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96" w:rsidRPr="00CF1556" w:rsidRDefault="00075796" w:rsidP="00CF1556">
      <w:pPr>
        <w:pStyle w:val="Title"/>
      </w:pPr>
      <w:r>
        <w:t>Bowen Therapy</w:t>
      </w:r>
    </w:p>
    <w:p w:rsidR="00CF1556" w:rsidRPr="00DB351A" w:rsidRDefault="00CF1556" w:rsidP="00CF1556">
      <w:pPr>
        <w:pStyle w:val="Heading1"/>
        <w:spacing w:line="360" w:lineRule="auto"/>
        <w:rPr>
          <w:rStyle w:val="Strong"/>
          <w:b/>
          <w:color w:val="auto"/>
          <w:sz w:val="32"/>
          <w:szCs w:val="32"/>
        </w:rPr>
      </w:pPr>
      <w:r w:rsidRPr="00DB351A">
        <w:rPr>
          <w:rStyle w:val="Strong"/>
          <w:b/>
          <w:color w:val="auto"/>
          <w:sz w:val="32"/>
          <w:szCs w:val="32"/>
        </w:rPr>
        <w:t>About</w:t>
      </w:r>
    </w:p>
    <w:p w:rsidR="00075796" w:rsidRPr="00CF1556" w:rsidRDefault="00075796" w:rsidP="00CF1556">
      <w:pPr>
        <w:spacing w:line="360" w:lineRule="auto"/>
        <w:rPr>
          <w:rFonts w:asciiTheme="majorHAnsi" w:hAnsiTheme="majorHAnsi"/>
        </w:rPr>
      </w:pPr>
      <w:r w:rsidRPr="00CF1556">
        <w:rPr>
          <w:rFonts w:asciiTheme="majorHAnsi" w:hAnsiTheme="majorHAnsi"/>
        </w:rPr>
        <w:t xml:space="preserve">Tom </w:t>
      </w:r>
      <w:r w:rsidR="00CF1556" w:rsidRPr="00CF1556">
        <w:rPr>
          <w:rFonts w:asciiTheme="majorHAnsi" w:hAnsiTheme="majorHAnsi"/>
        </w:rPr>
        <w:t>Bowen from</w:t>
      </w:r>
      <w:r w:rsidRPr="00CF1556">
        <w:rPr>
          <w:rFonts w:asciiTheme="majorHAnsi" w:hAnsiTheme="majorHAnsi"/>
        </w:rPr>
        <w:t xml:space="preserve"> Mount </w:t>
      </w:r>
      <w:proofErr w:type="spellStart"/>
      <w:r w:rsidRPr="00CF1556">
        <w:rPr>
          <w:rFonts w:asciiTheme="majorHAnsi" w:hAnsiTheme="majorHAnsi"/>
        </w:rPr>
        <w:t>Dandenong</w:t>
      </w:r>
      <w:proofErr w:type="spellEnd"/>
      <w:r w:rsidRPr="00CF1556">
        <w:rPr>
          <w:rFonts w:asciiTheme="majorHAnsi" w:hAnsiTheme="majorHAnsi"/>
        </w:rPr>
        <w:t>, Melbourne is the founder of this technique</w:t>
      </w:r>
      <w:r w:rsidR="00137749" w:rsidRPr="00CF1556">
        <w:rPr>
          <w:rFonts w:asciiTheme="majorHAnsi" w:hAnsiTheme="majorHAnsi"/>
        </w:rPr>
        <w:t xml:space="preserve"> in the 1950’s</w:t>
      </w:r>
      <w:r w:rsidR="00E13009" w:rsidRPr="00CF1556">
        <w:rPr>
          <w:rFonts w:asciiTheme="majorHAnsi" w:hAnsiTheme="majorHAnsi"/>
        </w:rPr>
        <w:t xml:space="preserve">.  The main </w:t>
      </w:r>
      <w:r w:rsidR="00137749" w:rsidRPr="00CF1556">
        <w:rPr>
          <w:rFonts w:asciiTheme="majorHAnsi" w:hAnsiTheme="majorHAnsi"/>
        </w:rPr>
        <w:t>concept</w:t>
      </w:r>
      <w:r w:rsidR="00E13009" w:rsidRPr="00CF1556">
        <w:rPr>
          <w:rFonts w:asciiTheme="majorHAnsi" w:hAnsiTheme="majorHAnsi"/>
        </w:rPr>
        <w:t xml:space="preserve"> behind his practice and teachings is that </w:t>
      </w:r>
      <w:r w:rsidRPr="00CF1556">
        <w:rPr>
          <w:rFonts w:asciiTheme="majorHAnsi" w:hAnsiTheme="majorHAnsi"/>
          <w:b/>
          <w:u w:val="single"/>
        </w:rPr>
        <w:t>the body is able to heal itself</w:t>
      </w:r>
      <w:r w:rsidRPr="00CF1556">
        <w:rPr>
          <w:rFonts w:asciiTheme="majorHAnsi" w:hAnsiTheme="majorHAnsi"/>
        </w:rPr>
        <w:t>.  Now</w:t>
      </w:r>
      <w:r w:rsidR="00E13009" w:rsidRPr="00CF1556">
        <w:rPr>
          <w:rFonts w:asciiTheme="majorHAnsi" w:hAnsiTheme="majorHAnsi"/>
        </w:rPr>
        <w:t xml:space="preserve"> his technique </w:t>
      </w:r>
      <w:r w:rsidRPr="00CF1556">
        <w:rPr>
          <w:rFonts w:asciiTheme="majorHAnsi" w:hAnsiTheme="majorHAnsi"/>
        </w:rPr>
        <w:t>is practiced all over the world, Europe, Asia, Americas</w:t>
      </w:r>
      <w:r w:rsidR="00E13009" w:rsidRPr="00CF1556">
        <w:rPr>
          <w:rFonts w:asciiTheme="majorHAnsi" w:hAnsiTheme="majorHAnsi"/>
        </w:rPr>
        <w:t>.  S</w:t>
      </w:r>
      <w:r w:rsidRPr="00CF1556">
        <w:rPr>
          <w:rFonts w:asciiTheme="majorHAnsi" w:hAnsiTheme="majorHAnsi"/>
        </w:rPr>
        <w:t xml:space="preserve">ome hospitals </w:t>
      </w:r>
      <w:r w:rsidR="004E2B0A" w:rsidRPr="00CF1556">
        <w:rPr>
          <w:rFonts w:asciiTheme="majorHAnsi" w:hAnsiTheme="majorHAnsi"/>
        </w:rPr>
        <w:t xml:space="preserve">have Bowen Therapy for rehabilitation alongside </w:t>
      </w:r>
      <w:proofErr w:type="spellStart"/>
      <w:r w:rsidR="004E2B0A" w:rsidRPr="00CF1556">
        <w:rPr>
          <w:rFonts w:asciiTheme="majorHAnsi" w:hAnsiTheme="majorHAnsi"/>
        </w:rPr>
        <w:t>Physio</w:t>
      </w:r>
      <w:proofErr w:type="spellEnd"/>
      <w:r w:rsidR="004E2B0A" w:rsidRPr="00CF1556">
        <w:rPr>
          <w:rFonts w:asciiTheme="majorHAnsi" w:hAnsiTheme="majorHAnsi"/>
        </w:rPr>
        <w:t xml:space="preserve"> and Occupational Therapy</w:t>
      </w:r>
      <w:r w:rsidR="004E2B0A" w:rsidRPr="00CF1556">
        <w:rPr>
          <w:rFonts w:asciiTheme="majorHAnsi" w:hAnsiTheme="majorHAnsi"/>
        </w:rPr>
        <w:t xml:space="preserve"> </w:t>
      </w:r>
      <w:r w:rsidR="004E2B0A">
        <w:rPr>
          <w:rFonts w:asciiTheme="majorHAnsi" w:hAnsiTheme="majorHAnsi"/>
        </w:rPr>
        <w:t xml:space="preserve">as the </w:t>
      </w:r>
      <w:r w:rsidR="004E2B0A">
        <w:rPr>
          <w:rFonts w:asciiTheme="majorHAnsi" w:hAnsiTheme="majorHAnsi"/>
        </w:rPr>
        <w:t xml:space="preserve">Calvary </w:t>
      </w:r>
      <w:proofErr w:type="gramStart"/>
      <w:r w:rsidR="004E2B0A">
        <w:rPr>
          <w:rFonts w:asciiTheme="majorHAnsi" w:hAnsiTheme="majorHAnsi"/>
        </w:rPr>
        <w:t xml:space="preserve">hospital </w:t>
      </w:r>
      <w:r w:rsidR="00305C54">
        <w:rPr>
          <w:rFonts w:asciiTheme="majorHAnsi" w:hAnsiTheme="majorHAnsi"/>
        </w:rPr>
        <w:t>,</w:t>
      </w:r>
      <w:proofErr w:type="gramEnd"/>
      <w:r w:rsidR="00305C54">
        <w:rPr>
          <w:rFonts w:asciiTheme="majorHAnsi" w:hAnsiTheme="majorHAnsi"/>
        </w:rPr>
        <w:t xml:space="preserve"> </w:t>
      </w:r>
      <w:proofErr w:type="spellStart"/>
      <w:r w:rsidR="00305C54">
        <w:rPr>
          <w:rFonts w:asciiTheme="majorHAnsi" w:hAnsiTheme="majorHAnsi"/>
        </w:rPr>
        <w:t>Kogarah</w:t>
      </w:r>
      <w:proofErr w:type="spellEnd"/>
      <w:r w:rsidR="00305C54">
        <w:rPr>
          <w:rFonts w:asciiTheme="majorHAnsi" w:hAnsiTheme="majorHAnsi"/>
        </w:rPr>
        <w:t xml:space="preserve"> as well as in </w:t>
      </w:r>
      <w:r w:rsidRPr="00CF1556">
        <w:rPr>
          <w:rFonts w:asciiTheme="majorHAnsi" w:hAnsiTheme="majorHAnsi"/>
        </w:rPr>
        <w:t>Hong Kong and Germany.</w:t>
      </w:r>
      <w:r w:rsidR="004E2B0A">
        <w:rPr>
          <w:rFonts w:asciiTheme="majorHAnsi" w:hAnsiTheme="majorHAnsi"/>
        </w:rPr>
        <w:t xml:space="preserve">  </w:t>
      </w:r>
    </w:p>
    <w:p w:rsidR="00075796" w:rsidRPr="00CF1556" w:rsidRDefault="00075796" w:rsidP="00CF1556">
      <w:pPr>
        <w:spacing w:line="360" w:lineRule="auto"/>
        <w:rPr>
          <w:rFonts w:asciiTheme="majorHAnsi" w:hAnsiTheme="majorHAnsi"/>
        </w:rPr>
      </w:pPr>
      <w:bookmarkStart w:id="0" w:name="_GoBack"/>
      <w:bookmarkEnd w:id="0"/>
    </w:p>
    <w:p w:rsidR="00075796" w:rsidRPr="00CF1556" w:rsidRDefault="00075796" w:rsidP="00CF1556">
      <w:pPr>
        <w:spacing w:line="360" w:lineRule="auto"/>
        <w:rPr>
          <w:rFonts w:asciiTheme="majorHAnsi" w:hAnsiTheme="majorHAnsi"/>
        </w:rPr>
      </w:pPr>
      <w:r w:rsidRPr="00CF1556">
        <w:rPr>
          <w:rFonts w:asciiTheme="majorHAnsi" w:hAnsiTheme="majorHAnsi"/>
        </w:rPr>
        <w:t>The technique is not massage, acupressure or chiropractic.  There is no manipulation involved and no force used.  Thumbs and fingers are used in gentle movements over muscles and tissues with waiting periods between sets.</w:t>
      </w:r>
    </w:p>
    <w:p w:rsidR="00075796" w:rsidRPr="00CF1556" w:rsidRDefault="00075796" w:rsidP="00CF1556">
      <w:pPr>
        <w:spacing w:line="360" w:lineRule="auto"/>
        <w:rPr>
          <w:rFonts w:asciiTheme="majorHAnsi" w:hAnsiTheme="majorHAnsi"/>
        </w:rPr>
      </w:pPr>
    </w:p>
    <w:p w:rsidR="00075796" w:rsidRPr="00CF1556" w:rsidRDefault="00075796" w:rsidP="00CF1556">
      <w:pPr>
        <w:spacing w:line="360" w:lineRule="auto"/>
        <w:rPr>
          <w:rFonts w:asciiTheme="majorHAnsi" w:hAnsiTheme="majorHAnsi"/>
        </w:rPr>
      </w:pPr>
      <w:r w:rsidRPr="00CF1556">
        <w:rPr>
          <w:rFonts w:asciiTheme="majorHAnsi" w:hAnsiTheme="majorHAnsi"/>
        </w:rPr>
        <w:t>This makes Bowen technique unique</w:t>
      </w:r>
      <w:r w:rsidR="00137749" w:rsidRPr="00CF1556">
        <w:rPr>
          <w:rFonts w:asciiTheme="majorHAnsi" w:hAnsiTheme="majorHAnsi"/>
        </w:rPr>
        <w:t>,</w:t>
      </w:r>
      <w:r w:rsidRPr="00CF1556">
        <w:rPr>
          <w:rFonts w:asciiTheme="majorHAnsi" w:hAnsiTheme="majorHAnsi"/>
        </w:rPr>
        <w:t xml:space="preserve"> offering long-lasting relief from pain and discomfort in 2 to 3 treatments.  It helps to speed up recovery time but does not replace medical treatment.  It reduces rehabilitation time after illness, surgery or injury regardless of how old they may be.</w:t>
      </w:r>
    </w:p>
    <w:p w:rsidR="00075796" w:rsidRPr="00DB351A" w:rsidRDefault="00075796" w:rsidP="00CF1556">
      <w:pPr>
        <w:pStyle w:val="Heading1"/>
        <w:spacing w:line="360" w:lineRule="auto"/>
        <w:rPr>
          <w:rStyle w:val="Strong"/>
          <w:b/>
          <w:color w:val="auto"/>
          <w:sz w:val="32"/>
          <w:szCs w:val="32"/>
        </w:rPr>
      </w:pPr>
      <w:r w:rsidRPr="00DB351A">
        <w:rPr>
          <w:rStyle w:val="Strong"/>
          <w:b/>
          <w:color w:val="auto"/>
          <w:sz w:val="32"/>
          <w:szCs w:val="32"/>
        </w:rPr>
        <w:t>Muscle pain relief.</w:t>
      </w:r>
    </w:p>
    <w:p w:rsidR="00075796" w:rsidRPr="00CF1556" w:rsidRDefault="00075796" w:rsidP="00CF1556">
      <w:pPr>
        <w:spacing w:line="360" w:lineRule="auto"/>
        <w:rPr>
          <w:rFonts w:asciiTheme="majorHAnsi" w:hAnsiTheme="majorHAnsi"/>
        </w:rPr>
      </w:pPr>
      <w:r w:rsidRPr="00CF1556">
        <w:rPr>
          <w:rFonts w:asciiTheme="majorHAnsi" w:hAnsiTheme="majorHAnsi"/>
        </w:rPr>
        <w:t>Most moves are done either at the origin or belly of the muscle where the nerve receptors are found.  These receptors inform the</w:t>
      </w:r>
      <w:r w:rsidR="00137749" w:rsidRPr="00CF1556">
        <w:rPr>
          <w:rFonts w:asciiTheme="majorHAnsi" w:hAnsiTheme="majorHAnsi"/>
        </w:rPr>
        <w:t xml:space="preserve"> central</w:t>
      </w:r>
      <w:r w:rsidRPr="00CF1556">
        <w:rPr>
          <w:rFonts w:asciiTheme="majorHAnsi" w:hAnsiTheme="majorHAnsi"/>
        </w:rPr>
        <w:t xml:space="preserve"> nervous system</w:t>
      </w:r>
      <w:r w:rsidR="00137749" w:rsidRPr="00CF1556">
        <w:rPr>
          <w:rFonts w:asciiTheme="majorHAnsi" w:hAnsiTheme="majorHAnsi"/>
        </w:rPr>
        <w:t xml:space="preserve"> by energy impulses to </w:t>
      </w:r>
      <w:r w:rsidRPr="00CF1556">
        <w:rPr>
          <w:rFonts w:asciiTheme="majorHAnsi" w:hAnsiTheme="majorHAnsi"/>
        </w:rPr>
        <w:t xml:space="preserve">release </w:t>
      </w:r>
      <w:r w:rsidR="00137749" w:rsidRPr="00CF1556">
        <w:rPr>
          <w:rFonts w:asciiTheme="majorHAnsi" w:hAnsiTheme="majorHAnsi"/>
        </w:rPr>
        <w:t xml:space="preserve">tension initiating </w:t>
      </w:r>
      <w:r w:rsidRPr="00CF1556">
        <w:rPr>
          <w:rFonts w:asciiTheme="majorHAnsi" w:hAnsiTheme="majorHAnsi"/>
        </w:rPr>
        <w:t xml:space="preserve">the body’s </w:t>
      </w:r>
      <w:r w:rsidR="00CF1556" w:rsidRPr="00CF1556">
        <w:rPr>
          <w:rFonts w:asciiTheme="majorHAnsi" w:hAnsiTheme="majorHAnsi"/>
        </w:rPr>
        <w:t>self-healing</w:t>
      </w:r>
      <w:r w:rsidRPr="00CF1556">
        <w:rPr>
          <w:rFonts w:asciiTheme="majorHAnsi" w:hAnsiTheme="majorHAnsi"/>
        </w:rPr>
        <w:t xml:space="preserve"> mechanism.  The moves create energy surges and vibration that help regain blood and lymph circulation to the area relieving spasms.  </w:t>
      </w:r>
    </w:p>
    <w:p w:rsidR="00075796" w:rsidRPr="00DB351A" w:rsidRDefault="00465CEA" w:rsidP="00CF1556">
      <w:pPr>
        <w:pStyle w:val="Heading1"/>
        <w:spacing w:line="360" w:lineRule="auto"/>
        <w:rPr>
          <w:rStyle w:val="Strong"/>
          <w:b/>
          <w:color w:val="auto"/>
          <w:sz w:val="32"/>
          <w:szCs w:val="32"/>
        </w:rPr>
      </w:pPr>
      <w:r w:rsidRPr="00DB351A">
        <w:rPr>
          <w:rStyle w:val="Strong"/>
          <w:b/>
          <w:color w:val="auto"/>
          <w:sz w:val="32"/>
          <w:szCs w:val="32"/>
        </w:rPr>
        <w:t>Fascia</w:t>
      </w:r>
    </w:p>
    <w:p w:rsidR="00465CEA" w:rsidRPr="00CF1556" w:rsidRDefault="00465CEA" w:rsidP="00CF1556">
      <w:pPr>
        <w:spacing w:line="360" w:lineRule="auto"/>
        <w:rPr>
          <w:rFonts w:asciiTheme="majorHAnsi" w:hAnsiTheme="majorHAnsi"/>
        </w:rPr>
      </w:pPr>
      <w:r w:rsidRPr="00CF1556">
        <w:rPr>
          <w:rFonts w:asciiTheme="majorHAnsi" w:hAnsiTheme="majorHAnsi"/>
        </w:rPr>
        <w:t xml:space="preserve">To understand how Bowen works, we must understand a bit about fascia. </w:t>
      </w:r>
    </w:p>
    <w:p w:rsidR="00465CEA" w:rsidRPr="00CF1556" w:rsidRDefault="00465CEA" w:rsidP="00CF1556">
      <w:pPr>
        <w:spacing w:line="360" w:lineRule="auto"/>
        <w:rPr>
          <w:rFonts w:asciiTheme="majorHAnsi" w:hAnsiTheme="majorHAnsi"/>
        </w:rPr>
      </w:pPr>
    </w:p>
    <w:p w:rsidR="00465CEA" w:rsidRPr="00CF1556" w:rsidRDefault="00137749" w:rsidP="00CF1556">
      <w:pPr>
        <w:spacing w:line="360" w:lineRule="auto"/>
        <w:rPr>
          <w:rFonts w:asciiTheme="majorHAnsi" w:hAnsiTheme="majorHAnsi"/>
        </w:rPr>
      </w:pPr>
      <w:r w:rsidRPr="00CF1556">
        <w:rPr>
          <w:rFonts w:asciiTheme="majorHAnsi" w:hAnsiTheme="majorHAnsi"/>
        </w:rPr>
        <w:t>Our f</w:t>
      </w:r>
      <w:r w:rsidR="00075796" w:rsidRPr="00CF1556">
        <w:rPr>
          <w:rFonts w:asciiTheme="majorHAnsi" w:hAnsiTheme="majorHAnsi"/>
        </w:rPr>
        <w:t xml:space="preserve">ascia is </w:t>
      </w:r>
      <w:r w:rsidRPr="00CF1556">
        <w:rPr>
          <w:rFonts w:asciiTheme="majorHAnsi" w:hAnsiTheme="majorHAnsi"/>
        </w:rPr>
        <w:t>a</w:t>
      </w:r>
      <w:r w:rsidR="00075796" w:rsidRPr="00CF1556">
        <w:rPr>
          <w:rFonts w:asciiTheme="majorHAnsi" w:hAnsiTheme="majorHAnsi"/>
        </w:rPr>
        <w:t xml:space="preserve"> connective tissue (mostly collagen) that runs beneath the skin and wraps around muscles, organs and joints from the tip of our head to the tip of our toes.  All muscles, organs, tendons, ligaments, even nerves are wrapped by it.  </w:t>
      </w:r>
    </w:p>
    <w:p w:rsidR="00465CEA" w:rsidRPr="00CF1556" w:rsidRDefault="00465CEA" w:rsidP="00CF1556">
      <w:pPr>
        <w:spacing w:line="360" w:lineRule="auto"/>
        <w:rPr>
          <w:rFonts w:asciiTheme="majorHAnsi" w:hAnsiTheme="majorHAnsi"/>
        </w:rPr>
      </w:pPr>
    </w:p>
    <w:p w:rsidR="00465CEA" w:rsidRPr="00CF1556" w:rsidRDefault="00075796" w:rsidP="00CF1556">
      <w:pPr>
        <w:spacing w:line="360" w:lineRule="auto"/>
        <w:rPr>
          <w:rFonts w:asciiTheme="majorHAnsi" w:hAnsiTheme="majorHAnsi"/>
        </w:rPr>
      </w:pPr>
      <w:r w:rsidRPr="00CF1556">
        <w:rPr>
          <w:rFonts w:asciiTheme="majorHAnsi" w:hAnsiTheme="majorHAnsi"/>
        </w:rPr>
        <w:t>Fascia has many functions</w:t>
      </w:r>
      <w:r w:rsidR="00137749" w:rsidRPr="00CF1556">
        <w:rPr>
          <w:rFonts w:asciiTheme="majorHAnsi" w:hAnsiTheme="majorHAnsi"/>
        </w:rPr>
        <w:t>: to protect us, nourish</w:t>
      </w:r>
      <w:r w:rsidRPr="00CF1556">
        <w:rPr>
          <w:rFonts w:asciiTheme="majorHAnsi" w:hAnsiTheme="majorHAnsi"/>
        </w:rPr>
        <w:t xml:space="preserve"> us and keep our bodies in taut shape.  A health</w:t>
      </w:r>
      <w:r w:rsidR="00137749" w:rsidRPr="00CF1556">
        <w:rPr>
          <w:rFonts w:asciiTheme="majorHAnsi" w:hAnsiTheme="majorHAnsi"/>
        </w:rPr>
        <w:t>y</w:t>
      </w:r>
      <w:r w:rsidRPr="00CF1556">
        <w:rPr>
          <w:rFonts w:asciiTheme="majorHAnsi" w:hAnsiTheme="majorHAnsi"/>
        </w:rPr>
        <w:t xml:space="preserve"> fascia </w:t>
      </w:r>
      <w:r w:rsidR="00091AFC" w:rsidRPr="00CF1556">
        <w:rPr>
          <w:rFonts w:asciiTheme="majorHAnsi" w:hAnsiTheme="majorHAnsi"/>
        </w:rPr>
        <w:t xml:space="preserve">lubricates </w:t>
      </w:r>
      <w:r w:rsidR="00CF1556" w:rsidRPr="00CF1556">
        <w:rPr>
          <w:rFonts w:asciiTheme="majorHAnsi" w:hAnsiTheme="majorHAnsi"/>
        </w:rPr>
        <w:t>the muscles</w:t>
      </w:r>
      <w:r w:rsidR="00137749" w:rsidRPr="00CF1556">
        <w:rPr>
          <w:rFonts w:asciiTheme="majorHAnsi" w:hAnsiTheme="majorHAnsi"/>
        </w:rPr>
        <w:t xml:space="preserve"> </w:t>
      </w:r>
      <w:r w:rsidR="00091AFC" w:rsidRPr="00CF1556">
        <w:rPr>
          <w:rFonts w:asciiTheme="majorHAnsi" w:hAnsiTheme="majorHAnsi"/>
        </w:rPr>
        <w:t xml:space="preserve">and allows them </w:t>
      </w:r>
      <w:r w:rsidR="00137749" w:rsidRPr="00CF1556">
        <w:rPr>
          <w:rFonts w:asciiTheme="majorHAnsi" w:hAnsiTheme="majorHAnsi"/>
        </w:rPr>
        <w:t xml:space="preserve">to slide against each other </w:t>
      </w:r>
      <w:r w:rsidRPr="00CF1556">
        <w:rPr>
          <w:rFonts w:asciiTheme="majorHAnsi" w:hAnsiTheme="majorHAnsi"/>
        </w:rPr>
        <w:t>when we move</w:t>
      </w:r>
      <w:r w:rsidR="00137749" w:rsidRPr="00CF1556">
        <w:rPr>
          <w:rFonts w:asciiTheme="majorHAnsi" w:hAnsiTheme="majorHAnsi"/>
        </w:rPr>
        <w:t xml:space="preserve"> </w:t>
      </w:r>
      <w:r w:rsidR="00091AFC" w:rsidRPr="00CF1556">
        <w:rPr>
          <w:rFonts w:asciiTheme="majorHAnsi" w:hAnsiTheme="majorHAnsi"/>
        </w:rPr>
        <w:t xml:space="preserve">making the </w:t>
      </w:r>
      <w:r w:rsidRPr="00CF1556">
        <w:rPr>
          <w:rFonts w:asciiTheme="majorHAnsi" w:hAnsiTheme="majorHAnsi"/>
        </w:rPr>
        <w:t>movement smooth. It creates a sheath around each muscle and protects it from over stretching</w:t>
      </w:r>
      <w:r w:rsidR="00137749" w:rsidRPr="00CF1556">
        <w:rPr>
          <w:rFonts w:asciiTheme="majorHAnsi" w:hAnsiTheme="majorHAnsi"/>
        </w:rPr>
        <w:t xml:space="preserve"> and</w:t>
      </w:r>
      <w:r w:rsidRPr="00CF1556">
        <w:rPr>
          <w:rFonts w:asciiTheme="majorHAnsi" w:hAnsiTheme="majorHAnsi"/>
        </w:rPr>
        <w:t xml:space="preserve"> connects the organs to the ribs, and to muscles and bones.  It is all inter-connected, so when there is a pull from one end, a large area is affected.  Similar to when one pulls at a garment from the collar, the whole garment moves. It </w:t>
      </w:r>
      <w:r w:rsidR="00091AFC" w:rsidRPr="00CF1556">
        <w:rPr>
          <w:rFonts w:asciiTheme="majorHAnsi" w:hAnsiTheme="majorHAnsi"/>
        </w:rPr>
        <w:t xml:space="preserve">helps to nourish all parts of the body and holds us together and </w:t>
      </w:r>
      <w:r w:rsidRPr="00CF1556">
        <w:rPr>
          <w:rFonts w:asciiTheme="majorHAnsi" w:hAnsiTheme="majorHAnsi"/>
        </w:rPr>
        <w:t>makes us mobile and flexible</w:t>
      </w:r>
      <w:r w:rsidR="00091AFC" w:rsidRPr="00CF1556">
        <w:rPr>
          <w:rFonts w:asciiTheme="majorHAnsi" w:hAnsiTheme="majorHAnsi"/>
        </w:rPr>
        <w:t xml:space="preserve">. Our </w:t>
      </w:r>
      <w:r w:rsidRPr="00CF1556">
        <w:rPr>
          <w:rFonts w:asciiTheme="majorHAnsi" w:hAnsiTheme="majorHAnsi"/>
        </w:rPr>
        <w:t>coordination, postural alignment and flexibility</w:t>
      </w:r>
      <w:r w:rsidR="00091AFC" w:rsidRPr="00CF1556">
        <w:rPr>
          <w:rFonts w:asciiTheme="majorHAnsi" w:hAnsiTheme="majorHAnsi"/>
        </w:rPr>
        <w:t xml:space="preserve"> </w:t>
      </w:r>
      <w:r w:rsidR="00CF1556" w:rsidRPr="00CF1556">
        <w:rPr>
          <w:rFonts w:asciiTheme="majorHAnsi" w:hAnsiTheme="majorHAnsi"/>
        </w:rPr>
        <w:t>depend</w:t>
      </w:r>
      <w:r w:rsidR="00091AFC" w:rsidRPr="00CF1556">
        <w:rPr>
          <w:rFonts w:asciiTheme="majorHAnsi" w:hAnsiTheme="majorHAnsi"/>
        </w:rPr>
        <w:t xml:space="preserve"> on a healthy fascia</w:t>
      </w:r>
      <w:r w:rsidRPr="00CF1556">
        <w:rPr>
          <w:rFonts w:asciiTheme="majorHAnsi" w:hAnsiTheme="majorHAnsi"/>
        </w:rPr>
        <w:t xml:space="preserve">.  </w:t>
      </w:r>
      <w:r w:rsidR="00091AFC" w:rsidRPr="00CF1556">
        <w:rPr>
          <w:rFonts w:asciiTheme="majorHAnsi" w:hAnsiTheme="majorHAnsi"/>
        </w:rPr>
        <w:t>It is alive</w:t>
      </w:r>
      <w:r w:rsidR="00CF1556" w:rsidRPr="00CF1556">
        <w:rPr>
          <w:rFonts w:asciiTheme="majorHAnsi" w:hAnsiTheme="majorHAnsi"/>
        </w:rPr>
        <w:t>, contract</w:t>
      </w:r>
      <w:r w:rsidRPr="00CF1556">
        <w:rPr>
          <w:rFonts w:asciiTheme="majorHAnsi" w:hAnsiTheme="majorHAnsi"/>
        </w:rPr>
        <w:t xml:space="preserve"> and move</w:t>
      </w:r>
      <w:r w:rsidR="00091AFC" w:rsidRPr="00CF1556">
        <w:rPr>
          <w:rFonts w:asciiTheme="majorHAnsi" w:hAnsiTheme="majorHAnsi"/>
        </w:rPr>
        <w:t xml:space="preserve"> independent of the muscle</w:t>
      </w:r>
      <w:r w:rsidRPr="00CF1556">
        <w:rPr>
          <w:rFonts w:asciiTheme="majorHAnsi" w:hAnsiTheme="majorHAnsi"/>
        </w:rPr>
        <w:t xml:space="preserve">.  </w:t>
      </w:r>
    </w:p>
    <w:p w:rsidR="00465CEA" w:rsidRPr="00CF1556" w:rsidRDefault="00465CEA" w:rsidP="00CF1556">
      <w:pPr>
        <w:spacing w:line="360" w:lineRule="auto"/>
        <w:rPr>
          <w:rFonts w:asciiTheme="majorHAnsi" w:hAnsiTheme="majorHAnsi"/>
        </w:rPr>
      </w:pPr>
    </w:p>
    <w:p w:rsidR="00075796" w:rsidRPr="00CF1556" w:rsidRDefault="00091AFC" w:rsidP="00CF1556">
      <w:pPr>
        <w:spacing w:line="360" w:lineRule="auto"/>
        <w:rPr>
          <w:rFonts w:asciiTheme="majorHAnsi" w:hAnsiTheme="majorHAnsi"/>
        </w:rPr>
      </w:pPr>
      <w:r w:rsidRPr="00CF1556">
        <w:rPr>
          <w:rFonts w:asciiTheme="majorHAnsi" w:hAnsiTheme="majorHAnsi"/>
        </w:rPr>
        <w:t xml:space="preserve">With an injury </w:t>
      </w:r>
      <w:r w:rsidR="00CF1556" w:rsidRPr="00CF1556">
        <w:rPr>
          <w:rFonts w:asciiTheme="majorHAnsi" w:hAnsiTheme="majorHAnsi"/>
        </w:rPr>
        <w:t>fascial fibers</w:t>
      </w:r>
      <w:r w:rsidR="00075796" w:rsidRPr="00CF1556">
        <w:rPr>
          <w:rFonts w:asciiTheme="majorHAnsi" w:hAnsiTheme="majorHAnsi"/>
        </w:rPr>
        <w:t xml:space="preserve"> thicken to protect the muscle</w:t>
      </w:r>
      <w:r w:rsidRPr="00CF1556">
        <w:rPr>
          <w:rFonts w:asciiTheme="majorHAnsi" w:hAnsiTheme="majorHAnsi"/>
        </w:rPr>
        <w:t xml:space="preserve">, they can </w:t>
      </w:r>
      <w:r w:rsidR="00075796" w:rsidRPr="00CF1556">
        <w:rPr>
          <w:rFonts w:asciiTheme="majorHAnsi" w:hAnsiTheme="majorHAnsi"/>
        </w:rPr>
        <w:t>become stuck, dry and lose the flexibility</w:t>
      </w:r>
      <w:r w:rsidRPr="00CF1556">
        <w:rPr>
          <w:rFonts w:asciiTheme="majorHAnsi" w:hAnsiTheme="majorHAnsi"/>
        </w:rPr>
        <w:t xml:space="preserve">.  There is no flow of fluid in the area which results in the accumulation of toxins.  </w:t>
      </w:r>
      <w:r w:rsidR="00075796" w:rsidRPr="00CF1556">
        <w:rPr>
          <w:rFonts w:asciiTheme="majorHAnsi" w:hAnsiTheme="majorHAnsi"/>
        </w:rPr>
        <w:t>The fascia cells will secre</w:t>
      </w:r>
      <w:r w:rsidRPr="00CF1556">
        <w:rPr>
          <w:rFonts w:asciiTheme="majorHAnsi" w:hAnsiTheme="majorHAnsi"/>
        </w:rPr>
        <w:t xml:space="preserve">te inflammatory </w:t>
      </w:r>
      <w:r w:rsidR="00CF1556" w:rsidRPr="00CF1556">
        <w:rPr>
          <w:rFonts w:asciiTheme="majorHAnsi" w:hAnsiTheme="majorHAnsi"/>
        </w:rPr>
        <w:t>mediators that</w:t>
      </w:r>
      <w:r w:rsidR="00075796" w:rsidRPr="00CF1556">
        <w:rPr>
          <w:rFonts w:asciiTheme="majorHAnsi" w:hAnsiTheme="majorHAnsi"/>
        </w:rPr>
        <w:t xml:space="preserve"> start an inflammation process </w:t>
      </w:r>
      <w:r w:rsidRPr="00CF1556">
        <w:rPr>
          <w:rFonts w:asciiTheme="majorHAnsi" w:hAnsiTheme="majorHAnsi"/>
        </w:rPr>
        <w:t>resulting</w:t>
      </w:r>
      <w:r w:rsidR="00075796" w:rsidRPr="00CF1556">
        <w:rPr>
          <w:rFonts w:asciiTheme="majorHAnsi" w:hAnsiTheme="majorHAnsi"/>
        </w:rPr>
        <w:t xml:space="preserve"> in pain</w:t>
      </w:r>
      <w:r w:rsidRPr="00CF1556">
        <w:rPr>
          <w:rFonts w:asciiTheme="majorHAnsi" w:hAnsiTheme="majorHAnsi"/>
        </w:rPr>
        <w:t>, swelling and redness</w:t>
      </w:r>
      <w:r w:rsidR="00075796" w:rsidRPr="00CF1556">
        <w:rPr>
          <w:rFonts w:asciiTheme="majorHAnsi" w:hAnsiTheme="majorHAnsi"/>
        </w:rPr>
        <w:t>.  It has a large network of nerves connection that there is no part of the body that it is without nourishment, fluid or nerves</w:t>
      </w:r>
      <w:r w:rsidR="00465CEA" w:rsidRPr="00CF1556">
        <w:rPr>
          <w:rFonts w:asciiTheme="majorHAnsi" w:hAnsiTheme="majorHAnsi"/>
        </w:rPr>
        <w:t xml:space="preserve">. </w:t>
      </w:r>
    </w:p>
    <w:p w:rsidR="00DB351A" w:rsidRDefault="00DB351A" w:rsidP="00CF1556">
      <w:pPr>
        <w:spacing w:line="360" w:lineRule="auto"/>
        <w:rPr>
          <w:rFonts w:asciiTheme="majorHAnsi" w:hAnsiTheme="majorHAnsi"/>
        </w:rPr>
      </w:pPr>
    </w:p>
    <w:p w:rsidR="00075796" w:rsidRPr="00CF1556" w:rsidRDefault="00075796" w:rsidP="00CF1556">
      <w:pPr>
        <w:spacing w:line="360" w:lineRule="auto"/>
        <w:rPr>
          <w:rFonts w:asciiTheme="majorHAnsi" w:hAnsiTheme="majorHAnsi"/>
        </w:rPr>
      </w:pPr>
      <w:r w:rsidRPr="00CF1556">
        <w:rPr>
          <w:rFonts w:asciiTheme="majorHAnsi" w:hAnsiTheme="majorHAnsi"/>
        </w:rPr>
        <w:t>Bowen therapy moves</w:t>
      </w:r>
      <w:r w:rsidR="00465CEA" w:rsidRPr="00CF1556">
        <w:rPr>
          <w:rFonts w:asciiTheme="majorHAnsi" w:hAnsiTheme="majorHAnsi"/>
        </w:rPr>
        <w:t xml:space="preserve"> and releases</w:t>
      </w:r>
      <w:r w:rsidRPr="00CF1556">
        <w:rPr>
          <w:rFonts w:asciiTheme="majorHAnsi" w:hAnsiTheme="majorHAnsi"/>
        </w:rPr>
        <w:t xml:space="preserve"> the fascia </w:t>
      </w:r>
      <w:r w:rsidR="00465CEA" w:rsidRPr="00CF1556">
        <w:rPr>
          <w:rFonts w:asciiTheme="majorHAnsi" w:hAnsiTheme="majorHAnsi"/>
        </w:rPr>
        <w:t xml:space="preserve">in all levels (superficial and deep fascia). It allows </w:t>
      </w:r>
      <w:r w:rsidRPr="00CF1556">
        <w:rPr>
          <w:rFonts w:asciiTheme="majorHAnsi" w:hAnsiTheme="majorHAnsi"/>
        </w:rPr>
        <w:t xml:space="preserve">the flow of fluid </w:t>
      </w:r>
      <w:r w:rsidR="00465CEA" w:rsidRPr="00CF1556">
        <w:rPr>
          <w:rFonts w:asciiTheme="majorHAnsi" w:hAnsiTheme="majorHAnsi"/>
        </w:rPr>
        <w:t xml:space="preserve">to the injured area and provides </w:t>
      </w:r>
      <w:r w:rsidRPr="00CF1556">
        <w:rPr>
          <w:rFonts w:asciiTheme="majorHAnsi" w:hAnsiTheme="majorHAnsi"/>
        </w:rPr>
        <w:t xml:space="preserve">space for the muscle to </w:t>
      </w:r>
      <w:r w:rsidR="00465CEA" w:rsidRPr="00CF1556">
        <w:rPr>
          <w:rFonts w:asciiTheme="majorHAnsi" w:hAnsiTheme="majorHAnsi"/>
        </w:rPr>
        <w:t xml:space="preserve">move to its original position.  Electrical impulses are sent to the nervous system to make it aware of the pressure release, increased circulation and unblocked pathways so it can start the healing process.  The body will </w:t>
      </w:r>
      <w:r w:rsidRPr="00CF1556">
        <w:rPr>
          <w:rFonts w:asciiTheme="majorHAnsi" w:hAnsiTheme="majorHAnsi"/>
        </w:rPr>
        <w:t xml:space="preserve">re-balance </w:t>
      </w:r>
      <w:r w:rsidR="00465CEA" w:rsidRPr="00CF1556">
        <w:rPr>
          <w:rFonts w:asciiTheme="majorHAnsi" w:hAnsiTheme="majorHAnsi"/>
        </w:rPr>
        <w:t>correcting any postural problems</w:t>
      </w:r>
      <w:r w:rsidRPr="00CF1556">
        <w:rPr>
          <w:rFonts w:asciiTheme="majorHAnsi" w:hAnsiTheme="majorHAnsi"/>
        </w:rPr>
        <w:t>.</w:t>
      </w:r>
      <w:r w:rsidR="00091AFC" w:rsidRPr="00CF1556">
        <w:rPr>
          <w:rFonts w:asciiTheme="majorHAnsi" w:hAnsiTheme="majorHAnsi"/>
        </w:rPr>
        <w:t xml:space="preserve"> </w:t>
      </w:r>
    </w:p>
    <w:p w:rsidR="00075796" w:rsidRPr="00CF1556" w:rsidRDefault="00075796" w:rsidP="00CF1556">
      <w:pPr>
        <w:spacing w:line="360" w:lineRule="auto"/>
        <w:rPr>
          <w:rFonts w:asciiTheme="majorHAnsi" w:hAnsiTheme="majorHAnsi"/>
        </w:rPr>
      </w:pPr>
    </w:p>
    <w:p w:rsidR="00075796" w:rsidRPr="00DB351A" w:rsidRDefault="00075796" w:rsidP="00CF1556">
      <w:pPr>
        <w:pStyle w:val="Heading1"/>
        <w:spacing w:line="360" w:lineRule="auto"/>
        <w:rPr>
          <w:rStyle w:val="Strong"/>
          <w:b/>
          <w:color w:val="auto"/>
          <w:sz w:val="32"/>
          <w:szCs w:val="32"/>
        </w:rPr>
      </w:pPr>
      <w:r w:rsidRPr="00DB351A">
        <w:rPr>
          <w:rStyle w:val="Strong"/>
          <w:b/>
          <w:color w:val="auto"/>
          <w:sz w:val="32"/>
          <w:szCs w:val="32"/>
        </w:rPr>
        <w:t>Improve circulation and lymphatic drainage.</w:t>
      </w:r>
    </w:p>
    <w:p w:rsidR="00075796" w:rsidRPr="00CF1556" w:rsidRDefault="00075796" w:rsidP="00CF1556">
      <w:pPr>
        <w:spacing w:line="360" w:lineRule="auto"/>
        <w:rPr>
          <w:rFonts w:asciiTheme="majorHAnsi" w:hAnsiTheme="majorHAnsi"/>
        </w:rPr>
      </w:pPr>
      <w:r w:rsidRPr="00CF1556">
        <w:rPr>
          <w:rFonts w:asciiTheme="majorHAnsi" w:hAnsiTheme="majorHAnsi"/>
        </w:rPr>
        <w:t>Bowen moves help to increase lymphatic circulation and drainage to eliminate toxins and improve the body’s immunity and healing powers.</w:t>
      </w:r>
    </w:p>
    <w:p w:rsidR="00075796" w:rsidRPr="00CF1556" w:rsidRDefault="00075796" w:rsidP="00CF1556">
      <w:pPr>
        <w:spacing w:line="360" w:lineRule="auto"/>
        <w:rPr>
          <w:rFonts w:asciiTheme="majorHAnsi" w:hAnsiTheme="majorHAnsi"/>
        </w:rPr>
      </w:pPr>
    </w:p>
    <w:p w:rsidR="00075796" w:rsidRPr="00DB351A" w:rsidRDefault="00075796" w:rsidP="00CF1556">
      <w:pPr>
        <w:pStyle w:val="Heading1"/>
        <w:spacing w:line="360" w:lineRule="auto"/>
        <w:rPr>
          <w:rStyle w:val="Strong"/>
          <w:b/>
          <w:color w:val="auto"/>
          <w:sz w:val="32"/>
          <w:szCs w:val="32"/>
        </w:rPr>
      </w:pPr>
      <w:r w:rsidRPr="00DB351A">
        <w:rPr>
          <w:rStyle w:val="Strong"/>
          <w:b/>
          <w:color w:val="auto"/>
          <w:sz w:val="32"/>
          <w:szCs w:val="32"/>
        </w:rPr>
        <w:t>Referred healing</w:t>
      </w:r>
    </w:p>
    <w:p w:rsidR="00075796" w:rsidRPr="00CF1556" w:rsidRDefault="00075796" w:rsidP="00CF1556">
      <w:pPr>
        <w:spacing w:line="360" w:lineRule="auto"/>
        <w:rPr>
          <w:rFonts w:asciiTheme="majorHAnsi" w:hAnsiTheme="majorHAnsi"/>
        </w:rPr>
      </w:pPr>
      <w:r w:rsidRPr="00CF1556">
        <w:rPr>
          <w:rFonts w:asciiTheme="majorHAnsi" w:hAnsiTheme="majorHAnsi"/>
        </w:rPr>
        <w:t xml:space="preserve">Moves on the spine, along erector spinae which forms two columns along each side of the spinal column, produce referred reactions to other areas of the body such as the </w:t>
      </w:r>
      <w:r w:rsidRPr="00CF1556">
        <w:rPr>
          <w:rFonts w:asciiTheme="majorHAnsi" w:hAnsiTheme="majorHAnsi"/>
        </w:rPr>
        <w:lastRenderedPageBreak/>
        <w:t>organs.  People may find an improvement with their digestion.</w:t>
      </w:r>
      <w:r w:rsidR="00465CEA" w:rsidRPr="00CF1556">
        <w:rPr>
          <w:rFonts w:asciiTheme="majorHAnsi" w:hAnsiTheme="majorHAnsi"/>
        </w:rPr>
        <w:t xml:space="preserve">  This is because it works on visceral (deep) fascia.</w:t>
      </w:r>
    </w:p>
    <w:p w:rsidR="00075796" w:rsidRPr="00CF1556" w:rsidRDefault="00075796" w:rsidP="00CF1556">
      <w:pPr>
        <w:spacing w:line="360" w:lineRule="auto"/>
        <w:rPr>
          <w:rFonts w:asciiTheme="majorHAnsi" w:hAnsiTheme="majorHAnsi"/>
        </w:rPr>
      </w:pPr>
    </w:p>
    <w:p w:rsidR="00075796" w:rsidRPr="00DB351A" w:rsidRDefault="00075796" w:rsidP="00CF1556">
      <w:pPr>
        <w:pStyle w:val="Heading1"/>
        <w:spacing w:line="360" w:lineRule="auto"/>
        <w:rPr>
          <w:rStyle w:val="Strong"/>
          <w:b/>
          <w:color w:val="auto"/>
          <w:sz w:val="32"/>
          <w:szCs w:val="32"/>
        </w:rPr>
      </w:pPr>
      <w:r w:rsidRPr="00DB351A">
        <w:rPr>
          <w:rStyle w:val="Strong"/>
          <w:b/>
          <w:color w:val="auto"/>
          <w:sz w:val="32"/>
          <w:szCs w:val="32"/>
        </w:rPr>
        <w:t>Balancing the body’s energy</w:t>
      </w:r>
    </w:p>
    <w:p w:rsidR="00075796" w:rsidRPr="00CF1556" w:rsidRDefault="00075796" w:rsidP="00CF1556">
      <w:pPr>
        <w:spacing w:line="360" w:lineRule="auto"/>
        <w:rPr>
          <w:rFonts w:asciiTheme="majorHAnsi" w:hAnsiTheme="majorHAnsi"/>
        </w:rPr>
      </w:pPr>
      <w:r w:rsidRPr="00CF1556">
        <w:rPr>
          <w:rFonts w:asciiTheme="majorHAnsi" w:hAnsiTheme="majorHAnsi"/>
        </w:rPr>
        <w:t xml:space="preserve">Bowen moves stimulates circulation of energy and balances energetic blocks.  A lot of the moves run along the energy meridians that are used in acupuncture to balance the body’s energy.  It balances </w:t>
      </w:r>
      <w:r w:rsidR="00465CEA" w:rsidRPr="00CF1556">
        <w:rPr>
          <w:rFonts w:asciiTheme="majorHAnsi" w:hAnsiTheme="majorHAnsi"/>
        </w:rPr>
        <w:t xml:space="preserve">and unblocks </w:t>
      </w:r>
      <w:r w:rsidRPr="00CF1556">
        <w:rPr>
          <w:rFonts w:asciiTheme="majorHAnsi" w:hAnsiTheme="majorHAnsi"/>
        </w:rPr>
        <w:t xml:space="preserve">the body’s energy center or chakras.  </w:t>
      </w:r>
    </w:p>
    <w:p w:rsidR="00075796" w:rsidRPr="00CF1556" w:rsidRDefault="00075796" w:rsidP="00CF1556">
      <w:pPr>
        <w:spacing w:line="360" w:lineRule="auto"/>
        <w:rPr>
          <w:rFonts w:asciiTheme="majorHAnsi" w:hAnsiTheme="majorHAnsi"/>
        </w:rPr>
      </w:pPr>
    </w:p>
    <w:p w:rsidR="00075796" w:rsidRPr="00CF1556" w:rsidRDefault="00075796" w:rsidP="00CF1556">
      <w:pPr>
        <w:spacing w:line="360" w:lineRule="auto"/>
        <w:rPr>
          <w:rFonts w:asciiTheme="majorHAnsi" w:hAnsiTheme="majorHAnsi"/>
        </w:rPr>
      </w:pPr>
    </w:p>
    <w:p w:rsidR="00075796" w:rsidRPr="00CF1556" w:rsidRDefault="00075796" w:rsidP="00CF1556">
      <w:pPr>
        <w:spacing w:line="360" w:lineRule="auto"/>
        <w:rPr>
          <w:rFonts w:asciiTheme="majorHAnsi" w:hAnsiTheme="majorHAnsi"/>
        </w:rPr>
      </w:pPr>
    </w:p>
    <w:p w:rsidR="00075796" w:rsidRPr="007818DE" w:rsidRDefault="007818DE" w:rsidP="00CF1556">
      <w:pPr>
        <w:jc w:val="center"/>
      </w:pPr>
      <w:r w:rsidRPr="007818DE">
        <w:rPr>
          <w:noProof/>
          <w:lang w:val="en-AU" w:eastAsia="en-AU"/>
        </w:rPr>
        <w:drawing>
          <wp:inline distT="0" distB="0" distL="0" distR="0" wp14:anchorId="43955F3F" wp14:editId="5473BA18">
            <wp:extent cx="2888166" cy="2938623"/>
            <wp:effectExtent l="0" t="0" r="7620" b="0"/>
            <wp:docPr id="1" name="Picture 1" descr="C:\Users\29006084\Desktop\Bowe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006084\Desktop\Bowen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057" cy="2938512"/>
                    </a:xfrm>
                    <a:prstGeom prst="rect">
                      <a:avLst/>
                    </a:prstGeom>
                    <a:noFill/>
                    <a:ln>
                      <a:noFill/>
                    </a:ln>
                  </pic:spPr>
                </pic:pic>
              </a:graphicData>
            </a:graphic>
          </wp:inline>
        </w:drawing>
      </w:r>
    </w:p>
    <w:p w:rsidR="00075796" w:rsidRPr="007818DE" w:rsidRDefault="007818DE" w:rsidP="00CF1556">
      <w:pPr>
        <w:jc w:val="center"/>
        <w:rPr>
          <w:sz w:val="18"/>
          <w:szCs w:val="18"/>
        </w:rPr>
      </w:pPr>
      <w:r w:rsidRPr="007818DE">
        <w:rPr>
          <w:rFonts w:ascii="Verdana" w:hAnsi="Verdana" w:cs="Arial"/>
          <w:color w:val="000000"/>
          <w:sz w:val="18"/>
          <w:szCs w:val="18"/>
        </w:rPr>
        <w:t>Leonardo Da Vinci  - “The Proportions of the Human Figure”</w:t>
      </w:r>
    </w:p>
    <w:p w:rsidR="00075796" w:rsidRDefault="00075796" w:rsidP="00CF1556"/>
    <w:p w:rsidR="00CF1556" w:rsidRPr="00DB351A" w:rsidRDefault="00DB351A" w:rsidP="00DB351A">
      <w:pPr>
        <w:pStyle w:val="Heading1"/>
        <w:spacing w:line="360" w:lineRule="auto"/>
        <w:rPr>
          <w:rStyle w:val="Strong"/>
          <w:b/>
          <w:color w:val="auto"/>
          <w:sz w:val="32"/>
          <w:szCs w:val="32"/>
        </w:rPr>
      </w:pPr>
      <w:r w:rsidRPr="00DB351A">
        <w:rPr>
          <w:rStyle w:val="Strong"/>
          <w:b/>
          <w:color w:val="auto"/>
          <w:sz w:val="32"/>
          <w:szCs w:val="32"/>
        </w:rPr>
        <w:t>What can it treat?</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Acute and chronic pain with </w:t>
      </w:r>
      <w:proofErr w:type="spellStart"/>
      <w:r w:rsidRPr="00DB351A">
        <w:rPr>
          <w:rFonts w:asciiTheme="majorHAnsi" w:hAnsiTheme="majorHAnsi"/>
        </w:rPr>
        <w:t>musculo</w:t>
      </w:r>
      <w:proofErr w:type="spellEnd"/>
      <w:r w:rsidRPr="00DB351A">
        <w:rPr>
          <w:rFonts w:asciiTheme="majorHAnsi" w:hAnsiTheme="majorHAnsi"/>
        </w:rPr>
        <w:t xml:space="preserve">-skeletal or neurological origins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fibromyalgia,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back pain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lumbago,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sciatica,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chronic fatigue syndrome,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neck pain,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lastRenderedPageBreak/>
        <w:t>arm pain and carpal tunnel syndrome</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TMJ syndrome,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shoulder pain (frozen shoulder),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leg and foot pain (plantar </w:t>
      </w:r>
      <w:proofErr w:type="spellStart"/>
      <w:r w:rsidRPr="00DB351A">
        <w:rPr>
          <w:rFonts w:asciiTheme="majorHAnsi" w:hAnsiTheme="majorHAnsi"/>
        </w:rPr>
        <w:t>fascitis</w:t>
      </w:r>
      <w:proofErr w:type="spellEnd"/>
      <w:r w:rsidRPr="00DB351A">
        <w:rPr>
          <w:rFonts w:asciiTheme="majorHAnsi" w:hAnsiTheme="majorHAnsi"/>
        </w:rPr>
        <w:t xml:space="preserve">),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emotional depression and stress, </w:t>
      </w:r>
    </w:p>
    <w:p w:rsidR="00DB351A" w:rsidRPr="00DB351A" w:rsidRDefault="00DB351A" w:rsidP="00DB351A">
      <w:pPr>
        <w:pStyle w:val="ListParagraph"/>
        <w:numPr>
          <w:ilvl w:val="0"/>
          <w:numId w:val="3"/>
        </w:numPr>
        <w:spacing w:line="360" w:lineRule="auto"/>
        <w:rPr>
          <w:rFonts w:asciiTheme="majorHAnsi" w:hAnsiTheme="majorHAnsi"/>
        </w:rPr>
      </w:pPr>
      <w:r w:rsidRPr="00DB351A">
        <w:rPr>
          <w:rFonts w:asciiTheme="majorHAnsi" w:hAnsiTheme="majorHAnsi"/>
        </w:rPr>
        <w:t xml:space="preserve">asthma, </w:t>
      </w:r>
    </w:p>
    <w:p w:rsidR="00DB351A" w:rsidRDefault="00DB351A" w:rsidP="00DB351A">
      <w:pPr>
        <w:pStyle w:val="ListParagraph"/>
        <w:numPr>
          <w:ilvl w:val="0"/>
          <w:numId w:val="3"/>
        </w:numPr>
        <w:spacing w:line="360" w:lineRule="auto"/>
        <w:rPr>
          <w:rFonts w:asciiTheme="majorHAnsi" w:hAnsiTheme="majorHAnsi"/>
        </w:rPr>
      </w:pPr>
      <w:proofErr w:type="gramStart"/>
      <w:r w:rsidRPr="00DB351A">
        <w:rPr>
          <w:rFonts w:asciiTheme="majorHAnsi" w:hAnsiTheme="majorHAnsi"/>
        </w:rPr>
        <w:t>sporting</w:t>
      </w:r>
      <w:proofErr w:type="gramEnd"/>
      <w:r w:rsidRPr="00DB351A">
        <w:rPr>
          <w:rFonts w:asciiTheme="majorHAnsi" w:hAnsiTheme="majorHAnsi"/>
        </w:rPr>
        <w:t xml:space="preserve"> and other trauma injuries. </w:t>
      </w:r>
    </w:p>
    <w:p w:rsidR="00DB351A" w:rsidRPr="00DB351A" w:rsidRDefault="00DB351A" w:rsidP="00DB351A">
      <w:pPr>
        <w:pStyle w:val="ListParagraph"/>
        <w:numPr>
          <w:ilvl w:val="0"/>
          <w:numId w:val="3"/>
        </w:numPr>
        <w:spacing w:line="360" w:lineRule="auto"/>
        <w:rPr>
          <w:rFonts w:asciiTheme="majorHAnsi" w:hAnsiTheme="majorHAnsi"/>
        </w:rPr>
      </w:pPr>
      <w:r>
        <w:rPr>
          <w:rFonts w:asciiTheme="majorHAnsi" w:hAnsiTheme="majorHAnsi"/>
        </w:rPr>
        <w:t xml:space="preserve">Ear problems / vertigo / </w:t>
      </w:r>
      <w:proofErr w:type="spellStart"/>
      <w:r>
        <w:rPr>
          <w:rFonts w:asciiTheme="majorHAnsi" w:hAnsiTheme="majorHAnsi"/>
        </w:rPr>
        <w:t>Menier’s</w:t>
      </w:r>
      <w:proofErr w:type="spellEnd"/>
      <w:r>
        <w:rPr>
          <w:rFonts w:asciiTheme="majorHAnsi" w:hAnsiTheme="majorHAnsi"/>
        </w:rPr>
        <w:t xml:space="preserve"> disease</w:t>
      </w:r>
    </w:p>
    <w:p w:rsidR="00DB351A" w:rsidRPr="00DB351A" w:rsidRDefault="00DB351A" w:rsidP="00DB351A">
      <w:pPr>
        <w:spacing w:line="360" w:lineRule="auto"/>
        <w:rPr>
          <w:rFonts w:asciiTheme="majorHAnsi" w:hAnsiTheme="majorHAnsi"/>
        </w:rPr>
      </w:pPr>
    </w:p>
    <w:p w:rsidR="00CF1556" w:rsidRPr="00DB351A" w:rsidRDefault="00CF1556" w:rsidP="00DB351A">
      <w:pPr>
        <w:spacing w:line="360" w:lineRule="auto"/>
        <w:rPr>
          <w:rFonts w:asciiTheme="majorHAnsi" w:hAnsiTheme="majorHAnsi"/>
        </w:rPr>
      </w:pPr>
    </w:p>
    <w:p w:rsidR="00CF1556" w:rsidRPr="00DB351A" w:rsidRDefault="00CF1556" w:rsidP="00DB351A">
      <w:pPr>
        <w:spacing w:line="360" w:lineRule="auto"/>
        <w:rPr>
          <w:rFonts w:asciiTheme="majorHAnsi" w:hAnsiTheme="majorHAnsi"/>
        </w:rPr>
      </w:pPr>
    </w:p>
    <w:p w:rsidR="00CF1556" w:rsidRPr="00DB351A" w:rsidRDefault="00CF1556" w:rsidP="00DB351A">
      <w:pPr>
        <w:spacing w:line="360" w:lineRule="auto"/>
        <w:rPr>
          <w:rFonts w:asciiTheme="majorHAnsi" w:hAnsiTheme="majorHAnsi"/>
        </w:rPr>
      </w:pPr>
    </w:p>
    <w:p w:rsidR="00CF1556" w:rsidRPr="00DB351A" w:rsidRDefault="00CF1556" w:rsidP="00DB351A">
      <w:pPr>
        <w:spacing w:line="360" w:lineRule="auto"/>
        <w:rPr>
          <w:rFonts w:asciiTheme="majorHAnsi" w:hAnsiTheme="majorHAnsi"/>
        </w:rPr>
      </w:pPr>
    </w:p>
    <w:p w:rsidR="00CF1556" w:rsidRDefault="00CF1556" w:rsidP="00CF1556"/>
    <w:p w:rsidR="00CF1556" w:rsidRDefault="00CF1556" w:rsidP="00CF1556"/>
    <w:p w:rsidR="00CF1556" w:rsidRDefault="00CF1556" w:rsidP="00CF1556"/>
    <w:p w:rsidR="00CF1556" w:rsidRDefault="00CF1556" w:rsidP="00CF1556"/>
    <w:p w:rsidR="00CF1556" w:rsidRPr="00AF3CE1" w:rsidRDefault="00CF1556" w:rsidP="00CF1556">
      <w:pPr>
        <w:rPr>
          <w:sz w:val="20"/>
          <w:szCs w:val="20"/>
        </w:rPr>
      </w:pPr>
    </w:p>
    <w:p w:rsidR="00075796" w:rsidRPr="00AF3CE1" w:rsidRDefault="00CF1556" w:rsidP="00CF1556">
      <w:pPr>
        <w:rPr>
          <w:rFonts w:ascii="Cumberland Heb" w:hAnsi="Cumberland Heb"/>
          <w:sz w:val="20"/>
          <w:szCs w:val="20"/>
        </w:rPr>
      </w:pPr>
      <w:r w:rsidRPr="00AF3CE1">
        <w:rPr>
          <w:rFonts w:ascii="Cumberland Heb" w:hAnsi="Cumberland Heb"/>
          <w:sz w:val="20"/>
          <w:szCs w:val="20"/>
        </w:rPr>
        <w:t>Information cited from:</w:t>
      </w:r>
    </w:p>
    <w:p w:rsidR="00075796" w:rsidRPr="00AF3CE1" w:rsidRDefault="00075796" w:rsidP="00CF1556">
      <w:pPr>
        <w:pStyle w:val="ListParagraph"/>
        <w:numPr>
          <w:ilvl w:val="0"/>
          <w:numId w:val="1"/>
        </w:numPr>
        <w:rPr>
          <w:rFonts w:ascii="Cumberland Heb" w:hAnsi="Cumberland Heb" w:cs="Helvetica"/>
          <w:color w:val="262626"/>
          <w:sz w:val="20"/>
          <w:szCs w:val="20"/>
        </w:rPr>
      </w:pPr>
      <w:r w:rsidRPr="00AF3CE1">
        <w:rPr>
          <w:rFonts w:ascii="Cumberland Heb" w:hAnsi="Cumberland Heb"/>
          <w:sz w:val="20"/>
          <w:szCs w:val="20"/>
        </w:rPr>
        <w:t>Kwong, EH, Findley TW 2014, Fascia—Current knowledge and future directions in physiatry: Narrative review</w:t>
      </w:r>
      <w:r w:rsidRPr="00AF3CE1">
        <w:rPr>
          <w:rFonts w:ascii="Cumberland Heb" w:hAnsi="Cumberland Heb"/>
          <w:i/>
          <w:sz w:val="20"/>
          <w:szCs w:val="20"/>
        </w:rPr>
        <w:t xml:space="preserve">. </w:t>
      </w:r>
      <w:hyperlink r:id="rId9" w:history="1">
        <w:r w:rsidRPr="00AF3CE1">
          <w:rPr>
            <w:rFonts w:ascii="Cumberland Heb" w:hAnsi="Cumberland Heb"/>
            <w:i/>
            <w:sz w:val="20"/>
            <w:szCs w:val="20"/>
          </w:rPr>
          <w:t>Journal of Rehabilitation Research &amp; Development</w:t>
        </w:r>
      </w:hyperlink>
      <w:r w:rsidRPr="00AF3CE1">
        <w:rPr>
          <w:rFonts w:ascii="Cumberland Heb" w:hAnsi="Cumberland Heb"/>
          <w:i/>
          <w:sz w:val="20"/>
          <w:szCs w:val="20"/>
        </w:rPr>
        <w:t xml:space="preserve">. </w:t>
      </w:r>
      <w:r w:rsidRPr="00AF3CE1">
        <w:rPr>
          <w:rFonts w:ascii="Cumberland Heb" w:hAnsi="Cumberland Heb"/>
          <w:sz w:val="20"/>
          <w:szCs w:val="20"/>
        </w:rPr>
        <w:t>Pp 875-884</w:t>
      </w:r>
      <w:r w:rsidRPr="00AF3CE1">
        <w:rPr>
          <w:rFonts w:ascii="Cumberland Heb" w:hAnsi="Cumberland Heb"/>
          <w:i/>
          <w:sz w:val="20"/>
          <w:szCs w:val="20"/>
        </w:rPr>
        <w:t xml:space="preserve"> </w:t>
      </w:r>
      <w:hyperlink r:id="rId10" w:history="1">
        <w:r w:rsidRPr="00AF3CE1">
          <w:rPr>
            <w:rStyle w:val="Hyperlink"/>
            <w:rFonts w:ascii="Cumberland Heb" w:hAnsi="Cumberland Heb" w:cs="Helvetica"/>
            <w:sz w:val="20"/>
            <w:szCs w:val="20"/>
          </w:rPr>
          <w:t>http://eds.a.ebscohost.com</w:t>
        </w:r>
      </w:hyperlink>
    </w:p>
    <w:p w:rsidR="00075796" w:rsidRPr="00AF3CE1" w:rsidRDefault="00CF1556" w:rsidP="00CF1556">
      <w:pPr>
        <w:pStyle w:val="ListParagraph"/>
        <w:numPr>
          <w:ilvl w:val="0"/>
          <w:numId w:val="1"/>
        </w:numPr>
        <w:rPr>
          <w:rFonts w:ascii="Cumberland Heb" w:hAnsi="Cumberland Heb"/>
          <w:i/>
          <w:sz w:val="20"/>
          <w:szCs w:val="20"/>
        </w:rPr>
      </w:pPr>
      <w:r w:rsidRPr="00AF3CE1">
        <w:rPr>
          <w:rFonts w:ascii="Cumberland Heb" w:hAnsi="Cumberland Heb"/>
          <w:sz w:val="20"/>
          <w:szCs w:val="20"/>
        </w:rPr>
        <w:t>Text book</w:t>
      </w:r>
      <w:r w:rsidR="00AF3CE1" w:rsidRPr="00AF3CE1">
        <w:rPr>
          <w:rFonts w:ascii="Cumberland Heb" w:hAnsi="Cumberland Heb"/>
          <w:sz w:val="20"/>
          <w:szCs w:val="20"/>
        </w:rPr>
        <w:t xml:space="preserve">:  Serge </w:t>
      </w:r>
      <w:proofErr w:type="spellStart"/>
      <w:proofErr w:type="gramStart"/>
      <w:r w:rsidR="00AF3CE1" w:rsidRPr="00AF3CE1">
        <w:rPr>
          <w:rFonts w:ascii="Cumberland Heb" w:hAnsi="Cumberland Heb"/>
          <w:sz w:val="20"/>
          <w:szCs w:val="20"/>
        </w:rPr>
        <w:t>Paoletti</w:t>
      </w:r>
      <w:proofErr w:type="spellEnd"/>
      <w:r w:rsidR="00AF3CE1" w:rsidRPr="00AF3CE1">
        <w:rPr>
          <w:rFonts w:ascii="Cumberland Heb" w:hAnsi="Cumberland Heb"/>
          <w:sz w:val="20"/>
          <w:szCs w:val="20"/>
        </w:rPr>
        <w:t xml:space="preserve"> ,</w:t>
      </w:r>
      <w:proofErr w:type="gramEnd"/>
      <w:r w:rsidR="00AF3CE1" w:rsidRPr="00AF3CE1">
        <w:rPr>
          <w:rFonts w:ascii="Cumberland Heb" w:hAnsi="Cumberland Heb"/>
          <w:sz w:val="20"/>
          <w:szCs w:val="20"/>
        </w:rPr>
        <w:t xml:space="preserve"> 2014, </w:t>
      </w:r>
      <w:r w:rsidR="00AF3CE1" w:rsidRPr="00AF3CE1">
        <w:rPr>
          <w:rFonts w:ascii="Cumberland Heb" w:hAnsi="Cumberland Heb"/>
          <w:i/>
          <w:sz w:val="20"/>
          <w:szCs w:val="20"/>
        </w:rPr>
        <w:t xml:space="preserve">The fasciae – Anatomy dysfunction and </w:t>
      </w:r>
      <w:r w:rsidR="00AF3CE1">
        <w:rPr>
          <w:rFonts w:ascii="Cumberland Heb" w:hAnsi="Cumberland Heb"/>
          <w:i/>
          <w:sz w:val="20"/>
          <w:szCs w:val="20"/>
        </w:rPr>
        <w:t>treatment.</w:t>
      </w:r>
      <w:r w:rsidR="00AF3CE1" w:rsidRPr="00AF3CE1">
        <w:rPr>
          <w:rFonts w:ascii="Cumberland Heb" w:hAnsi="Cumberland Heb"/>
          <w:i/>
          <w:sz w:val="20"/>
          <w:szCs w:val="20"/>
        </w:rPr>
        <w:t xml:space="preserve"> </w:t>
      </w:r>
    </w:p>
    <w:p w:rsidR="00CF1556" w:rsidRPr="00DB351A" w:rsidRDefault="00AF3CE1" w:rsidP="00CF1556">
      <w:pPr>
        <w:pStyle w:val="ListParagraph"/>
        <w:numPr>
          <w:ilvl w:val="0"/>
          <w:numId w:val="1"/>
        </w:numPr>
        <w:rPr>
          <w:rFonts w:ascii="Cumberland Heb" w:hAnsi="Cumberland Heb"/>
          <w:sz w:val="20"/>
          <w:szCs w:val="20"/>
        </w:rPr>
      </w:pPr>
      <w:r w:rsidRPr="00AF3CE1">
        <w:rPr>
          <w:rFonts w:ascii="Cumberland Heb" w:hAnsi="Cumberland Heb"/>
          <w:sz w:val="20"/>
          <w:szCs w:val="20"/>
        </w:rPr>
        <w:t xml:space="preserve">Text book: Leon </w:t>
      </w:r>
      <w:proofErr w:type="spellStart"/>
      <w:r w:rsidRPr="00AF3CE1">
        <w:rPr>
          <w:rFonts w:ascii="Cumberland Heb" w:hAnsi="Cumberland Heb"/>
          <w:sz w:val="20"/>
          <w:szCs w:val="20"/>
        </w:rPr>
        <w:t>Chaltow</w:t>
      </w:r>
      <w:proofErr w:type="spellEnd"/>
      <w:r w:rsidRPr="00AF3CE1">
        <w:rPr>
          <w:rFonts w:ascii="Cumberland Heb" w:hAnsi="Cumberland Heb"/>
          <w:sz w:val="20"/>
          <w:szCs w:val="20"/>
        </w:rPr>
        <w:t>, 2015</w:t>
      </w:r>
      <w:r w:rsidRPr="00AF3CE1">
        <w:rPr>
          <w:rFonts w:ascii="Cumberland Heb" w:hAnsi="Cumberland Heb"/>
          <w:i/>
          <w:sz w:val="20"/>
          <w:szCs w:val="20"/>
        </w:rPr>
        <w:t>, Fascial</w:t>
      </w:r>
      <w:r w:rsidRPr="00AF3CE1">
        <w:rPr>
          <w:rFonts w:ascii="Cumberland Heb" w:hAnsi="Cumberland Heb"/>
          <w:sz w:val="20"/>
          <w:szCs w:val="20"/>
        </w:rPr>
        <w:t xml:space="preserve"> </w:t>
      </w:r>
      <w:proofErr w:type="spellStart"/>
      <w:r w:rsidRPr="00AF3CE1">
        <w:rPr>
          <w:rFonts w:ascii="Cumberland Heb" w:hAnsi="Cumberland Heb"/>
          <w:i/>
          <w:sz w:val="20"/>
          <w:szCs w:val="20"/>
        </w:rPr>
        <w:t>Diysfunction</w:t>
      </w:r>
      <w:proofErr w:type="spellEnd"/>
      <w:r w:rsidRPr="00AF3CE1">
        <w:rPr>
          <w:rFonts w:ascii="Cumberland Heb" w:hAnsi="Cumberland Heb"/>
          <w:i/>
          <w:sz w:val="20"/>
          <w:szCs w:val="20"/>
        </w:rPr>
        <w:t xml:space="preserve"> – manual therapy approaches.</w:t>
      </w:r>
    </w:p>
    <w:p w:rsidR="00DB351A" w:rsidRDefault="00DB351A" w:rsidP="00DB351A">
      <w:pPr>
        <w:pStyle w:val="ListParagraph"/>
        <w:numPr>
          <w:ilvl w:val="0"/>
          <w:numId w:val="1"/>
        </w:numPr>
        <w:rPr>
          <w:rFonts w:ascii="Cumberland Heb" w:hAnsi="Cumberland Heb"/>
          <w:sz w:val="20"/>
          <w:szCs w:val="20"/>
        </w:rPr>
      </w:pPr>
      <w:hyperlink r:id="rId11" w:history="1">
        <w:r w:rsidRPr="006A38AC">
          <w:rPr>
            <w:rStyle w:val="Hyperlink"/>
            <w:rFonts w:ascii="Cumberland Heb" w:hAnsi="Cumberland Heb"/>
            <w:sz w:val="20"/>
            <w:szCs w:val="20"/>
          </w:rPr>
          <w:t>http://www.bowen.asn.au/bowen-therapy</w:t>
        </w:r>
      </w:hyperlink>
    </w:p>
    <w:p w:rsidR="00DB351A" w:rsidRPr="00DB351A" w:rsidRDefault="00DB351A" w:rsidP="00DB351A">
      <w:pPr>
        <w:ind w:left="360"/>
        <w:rPr>
          <w:rFonts w:ascii="Cumberland Heb" w:hAnsi="Cumberland Heb"/>
          <w:sz w:val="20"/>
          <w:szCs w:val="20"/>
        </w:rPr>
      </w:pPr>
    </w:p>
    <w:p w:rsidR="00751533" w:rsidRPr="007818DE" w:rsidRDefault="00751533" w:rsidP="00CF1556"/>
    <w:sectPr w:rsidR="00751533" w:rsidRPr="007818DE" w:rsidSect="00CF1556">
      <w:pgSz w:w="11906" w:h="16838"/>
      <w:pgMar w:top="1135" w:right="1440" w:bottom="1440" w:left="1440"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90" w:rsidRDefault="000F5C90" w:rsidP="00075796">
      <w:r>
        <w:separator/>
      </w:r>
    </w:p>
  </w:endnote>
  <w:endnote w:type="continuationSeparator" w:id="0">
    <w:p w:rsidR="000F5C90" w:rsidRDefault="000F5C90" w:rsidP="0007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umberland Heb">
    <w:panose1 w:val="02070309020205020404"/>
    <w:charset w:val="00"/>
    <w:family w:val="modern"/>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90" w:rsidRDefault="000F5C90" w:rsidP="00075796">
      <w:r>
        <w:separator/>
      </w:r>
    </w:p>
  </w:footnote>
  <w:footnote w:type="continuationSeparator" w:id="0">
    <w:p w:rsidR="000F5C90" w:rsidRDefault="000F5C90" w:rsidP="00075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07C8"/>
    <w:multiLevelType w:val="hybridMultilevel"/>
    <w:tmpl w:val="67B86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052135"/>
    <w:multiLevelType w:val="hybridMultilevel"/>
    <w:tmpl w:val="3F64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8F0513"/>
    <w:multiLevelType w:val="multilevel"/>
    <w:tmpl w:val="B1F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96"/>
    <w:rsid w:val="00075796"/>
    <w:rsid w:val="00091AFC"/>
    <w:rsid w:val="000F5C90"/>
    <w:rsid w:val="00137749"/>
    <w:rsid w:val="001749E5"/>
    <w:rsid w:val="00275E3E"/>
    <w:rsid w:val="00305C54"/>
    <w:rsid w:val="00465CEA"/>
    <w:rsid w:val="004E2B0A"/>
    <w:rsid w:val="00751533"/>
    <w:rsid w:val="007818DE"/>
    <w:rsid w:val="008C536E"/>
    <w:rsid w:val="00AF3CE1"/>
    <w:rsid w:val="00CA3B30"/>
    <w:rsid w:val="00CF1556"/>
    <w:rsid w:val="00D30D56"/>
    <w:rsid w:val="00DB351A"/>
    <w:rsid w:val="00E13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9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F15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796"/>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075796"/>
  </w:style>
  <w:style w:type="paragraph" w:styleId="Footer">
    <w:name w:val="footer"/>
    <w:basedOn w:val="Normal"/>
    <w:link w:val="FooterChar"/>
    <w:uiPriority w:val="99"/>
    <w:unhideWhenUsed/>
    <w:rsid w:val="00075796"/>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075796"/>
  </w:style>
  <w:style w:type="paragraph" w:styleId="Title">
    <w:name w:val="Title"/>
    <w:basedOn w:val="Normal"/>
    <w:next w:val="Normal"/>
    <w:link w:val="TitleChar"/>
    <w:uiPriority w:val="10"/>
    <w:qFormat/>
    <w:rsid w:val="000757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796"/>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075796"/>
    <w:rPr>
      <w:color w:val="0000FF" w:themeColor="hyperlink"/>
      <w:u w:val="single"/>
    </w:rPr>
  </w:style>
  <w:style w:type="paragraph" w:styleId="BalloonText">
    <w:name w:val="Balloon Text"/>
    <w:basedOn w:val="Normal"/>
    <w:link w:val="BalloonTextChar"/>
    <w:uiPriority w:val="99"/>
    <w:semiHidden/>
    <w:unhideWhenUsed/>
    <w:rsid w:val="007818DE"/>
    <w:rPr>
      <w:rFonts w:ascii="Tahoma" w:hAnsi="Tahoma" w:cs="Tahoma"/>
      <w:sz w:val="16"/>
      <w:szCs w:val="16"/>
    </w:rPr>
  </w:style>
  <w:style w:type="character" w:customStyle="1" w:styleId="BalloonTextChar">
    <w:name w:val="Balloon Text Char"/>
    <w:basedOn w:val="DefaultParagraphFont"/>
    <w:link w:val="BalloonText"/>
    <w:uiPriority w:val="99"/>
    <w:semiHidden/>
    <w:rsid w:val="007818DE"/>
    <w:rPr>
      <w:rFonts w:ascii="Tahoma" w:eastAsiaTheme="minorEastAsia" w:hAnsi="Tahoma" w:cs="Tahoma"/>
      <w:sz w:val="16"/>
      <w:szCs w:val="16"/>
      <w:lang w:val="en-US"/>
    </w:rPr>
  </w:style>
  <w:style w:type="character" w:customStyle="1" w:styleId="Heading2Char">
    <w:name w:val="Heading 2 Char"/>
    <w:basedOn w:val="DefaultParagraphFont"/>
    <w:link w:val="Heading2"/>
    <w:uiPriority w:val="9"/>
    <w:rsid w:val="00CF155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CF1556"/>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CF1556"/>
    <w:rPr>
      <w:b/>
      <w:bCs/>
    </w:rPr>
  </w:style>
  <w:style w:type="paragraph" w:styleId="ListParagraph">
    <w:name w:val="List Paragraph"/>
    <w:basedOn w:val="Normal"/>
    <w:uiPriority w:val="34"/>
    <w:qFormat/>
    <w:rsid w:val="00CF1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96"/>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F15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796"/>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075796"/>
  </w:style>
  <w:style w:type="paragraph" w:styleId="Footer">
    <w:name w:val="footer"/>
    <w:basedOn w:val="Normal"/>
    <w:link w:val="FooterChar"/>
    <w:uiPriority w:val="99"/>
    <w:unhideWhenUsed/>
    <w:rsid w:val="00075796"/>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075796"/>
  </w:style>
  <w:style w:type="paragraph" w:styleId="Title">
    <w:name w:val="Title"/>
    <w:basedOn w:val="Normal"/>
    <w:next w:val="Normal"/>
    <w:link w:val="TitleChar"/>
    <w:uiPriority w:val="10"/>
    <w:qFormat/>
    <w:rsid w:val="000757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796"/>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DefaultParagraphFont"/>
    <w:uiPriority w:val="99"/>
    <w:unhideWhenUsed/>
    <w:rsid w:val="00075796"/>
    <w:rPr>
      <w:color w:val="0000FF" w:themeColor="hyperlink"/>
      <w:u w:val="single"/>
    </w:rPr>
  </w:style>
  <w:style w:type="paragraph" w:styleId="BalloonText">
    <w:name w:val="Balloon Text"/>
    <w:basedOn w:val="Normal"/>
    <w:link w:val="BalloonTextChar"/>
    <w:uiPriority w:val="99"/>
    <w:semiHidden/>
    <w:unhideWhenUsed/>
    <w:rsid w:val="007818DE"/>
    <w:rPr>
      <w:rFonts w:ascii="Tahoma" w:hAnsi="Tahoma" w:cs="Tahoma"/>
      <w:sz w:val="16"/>
      <w:szCs w:val="16"/>
    </w:rPr>
  </w:style>
  <w:style w:type="character" w:customStyle="1" w:styleId="BalloonTextChar">
    <w:name w:val="Balloon Text Char"/>
    <w:basedOn w:val="DefaultParagraphFont"/>
    <w:link w:val="BalloonText"/>
    <w:uiPriority w:val="99"/>
    <w:semiHidden/>
    <w:rsid w:val="007818DE"/>
    <w:rPr>
      <w:rFonts w:ascii="Tahoma" w:eastAsiaTheme="minorEastAsia" w:hAnsi="Tahoma" w:cs="Tahoma"/>
      <w:sz w:val="16"/>
      <w:szCs w:val="16"/>
      <w:lang w:val="en-US"/>
    </w:rPr>
  </w:style>
  <w:style w:type="character" w:customStyle="1" w:styleId="Heading2Char">
    <w:name w:val="Heading 2 Char"/>
    <w:basedOn w:val="DefaultParagraphFont"/>
    <w:link w:val="Heading2"/>
    <w:uiPriority w:val="9"/>
    <w:rsid w:val="00CF155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CF1556"/>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CF1556"/>
    <w:rPr>
      <w:b/>
      <w:bCs/>
    </w:rPr>
  </w:style>
  <w:style w:type="paragraph" w:styleId="ListParagraph">
    <w:name w:val="List Paragraph"/>
    <w:basedOn w:val="Normal"/>
    <w:uiPriority w:val="34"/>
    <w:qFormat/>
    <w:rsid w:val="00CF1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7497">
      <w:bodyDiv w:val="1"/>
      <w:marLeft w:val="0"/>
      <w:marRight w:val="0"/>
      <w:marTop w:val="0"/>
      <w:marBottom w:val="0"/>
      <w:divBdr>
        <w:top w:val="none" w:sz="0" w:space="0" w:color="auto"/>
        <w:left w:val="none" w:sz="0" w:space="0" w:color="auto"/>
        <w:bottom w:val="none" w:sz="0" w:space="0" w:color="auto"/>
        <w:right w:val="none" w:sz="0" w:space="0" w:color="auto"/>
      </w:divBdr>
      <w:divsChild>
        <w:div w:id="1858612164">
          <w:marLeft w:val="0"/>
          <w:marRight w:val="0"/>
          <w:marTop w:val="0"/>
          <w:marBottom w:val="0"/>
          <w:divBdr>
            <w:top w:val="none" w:sz="0" w:space="0" w:color="auto"/>
            <w:left w:val="single" w:sz="6" w:space="0" w:color="9AB0C5"/>
            <w:bottom w:val="single" w:sz="6" w:space="0" w:color="9AB0C5"/>
            <w:right w:val="single" w:sz="6" w:space="0" w:color="9AB0C5"/>
          </w:divBdr>
          <w:divsChild>
            <w:div w:id="365908894">
              <w:marLeft w:val="0"/>
              <w:marRight w:val="0"/>
              <w:marTop w:val="0"/>
              <w:marBottom w:val="0"/>
              <w:divBdr>
                <w:top w:val="none" w:sz="0" w:space="0" w:color="auto"/>
                <w:left w:val="none" w:sz="0" w:space="0" w:color="auto"/>
                <w:bottom w:val="none" w:sz="0" w:space="0" w:color="auto"/>
                <w:right w:val="none" w:sz="0" w:space="0" w:color="auto"/>
              </w:divBdr>
              <w:divsChild>
                <w:div w:id="14302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wen.asn.au/bowen-therapy" TargetMode="External"/><Relationship Id="rId5" Type="http://schemas.openxmlformats.org/officeDocument/2006/relationships/webSettings" Target="webSettings.xml"/><Relationship Id="rId10" Type="http://schemas.openxmlformats.org/officeDocument/2006/relationships/hyperlink" Target="http://eds.a.ebscohost.com" TargetMode="External"/><Relationship Id="rId4" Type="http://schemas.openxmlformats.org/officeDocument/2006/relationships/settings" Target="settings.xml"/><Relationship Id="rId9" Type="http://schemas.openxmlformats.org/officeDocument/2006/relationships/hyperlink" Target="javascript:__doLinkPostBack('','mdb~~rzh%7C%7Cjdb~~rzhjnh%7C%7Css~~JN%20%22Journal%20of%20Rehabilitation%20Research%20%26%20Development%22%7C%7Csl~~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MARTINEZ</dc:creator>
  <cp:lastModifiedBy>Beatriz MARTINEZ</cp:lastModifiedBy>
  <cp:revision>6</cp:revision>
  <cp:lastPrinted>2015-10-22T04:47:00Z</cp:lastPrinted>
  <dcterms:created xsi:type="dcterms:W3CDTF">2015-10-20T22:53:00Z</dcterms:created>
  <dcterms:modified xsi:type="dcterms:W3CDTF">2015-10-22T06:38:00Z</dcterms:modified>
</cp:coreProperties>
</file>