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ind w:left="0" w:right="0" w:hanging="0"/>
        <w:jc w:val="center"/>
        <w:rPr>
          <w:rFonts w:ascii="Times New Roman" w:hAnsi="Times New Roman" w:eastAsia="Times New Roman" w:cs="Times New Roman"/>
          <w:b/>
          <w:b/>
          <w:bCs/>
          <w:smallCaps/>
          <w:color w:val="000000"/>
          <w:sz w:val="40"/>
          <w:szCs w:val="40"/>
          <w:lang w:val="en-US"/>
        </w:rPr>
      </w:pPr>
      <w:r>
        <w:rPr>
          <w:rFonts w:eastAsia="Times New Roman" w:cs="Times New Roman" w:ascii="Times New Roman" w:hAnsi="Times New Roman"/>
          <w:b/>
          <w:bCs/>
          <w:smallCaps/>
          <w:color w:val="000000"/>
          <w:sz w:val="40"/>
          <w:szCs w:val="40"/>
          <w:lang w:val="en-US"/>
        </w:rPr>
        <w:t>Meadowland Property Owner’s Association</w:t>
      </w:r>
    </w:p>
    <w:p>
      <w:pPr>
        <w:pStyle w:val="Normal"/>
        <w:bidi w:val="0"/>
        <w:spacing w:lineRule="auto" w:line="240" w:before="0" w:after="0"/>
        <w:ind w:left="0" w:right="0" w:hanging="0"/>
        <w:jc w:val="center"/>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P.O. Box 45</w:t>
      </w:r>
    </w:p>
    <w:p>
      <w:pPr>
        <w:pStyle w:val="Normal"/>
        <w:bidi w:val="0"/>
        <w:spacing w:lineRule="auto" w:line="240" w:before="0" w:after="0"/>
        <w:ind w:left="0" w:right="0" w:hanging="0"/>
        <w:jc w:val="center"/>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Alvin, Texas 77512</w:t>
      </w:r>
    </w:p>
    <w:p>
      <w:pPr>
        <w:pStyle w:val="Normal"/>
        <w:bidi w:val="0"/>
        <w:spacing w:lineRule="auto" w:line="240" w:before="0" w:after="0"/>
        <w:ind w:left="0" w:right="0" w:hanging="0"/>
        <w:jc w:val="center"/>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0" w:right="0" w:hanging="0"/>
        <w:jc w:val="righ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Tuesday, Sept. 28, 2010</w:t>
      </w:r>
    </w:p>
    <w:p>
      <w:pPr>
        <w:pStyle w:val="Normal"/>
        <w:bidi w:val="0"/>
        <w:spacing w:lineRule="auto" w:line="240" w:before="0" w:after="0"/>
        <w:ind w:left="0" w:right="0" w:hanging="0"/>
        <w:jc w:val="righ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7:00 P.M.</w:t>
      </w:r>
    </w:p>
    <w:p>
      <w:pPr>
        <w:pStyle w:val="Normal"/>
        <w:bidi w:val="0"/>
        <w:spacing w:lineRule="auto" w:line="240" w:before="0" w:after="0"/>
        <w:ind w:left="0" w:right="0" w:hanging="0"/>
        <w:jc w:val="righ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President’s Home (3045 CR 855 B)</w:t>
      </w:r>
    </w:p>
    <w:p>
      <w:pPr>
        <w:pStyle w:val="Normal"/>
        <w:bidi w:val="0"/>
        <w:spacing w:lineRule="auto" w:line="240" w:before="0" w:after="0"/>
        <w:ind w:left="0" w:right="0" w:hanging="0"/>
        <w:jc w:val="center"/>
        <w:rPr>
          <w:rFonts w:ascii="Times New Roman" w:hAnsi="Times New Roman" w:eastAsia="Times New Roman" w:cs="Times New Roman"/>
          <w:shadow/>
          <w:color w:val="000000"/>
          <w:sz w:val="32"/>
          <w:szCs w:val="32"/>
          <w:u w:val="single"/>
          <w:lang w:val="en-US"/>
        </w:rPr>
      </w:pPr>
      <w:r>
        <w:rPr>
          <w:rFonts w:eastAsia="Times New Roman" w:cs="Times New Roman" w:ascii="Times New Roman" w:hAnsi="Times New Roman"/>
          <w:shadow/>
          <w:color w:val="000000"/>
          <w:sz w:val="32"/>
          <w:szCs w:val="32"/>
          <w:u w:val="single"/>
          <w:lang w:val="en-US"/>
        </w:rPr>
        <w:t>Minutes</w:t>
      </w:r>
    </w:p>
    <w:p>
      <w:pPr>
        <w:pStyle w:val="Normal"/>
        <w:bidi w:val="0"/>
        <w:spacing w:lineRule="auto" w:line="240" w:before="0" w:after="0"/>
        <w:ind w:left="0" w:right="0" w:hanging="0"/>
        <w:jc w:val="left"/>
        <w:rPr>
          <w:rFonts w:ascii="Times New Roman" w:hAnsi="Times New Roman" w:eastAsia="Times New Roman" w:cs="Times New Roman"/>
          <w:b/>
          <w:b/>
          <w:bCs/>
          <w:color w:val="000000"/>
          <w:sz w:val="20"/>
          <w:szCs w:val="20"/>
          <w:lang w:val="en-US"/>
        </w:rPr>
      </w:pPr>
      <w:r>
        <w:rPr>
          <w:rFonts w:eastAsia="Times New Roman" w:cs="Times New Roman" w:ascii="Times New Roman" w:hAnsi="Times New Roman"/>
          <w:b/>
          <w:bCs/>
          <w:color w:val="000000"/>
          <w:sz w:val="20"/>
          <w:szCs w:val="20"/>
          <w:lang w:val="en-US"/>
        </w:rPr>
      </w:r>
    </w:p>
    <w:p>
      <w:pPr>
        <w:pStyle w:val="Normal"/>
        <w:bidi w:val="0"/>
        <w:spacing w:lineRule="auto" w:line="240" w:before="0" w:after="0"/>
        <w:ind w:left="0" w:right="0" w:hanging="0"/>
        <w:jc w:val="both"/>
        <w:rPr>
          <w:rFonts w:ascii="Times New Roman" w:hAnsi="Times New Roman" w:eastAsia="Times New Roman" w:cs="Times New Roman"/>
          <w:b/>
          <w:b/>
          <w:bCs/>
          <w:color w:val="000000"/>
          <w:sz w:val="20"/>
          <w:szCs w:val="20"/>
          <w:lang w:val="en-US"/>
        </w:rPr>
      </w:pPr>
      <w:r>
        <w:rPr>
          <w:rFonts w:eastAsia="Times New Roman" w:cs="Times New Roman" w:ascii="Times New Roman" w:hAnsi="Times New Roman"/>
          <w:b/>
          <w:bCs/>
          <w:color w:val="000000"/>
          <w:sz w:val="20"/>
          <w:szCs w:val="20"/>
          <w:lang w:val="en-US"/>
        </w:rPr>
        <w:t>Homeowners Present</w:t>
      </w:r>
    </w:p>
    <w:p>
      <w:pPr>
        <w:pStyle w:val="Normal"/>
        <w:bidi w:val="0"/>
        <w:spacing w:lineRule="auto" w:line="240" w:before="0" w:after="0"/>
        <w:ind w:left="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ab/>
        <w:t>Dan Ewing</w:t>
        <w:tab/>
        <w:tab/>
        <w:tab/>
        <w:t>Stacy Gates</w:t>
        <w:tab/>
        <w:tab/>
        <w:tab/>
        <w:t>Carl Votour</w:t>
      </w:r>
    </w:p>
    <w:p>
      <w:pPr>
        <w:pStyle w:val="Normal"/>
        <w:bidi w:val="0"/>
        <w:spacing w:lineRule="auto" w:line="240" w:before="0" w:after="0"/>
        <w:ind w:left="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ab/>
        <w:t>James Scott</w:t>
        <w:tab/>
        <w:tab/>
        <w:tab/>
        <w:t>Julie Manuel</w:t>
      </w:r>
    </w:p>
    <w:p>
      <w:pPr>
        <w:pStyle w:val="Normal"/>
        <w:bidi w:val="0"/>
        <w:spacing w:lineRule="auto" w:line="240" w:before="0" w:after="0"/>
        <w:ind w:left="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ab/>
        <w:t>Ronald &amp; Misty Urdiales</w:t>
        <w:tab/>
        <w:tab/>
        <w:t>Tiae Hoffman</w:t>
      </w:r>
    </w:p>
    <w:p>
      <w:pPr>
        <w:pStyle w:val="Normal"/>
        <w:bidi w:val="0"/>
        <w:spacing w:lineRule="auto" w:line="240" w:before="0" w:after="0"/>
        <w:ind w:left="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tabs>
          <w:tab w:val="clear" w:pos="720"/>
          <w:tab w:val="left" w:pos="450" w:leader="none"/>
        </w:tabs>
        <w:bidi w:val="0"/>
        <w:spacing w:lineRule="auto" w:line="240" w:before="0" w:after="0"/>
        <w:ind w:left="90" w:right="0" w:hanging="0"/>
        <w:jc w:val="both"/>
        <w:rPr/>
      </w:pPr>
      <w:r>
        <w:rPr>
          <w:rFonts w:eastAsia="Times New Roman" w:cs="Times New Roman" w:ascii="Times New Roman" w:hAnsi="Times New Roman"/>
          <w:b/>
          <w:bCs/>
          <w:color w:val="000000"/>
          <w:sz w:val="20"/>
          <w:szCs w:val="20"/>
          <w:lang w:val="en-US"/>
        </w:rPr>
        <w:t>Meeting Called to Order</w:t>
      </w:r>
      <w:r>
        <w:rPr>
          <w:rFonts w:eastAsia="Times New Roman" w:cs="Times New Roman" w:ascii="Times New Roman" w:hAnsi="Times New Roman"/>
          <w:color w:val="000000"/>
          <w:sz w:val="20"/>
          <w:szCs w:val="20"/>
          <w:lang w:val="en-US"/>
        </w:rPr>
        <w:t xml:space="preserve"> (Robert’s Rules of Order will be observed during this Quarterly Meeting)</w:t>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0" w:right="0" w:firstLine="72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7:00 pm by Dan Ewing</w:t>
      </w:r>
    </w:p>
    <w:p>
      <w:pPr>
        <w:pStyle w:val="Normal"/>
        <w:bidi w:val="0"/>
        <w:spacing w:lineRule="auto" w:line="240" w:before="0" w:after="0"/>
        <w:ind w:left="0" w:right="0" w:firstLine="72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 xml:space="preserve">Seconded by Ronald Urdiales </w:t>
      </w:r>
    </w:p>
    <w:p>
      <w:pPr>
        <w:pStyle w:val="Normal"/>
        <w:bidi w:val="0"/>
        <w:spacing w:lineRule="auto" w:line="240" w:before="0" w:after="0"/>
        <w:ind w:left="0" w:right="0" w:firstLine="72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tabs>
          <w:tab w:val="clear" w:pos="720"/>
          <w:tab w:val="left" w:pos="450" w:leader="none"/>
        </w:tabs>
        <w:bidi w:val="0"/>
        <w:spacing w:lineRule="auto" w:line="240" w:before="0" w:after="0"/>
        <w:ind w:left="90" w:right="0" w:hanging="0"/>
        <w:jc w:val="both"/>
        <w:rPr>
          <w:rFonts w:ascii="Times New Roman" w:hAnsi="Times New Roman" w:eastAsia="Times New Roman" w:cs="Times New Roman"/>
          <w:b/>
          <w:b/>
          <w:bCs/>
          <w:color w:val="000000"/>
          <w:sz w:val="20"/>
          <w:szCs w:val="20"/>
          <w:lang w:val="en-US"/>
        </w:rPr>
      </w:pPr>
      <w:r>
        <w:rPr>
          <w:rFonts w:eastAsia="Times New Roman" w:cs="Times New Roman" w:ascii="Times New Roman" w:hAnsi="Times New Roman"/>
          <w:b/>
          <w:bCs/>
          <w:color w:val="000000"/>
          <w:sz w:val="20"/>
          <w:szCs w:val="20"/>
          <w:lang w:val="en-US"/>
        </w:rPr>
        <w:t>Approval to waive reading of minutes from Last Quarterly Meeting</w:t>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0" w:right="0" w:firstLine="720"/>
        <w:jc w:val="both"/>
        <w:rPr>
          <w:rFonts w:ascii="Times New Roman" w:hAnsi="Times New Roman" w:eastAsia="Times New Roman" w:cs="Times New Roman"/>
          <w:color w:val="000000"/>
          <w:sz w:val="16"/>
          <w:szCs w:val="16"/>
          <w:lang w:val="en-US"/>
        </w:rPr>
      </w:pPr>
      <w:r>
        <w:rPr>
          <w:rFonts w:eastAsia="Times New Roman" w:cs="Times New Roman" w:ascii="Times New Roman" w:hAnsi="Times New Roman"/>
          <w:color w:val="000000"/>
          <w:sz w:val="16"/>
          <w:szCs w:val="16"/>
          <w:lang w:val="en-US"/>
        </w:rPr>
        <w:t>Approved by Dan Ewing</w:t>
      </w:r>
    </w:p>
    <w:p>
      <w:pPr>
        <w:pStyle w:val="Normal"/>
        <w:bidi w:val="0"/>
        <w:spacing w:lineRule="auto" w:line="240" w:before="0" w:after="0"/>
        <w:ind w:left="0" w:right="0" w:firstLine="720"/>
        <w:jc w:val="both"/>
        <w:rPr>
          <w:rFonts w:ascii="Times New Roman" w:hAnsi="Times New Roman" w:eastAsia="Times New Roman" w:cs="Times New Roman"/>
          <w:color w:val="000000"/>
          <w:sz w:val="16"/>
          <w:szCs w:val="16"/>
          <w:lang w:val="en-US"/>
        </w:rPr>
      </w:pPr>
      <w:r>
        <w:rPr>
          <w:rFonts w:eastAsia="Times New Roman" w:cs="Times New Roman" w:ascii="Times New Roman" w:hAnsi="Times New Roman"/>
          <w:color w:val="000000"/>
          <w:sz w:val="16"/>
          <w:szCs w:val="16"/>
          <w:lang w:val="en-US"/>
        </w:rPr>
        <w:t>Seconded by Ronald Urdiales</w:t>
      </w:r>
    </w:p>
    <w:p>
      <w:pPr>
        <w:pStyle w:val="Normal"/>
        <w:bidi w:val="0"/>
        <w:spacing w:lineRule="auto" w:line="240" w:before="0" w:after="0"/>
        <w:ind w:left="0" w:right="0" w:firstLine="72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tabs>
          <w:tab w:val="clear" w:pos="720"/>
          <w:tab w:val="left" w:pos="360" w:leader="none"/>
        </w:tabs>
        <w:bidi w:val="0"/>
        <w:spacing w:lineRule="auto" w:line="240" w:before="0" w:after="0"/>
        <w:ind w:left="0" w:right="0" w:hanging="0"/>
        <w:jc w:val="both"/>
        <w:rPr/>
      </w:pPr>
      <w:r>
        <w:rPr>
          <w:rFonts w:eastAsia="Times New Roman" w:cs="Times New Roman" w:ascii="Times New Roman" w:hAnsi="Times New Roman"/>
          <w:b/>
          <w:bCs/>
          <w:color w:val="000000"/>
          <w:sz w:val="20"/>
          <w:szCs w:val="20"/>
          <w:lang w:val="en-US"/>
        </w:rPr>
        <w:t>Treasurer’s Report</w:t>
      </w:r>
      <w:r>
        <w:rPr>
          <w:rFonts w:eastAsia="Times New Roman" w:cs="Times New Roman" w:ascii="Times New Roman" w:hAnsi="Times New Roman"/>
          <w:b/>
          <w:bCs/>
          <w:color w:val="000000"/>
          <w:sz w:val="32"/>
          <w:szCs w:val="32"/>
          <w:lang w:val="en-US"/>
        </w:rPr>
        <w:t xml:space="preserve"> </w:t>
      </w:r>
      <w:r>
        <w:rPr>
          <w:rFonts w:eastAsia="Times New Roman" w:cs="Times New Roman" w:ascii="Times New Roman" w:hAnsi="Times New Roman"/>
          <w:color w:val="000000"/>
          <w:sz w:val="20"/>
          <w:szCs w:val="20"/>
          <w:lang w:val="en-US"/>
        </w:rPr>
        <w:t>(See Attachment)</w:t>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0" w:right="0" w:firstLine="720"/>
        <w:jc w:val="both"/>
        <w:rPr>
          <w:rFonts w:ascii="Times New Roman" w:hAnsi="Times New Roman" w:eastAsia="Times New Roman" w:cs="Times New Roman"/>
          <w:color w:val="000000"/>
          <w:sz w:val="16"/>
          <w:szCs w:val="16"/>
          <w:lang w:val="en-US"/>
        </w:rPr>
      </w:pPr>
      <w:r>
        <w:rPr>
          <w:rFonts w:eastAsia="Times New Roman" w:cs="Times New Roman" w:ascii="Times New Roman" w:hAnsi="Times New Roman"/>
          <w:color w:val="000000"/>
          <w:sz w:val="16"/>
          <w:szCs w:val="16"/>
          <w:lang w:val="en-US"/>
        </w:rPr>
        <w:t>Approved by Dan Ewing</w:t>
      </w:r>
    </w:p>
    <w:p>
      <w:pPr>
        <w:pStyle w:val="Normal"/>
        <w:bidi w:val="0"/>
        <w:spacing w:lineRule="auto" w:line="240" w:before="0" w:after="0"/>
        <w:ind w:left="0" w:right="0" w:firstLine="720"/>
        <w:jc w:val="both"/>
        <w:rPr>
          <w:rFonts w:ascii="Times New Roman" w:hAnsi="Times New Roman" w:eastAsia="Times New Roman" w:cs="Times New Roman"/>
          <w:color w:val="000000"/>
          <w:sz w:val="16"/>
          <w:szCs w:val="16"/>
          <w:lang w:val="en-US"/>
        </w:rPr>
      </w:pPr>
      <w:r>
        <w:rPr>
          <w:rFonts w:eastAsia="Times New Roman" w:cs="Times New Roman" w:ascii="Times New Roman" w:hAnsi="Times New Roman"/>
          <w:color w:val="000000"/>
          <w:sz w:val="16"/>
          <w:szCs w:val="16"/>
          <w:lang w:val="en-US"/>
        </w:rPr>
        <w:t>Seconded by Ronald Urdiales</w:t>
      </w:r>
    </w:p>
    <w:p>
      <w:pPr>
        <w:pStyle w:val="Normal"/>
        <w:bidi w:val="0"/>
        <w:spacing w:lineRule="auto" w:line="240" w:before="0" w:after="0"/>
        <w:ind w:left="0" w:right="0" w:firstLine="720"/>
        <w:jc w:val="both"/>
        <w:rPr>
          <w:rFonts w:ascii="Times New Roman" w:hAnsi="Times New Roman" w:eastAsia="Times New Roman" w:cs="Times New Roman"/>
          <w:i/>
          <w:i/>
          <w:iCs/>
          <w:color w:val="000000"/>
          <w:sz w:val="20"/>
          <w:szCs w:val="20"/>
          <w:lang w:val="en-US"/>
        </w:rPr>
      </w:pPr>
      <w:r>
        <w:rPr>
          <w:rFonts w:eastAsia="Times New Roman" w:cs="Times New Roman" w:ascii="Times New Roman" w:hAnsi="Times New Roman"/>
          <w:i/>
          <w:iCs/>
          <w:color w:val="000000"/>
          <w:sz w:val="20"/>
          <w:szCs w:val="20"/>
          <w:lang w:val="en-US"/>
        </w:rPr>
        <w:t>1.  Everyone was in agreement</w:t>
      </w:r>
    </w:p>
    <w:p>
      <w:pPr>
        <w:pStyle w:val="Normal"/>
        <w:bidi w:val="0"/>
        <w:spacing w:lineRule="auto" w:line="240" w:before="0" w:after="0"/>
        <w:ind w:left="0" w:right="0" w:hanging="0"/>
        <w:jc w:val="both"/>
        <w:rPr>
          <w:rFonts w:ascii="Times New Roman" w:hAnsi="Times New Roman" w:eastAsia="Times New Roman" w:cs="Times New Roman"/>
          <w:b/>
          <w:b/>
          <w:bCs/>
          <w:color w:val="000000"/>
          <w:sz w:val="20"/>
          <w:szCs w:val="20"/>
          <w:lang w:val="en-US"/>
        </w:rPr>
      </w:pPr>
      <w:r>
        <w:rPr>
          <w:rFonts w:eastAsia="Times New Roman" w:cs="Times New Roman" w:ascii="Times New Roman" w:hAnsi="Times New Roman"/>
          <w:b/>
          <w:bCs/>
          <w:color w:val="000000"/>
          <w:sz w:val="20"/>
          <w:szCs w:val="20"/>
          <w:lang w:val="en-US"/>
        </w:rPr>
      </w:r>
    </w:p>
    <w:p>
      <w:pPr>
        <w:pStyle w:val="Normal"/>
        <w:bidi w:val="0"/>
        <w:spacing w:lineRule="auto" w:line="240" w:before="0" w:after="0"/>
        <w:ind w:left="0" w:right="0" w:firstLine="720"/>
        <w:jc w:val="both"/>
        <w:rPr>
          <w:rFonts w:ascii="Times New Roman" w:hAnsi="Times New Roman" w:eastAsia="Times New Roman" w:cs="Times New Roman"/>
          <w:b/>
          <w:b/>
          <w:bCs/>
          <w:color w:val="000000"/>
          <w:sz w:val="16"/>
          <w:szCs w:val="16"/>
          <w:lang w:val="en-US"/>
        </w:rPr>
      </w:pPr>
      <w:r>
        <w:rPr>
          <w:rFonts w:eastAsia="Times New Roman" w:cs="Times New Roman" w:ascii="Times New Roman" w:hAnsi="Times New Roman"/>
          <w:b/>
          <w:bCs/>
          <w:color w:val="000000"/>
          <w:sz w:val="16"/>
          <w:szCs w:val="16"/>
          <w:lang w:val="en-US"/>
        </w:rPr>
      </w:r>
    </w:p>
    <w:p>
      <w:pPr>
        <w:pStyle w:val="Normal"/>
        <w:tabs>
          <w:tab w:val="clear" w:pos="720"/>
          <w:tab w:val="left" w:pos="450" w:leader="none"/>
        </w:tabs>
        <w:bidi w:val="0"/>
        <w:spacing w:lineRule="auto" w:line="240" w:before="0" w:after="0"/>
        <w:ind w:left="90" w:right="0" w:hanging="0"/>
        <w:jc w:val="both"/>
        <w:rPr>
          <w:rFonts w:ascii="Times New Roman" w:hAnsi="Times New Roman" w:eastAsia="Times New Roman" w:cs="Times New Roman"/>
          <w:b/>
          <w:b/>
          <w:bCs/>
          <w:color w:val="000000"/>
          <w:sz w:val="20"/>
          <w:szCs w:val="20"/>
          <w:lang w:val="en-US"/>
        </w:rPr>
      </w:pPr>
      <w:r>
        <w:rPr>
          <w:rFonts w:eastAsia="Times New Roman" w:cs="Times New Roman" w:ascii="Times New Roman" w:hAnsi="Times New Roman"/>
          <w:b/>
          <w:bCs/>
          <w:color w:val="000000"/>
          <w:sz w:val="20"/>
          <w:szCs w:val="20"/>
          <w:lang w:val="en-US"/>
        </w:rPr>
        <w:t>Old/Pending Business/Discussion</w:t>
      </w:r>
    </w:p>
    <w:p>
      <w:pPr>
        <w:pStyle w:val="Normal"/>
        <w:tabs>
          <w:tab w:val="clear" w:pos="720"/>
          <w:tab w:val="left" w:pos="450" w:leader="none"/>
        </w:tabs>
        <w:bidi w:val="0"/>
        <w:spacing w:lineRule="auto" w:line="240" w:before="0" w:after="0"/>
        <w:ind w:left="90" w:right="0" w:hanging="0"/>
        <w:jc w:val="both"/>
        <w:rPr/>
      </w:pPr>
      <w:r>
        <w:rPr>
          <w:rFonts w:eastAsia="Times New Roman" w:cs="Times New Roman" w:ascii="Times New Roman" w:hAnsi="Times New Roman"/>
          <w:color w:val="000000"/>
          <w:sz w:val="20"/>
          <w:szCs w:val="20"/>
          <w:lang w:val="en-US"/>
        </w:rPr>
        <w:tab/>
        <w:tab/>
        <w:t>1) Yard of the Month</w:t>
      </w:r>
      <w:r>
        <w:rPr>
          <w:rFonts w:eastAsia="Times New Roman" w:cs="Times New Roman" w:ascii="Times New Roman" w:hAnsi="Times New Roman"/>
          <w:i/>
          <w:iCs/>
          <w:color w:val="000000"/>
          <w:sz w:val="20"/>
          <w:szCs w:val="20"/>
          <w:lang w:val="en-US"/>
        </w:rPr>
        <w:t xml:space="preserve">  – August:  James &amp; Johnnie Carpenter – 2954 CR 855 C</w:t>
      </w:r>
    </w:p>
    <w:p>
      <w:pPr>
        <w:pStyle w:val="Normal"/>
        <w:tabs>
          <w:tab w:val="clear" w:pos="720"/>
          <w:tab w:val="left" w:pos="450" w:leader="none"/>
        </w:tabs>
        <w:bidi w:val="0"/>
        <w:spacing w:lineRule="auto" w:line="240" w:before="0" w:after="0"/>
        <w:ind w:left="90" w:right="0" w:hanging="0"/>
        <w:jc w:val="both"/>
        <w:rPr>
          <w:rFonts w:ascii="Times New Roman" w:hAnsi="Times New Roman" w:eastAsia="Times New Roman" w:cs="Times New Roman"/>
          <w:i/>
          <w:i/>
          <w:iCs/>
          <w:color w:val="000000"/>
          <w:sz w:val="20"/>
          <w:szCs w:val="20"/>
          <w:lang w:val="en-US"/>
        </w:rPr>
      </w:pPr>
      <w:r>
        <w:rPr>
          <w:rFonts w:eastAsia="Times New Roman" w:cs="Times New Roman" w:ascii="Times New Roman" w:hAnsi="Times New Roman"/>
          <w:i/>
          <w:iCs/>
          <w:color w:val="000000"/>
          <w:sz w:val="20"/>
          <w:szCs w:val="20"/>
          <w:lang w:val="en-US"/>
        </w:rPr>
        <w:tab/>
        <w:tab/>
        <w:tab/>
        <w:tab/>
        <w:t xml:space="preserve">        July:  Chad Novak &amp; Sara Harrison – 1028 CR855 A</w:t>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ab/>
        <w:tab/>
        <w:tab/>
        <w:tab/>
        <w:t>June:  James &amp; Janice Hazley – 3084 CR 855 B</w:t>
        <w:tab/>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Congratulations to these residents for the pride of ownership shown in the upkeep of their property!  Job well done!</w:t>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tabs>
          <w:tab w:val="clear" w:pos="720"/>
          <w:tab w:val="left" w:pos="450" w:leader="none"/>
        </w:tabs>
        <w:bidi w:val="0"/>
        <w:spacing w:lineRule="auto" w:line="240" w:before="0" w:after="0"/>
        <w:ind w:left="90" w:right="0" w:hanging="0"/>
        <w:jc w:val="both"/>
        <w:rPr>
          <w:rFonts w:ascii="Times New Roman" w:hAnsi="Times New Roman" w:eastAsia="Times New Roman" w:cs="Times New Roman"/>
          <w:i/>
          <w:i/>
          <w:iCs/>
          <w:color w:val="000000"/>
          <w:sz w:val="20"/>
          <w:szCs w:val="20"/>
          <w:lang w:val="en-US"/>
        </w:rPr>
      </w:pPr>
      <w:r>
        <w:rPr>
          <w:rFonts w:eastAsia="Times New Roman" w:cs="Times New Roman" w:ascii="Times New Roman" w:hAnsi="Times New Roman"/>
          <w:i/>
          <w:iCs/>
          <w:color w:val="000000"/>
          <w:sz w:val="20"/>
          <w:szCs w:val="20"/>
          <w:lang w:val="en-US"/>
        </w:rPr>
        <w:tab/>
        <w:tab/>
        <w:t xml:space="preserve">2) Still need the amendments approved that will enable us to amend the deed restrictions.  There    are 7 of them listed on our website.  PLEASE take the time to review these and cast your vote.  We will then file these changes to the deed restrictions at the courthouse.  They are simple proposed </w:t>
        <w:tab/>
        <w:t xml:space="preserve"> changes, basically just rewording some of the language that is outdated.  Thank you for your attention to this matter!</w:t>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2/3’s majority is needed to pass.  That equates to 52 signatures.</w:t>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90" w:right="0" w:hanging="0"/>
        <w:jc w:val="left"/>
        <w:rPr>
          <w:rFonts w:ascii="Times New Roman" w:hAnsi="Times New Roman" w:eastAsia="Times New Roman" w:cs="Times New Roman"/>
          <w:i/>
          <w:i/>
          <w:iCs/>
          <w:color w:val="000000"/>
          <w:sz w:val="20"/>
          <w:szCs w:val="20"/>
          <w:lang w:val="en-US"/>
        </w:rPr>
      </w:pPr>
      <w:r>
        <w:rPr>
          <w:rFonts w:eastAsia="Times New Roman" w:cs="Times New Roman" w:ascii="Times New Roman" w:hAnsi="Times New Roman"/>
          <w:i/>
          <w:iCs/>
          <w:color w:val="000000"/>
          <w:sz w:val="20"/>
          <w:szCs w:val="20"/>
          <w:lang w:val="en-US"/>
        </w:rPr>
        <w:t xml:space="preserve">3) Request for Improvement/Architectural Compliance. Must comply with architectural </w:t>
        <w:tab/>
        <w:tab/>
        <w:t xml:space="preserve">standards of community as set forth in Deed Restrictions.  Remember, if you are wanting </w:t>
        <w:tab/>
        <w:tab/>
        <w:t xml:space="preserve">to make any alterations/additions to the outside of your home, excluding normal </w:t>
        <w:tab/>
        <w:tab/>
        <w:tab/>
        <w:t>maintenance &amp; repainting (of a different color) you must first submit a request for approval before any work is started.</w:t>
      </w:r>
    </w:p>
    <w:p>
      <w:pPr>
        <w:pStyle w:val="Normal"/>
        <w:tabs>
          <w:tab w:val="clear" w:pos="720"/>
          <w:tab w:val="left" w:pos="450" w:leader="none"/>
        </w:tabs>
        <w:bidi w:val="0"/>
        <w:spacing w:lineRule="auto" w:line="240" w:before="0" w:after="0"/>
        <w:ind w:left="9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ab/>
        <w:tab/>
        <w:tab/>
      </w:r>
    </w:p>
    <w:p>
      <w:pPr>
        <w:pStyle w:val="Normal"/>
        <w:tabs>
          <w:tab w:val="clear" w:pos="720"/>
          <w:tab w:val="left" w:pos="450" w:leader="none"/>
        </w:tabs>
        <w:bidi w:val="0"/>
        <w:spacing w:lineRule="auto" w:line="240" w:before="0" w:after="0"/>
        <w:ind w:left="9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ab/>
        <w:tab/>
        <w:t>4) Court date of November 1, 2010 has been set in the matter of M.P.O.A. vs. Meadowland resident (unnamed) in an effort to collect monies due the association relating to the filing of the suit.</w:t>
      </w:r>
    </w:p>
    <w:p>
      <w:pPr>
        <w:pStyle w:val="Normal"/>
        <w:tabs>
          <w:tab w:val="clear" w:pos="720"/>
          <w:tab w:val="left" w:pos="450" w:leader="none"/>
        </w:tabs>
        <w:bidi w:val="0"/>
        <w:spacing w:lineRule="auto" w:line="240" w:before="0" w:after="0"/>
        <w:ind w:left="9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tabs>
          <w:tab w:val="clear" w:pos="720"/>
          <w:tab w:val="left" w:pos="450" w:leader="none"/>
        </w:tabs>
        <w:bidi w:val="0"/>
        <w:spacing w:lineRule="auto" w:line="240" w:before="0" w:after="0"/>
        <w:ind w:left="9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ab/>
        <w:tab/>
        <w:t xml:space="preserve">5)  Questions/Open Discussion:  </w:t>
      </w:r>
    </w:p>
    <w:p>
      <w:pPr>
        <w:pStyle w:val="Normal"/>
        <w:tabs>
          <w:tab w:val="clear" w:pos="720"/>
          <w:tab w:val="left" w:pos="450" w:leader="none"/>
        </w:tabs>
        <w:bidi w:val="0"/>
        <w:spacing w:lineRule="auto" w:line="240" w:before="0" w:after="0"/>
        <w:ind w:left="9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tabs>
          <w:tab w:val="clear" w:pos="720"/>
          <w:tab w:val="left" w:pos="1170" w:leader="none"/>
        </w:tabs>
        <w:bidi w:val="0"/>
        <w:spacing w:lineRule="auto" w:line="240" w:before="0" w:after="0"/>
        <w:ind w:left="810" w:right="0" w:hanging="360"/>
        <w:jc w:val="both"/>
        <w:rPr/>
      </w:pPr>
      <w:r>
        <w:rPr>
          <w:rFonts w:eastAsia="Symbol" w:cs="Symbol" w:ascii="Symbol" w:hAnsi="Symbol"/>
          <w:color w:val="000000"/>
          <w:sz w:val="20"/>
          <w:szCs w:val="20"/>
          <w:lang w:val="en-US"/>
        </w:rPr>
        <w:t>·</w:t>
        <w:tab/>
      </w:r>
      <w:r>
        <w:rPr>
          <w:rFonts w:eastAsia="Times New Roman" w:cs="Times New Roman" w:ascii="Times New Roman" w:hAnsi="Times New Roman"/>
          <w:color w:val="000000"/>
          <w:sz w:val="20"/>
          <w:szCs w:val="20"/>
          <w:lang w:val="en-US"/>
        </w:rPr>
        <w:t xml:space="preserve">Repainting was defined as painting using a different color than the existing one on the house in question.  If you use the same color, then you would not need to secure a Request for Improvement/Architectural Compliance form. </w:t>
      </w:r>
    </w:p>
    <w:p>
      <w:pPr>
        <w:pStyle w:val="Normal"/>
        <w:bidi w:val="0"/>
        <w:spacing w:lineRule="auto" w:line="240" w:before="0" w:after="0"/>
        <w:ind w:left="810" w:right="0" w:hanging="360"/>
        <w:jc w:val="left"/>
        <w:rPr/>
      </w:pPr>
      <w:r>
        <w:rPr>
          <w:rFonts w:eastAsia="Symbol" w:cs="Symbol" w:ascii="Symbol" w:hAnsi="Symbol"/>
          <w:color w:val="000000"/>
          <w:sz w:val="20"/>
          <w:szCs w:val="20"/>
          <w:lang w:val="en-US"/>
        </w:rPr>
        <w:t>·</w:t>
        <w:tab/>
      </w:r>
      <w:r>
        <w:rPr>
          <w:rFonts w:eastAsia="Times New Roman" w:cs="Times New Roman" w:ascii="Times New Roman" w:hAnsi="Times New Roman"/>
          <w:color w:val="000000"/>
          <w:sz w:val="20"/>
          <w:szCs w:val="20"/>
          <w:lang w:val="en-US"/>
        </w:rPr>
        <w:t>Terry will look into changing files on website to PDF files</w:t>
      </w:r>
    </w:p>
    <w:p>
      <w:pPr>
        <w:pStyle w:val="Normal"/>
        <w:bidi w:val="0"/>
        <w:spacing w:lineRule="auto" w:line="240" w:before="0" w:after="0"/>
        <w:ind w:left="810" w:right="0" w:hanging="360"/>
        <w:jc w:val="left"/>
        <w:rPr/>
      </w:pPr>
      <w:r>
        <w:rPr>
          <w:rFonts w:eastAsia="Symbol" w:cs="Symbol" w:ascii="Symbol" w:hAnsi="Symbol"/>
          <w:color w:val="000000"/>
          <w:sz w:val="20"/>
          <w:szCs w:val="20"/>
          <w:lang w:val="en-US"/>
        </w:rPr>
        <w:t>·</w:t>
        <w:tab/>
      </w:r>
      <w:r>
        <w:rPr>
          <w:rFonts w:eastAsia="Times New Roman" w:cs="Times New Roman" w:ascii="Times New Roman" w:hAnsi="Times New Roman"/>
          <w:color w:val="000000"/>
          <w:sz w:val="20"/>
          <w:szCs w:val="20"/>
          <w:lang w:val="en-US"/>
        </w:rPr>
        <w:t>A resident is concerned about neighbor’s yard behind their fence not being maintained properly.  Grass is too long and snakes are becoming an issue.</w:t>
      </w:r>
    </w:p>
    <w:p>
      <w:pPr>
        <w:pStyle w:val="Normal"/>
        <w:bidi w:val="0"/>
        <w:spacing w:lineRule="auto" w:line="240" w:before="0" w:after="0"/>
        <w:ind w:left="810" w:right="0" w:hanging="360"/>
        <w:jc w:val="left"/>
        <w:rPr/>
      </w:pPr>
      <w:r>
        <w:rPr>
          <w:rFonts w:eastAsia="Symbol" w:cs="Symbol" w:ascii="Symbol" w:hAnsi="Symbol"/>
          <w:color w:val="000000"/>
          <w:sz w:val="20"/>
          <w:szCs w:val="20"/>
          <w:lang w:val="en-US"/>
        </w:rPr>
        <w:t>·</w:t>
        <w:tab/>
      </w:r>
      <w:r>
        <w:rPr>
          <w:rFonts w:eastAsia="Times New Roman" w:cs="Times New Roman" w:ascii="Times New Roman" w:hAnsi="Times New Roman"/>
          <w:color w:val="000000"/>
          <w:sz w:val="20"/>
          <w:szCs w:val="20"/>
          <w:lang w:val="en-US"/>
        </w:rPr>
        <w:t>A resident was concerned about The Alvin Advertiser not being delivered anymore.  Terry called the Alvin Advertiser and asked them to deliver papers on an individual basis.  She has remedied this situation for the following residents:  Phillip Fields, Barlow, Gordon, Gates and Hoffman.  If you would like the paper delivered to your residence, please call The Alvin Advertiser and let them know your request.</w:t>
      </w:r>
    </w:p>
    <w:p>
      <w:pPr>
        <w:pStyle w:val="Normal"/>
        <w:bidi w:val="0"/>
        <w:spacing w:lineRule="auto" w:line="240" w:before="0" w:after="0"/>
        <w:ind w:left="810" w:right="0" w:hanging="360"/>
        <w:jc w:val="left"/>
        <w:rPr/>
      </w:pPr>
      <w:r>
        <w:rPr>
          <w:rFonts w:eastAsia="Symbol" w:cs="Symbol" w:ascii="Symbol" w:hAnsi="Symbol"/>
          <w:color w:val="000000"/>
          <w:sz w:val="20"/>
          <w:szCs w:val="20"/>
          <w:lang w:val="en-US"/>
        </w:rPr>
        <w:t>·</w:t>
        <w:tab/>
      </w:r>
      <w:r>
        <w:rPr>
          <w:rFonts w:eastAsia="Times New Roman" w:cs="Times New Roman" w:ascii="Times New Roman" w:hAnsi="Times New Roman"/>
          <w:color w:val="000000"/>
          <w:sz w:val="20"/>
          <w:szCs w:val="20"/>
          <w:lang w:val="en-US"/>
        </w:rPr>
        <w:t>A resident reported that flower beds are an issue on Mandy.</w:t>
      </w:r>
    </w:p>
    <w:p>
      <w:pPr>
        <w:pStyle w:val="Normal"/>
        <w:bidi w:val="0"/>
        <w:spacing w:lineRule="auto" w:line="240" w:before="0" w:after="0"/>
        <w:ind w:left="810" w:right="0" w:hanging="360"/>
        <w:jc w:val="left"/>
        <w:rPr/>
      </w:pPr>
      <w:r>
        <w:rPr>
          <w:rFonts w:eastAsia="Symbol" w:cs="Symbol" w:ascii="Symbol" w:hAnsi="Symbol"/>
          <w:color w:val="000000"/>
          <w:sz w:val="20"/>
          <w:szCs w:val="20"/>
          <w:lang w:val="en-US"/>
        </w:rPr>
        <w:t>·</w:t>
        <w:tab/>
      </w:r>
      <w:r>
        <w:rPr>
          <w:rFonts w:eastAsia="Times New Roman" w:cs="Times New Roman" w:ascii="Times New Roman" w:hAnsi="Times New Roman"/>
          <w:color w:val="000000"/>
          <w:sz w:val="20"/>
          <w:szCs w:val="20"/>
          <w:lang w:val="en-US"/>
        </w:rPr>
        <w:t>Residents are concerned about speeding cars, Terry will call the sheriff to ask if they can do more.  In the meantime, please report speeding cars and suspicious activity to the sheriff.</w:t>
      </w:r>
    </w:p>
    <w:p>
      <w:pPr>
        <w:pStyle w:val="Normal"/>
        <w:tabs>
          <w:tab w:val="clear" w:pos="720"/>
          <w:tab w:val="left" w:pos="450" w:leader="none"/>
        </w:tabs>
        <w:bidi w:val="0"/>
        <w:spacing w:lineRule="auto" w:line="240" w:before="0" w:after="0"/>
        <w:ind w:left="9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tabs>
          <w:tab w:val="clear" w:pos="720"/>
          <w:tab w:val="left" w:pos="450" w:leader="none"/>
        </w:tabs>
        <w:bidi w:val="0"/>
        <w:spacing w:lineRule="auto" w:line="240" w:before="0" w:after="0"/>
        <w:ind w:left="90" w:right="0" w:hanging="0"/>
        <w:jc w:val="both"/>
        <w:rPr>
          <w:rFonts w:ascii="Times New Roman" w:hAnsi="Times New Roman" w:eastAsia="Times New Roman" w:cs="Times New Roman"/>
          <w:b/>
          <w:b/>
          <w:bCs/>
          <w:color w:val="000000"/>
          <w:sz w:val="20"/>
          <w:szCs w:val="20"/>
          <w:lang w:val="en-US"/>
        </w:rPr>
      </w:pPr>
      <w:r>
        <w:rPr>
          <w:rFonts w:eastAsia="Times New Roman" w:cs="Times New Roman" w:ascii="Times New Roman" w:hAnsi="Times New Roman"/>
          <w:b/>
          <w:bCs/>
          <w:color w:val="000000"/>
          <w:sz w:val="20"/>
          <w:szCs w:val="20"/>
          <w:lang w:val="en-US"/>
        </w:rPr>
        <w:t>New Business/ Discussion</w:t>
      </w:r>
    </w:p>
    <w:p>
      <w:pPr>
        <w:pStyle w:val="Normal"/>
        <w:bidi w:val="0"/>
        <w:spacing w:lineRule="auto" w:line="240" w:before="0" w:after="0"/>
        <w:ind w:left="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1080" w:right="0" w:hanging="36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1)</w:t>
        <w:tab/>
        <w:t xml:space="preserve"> The sale of 3045 CR 855 B was recently finalized, new resident should be moving in soon.  The foreclosure/resale of 2954 CR 855 B is still an ongoing issue.  Wells Fargo has had the fencing in the backyard and on the east side of the property replaced/repaired.  The yard maintenance continues to be an issue although they have retained a company here in town to keep up with the mowing.  Terry is in weekly contact with them and will continue to be until they bring the property into proper compliance &amp; readied for resale.</w:t>
      </w:r>
    </w:p>
    <w:p>
      <w:pPr>
        <w:pStyle w:val="Normal"/>
        <w:bidi w:val="0"/>
        <w:spacing w:lineRule="auto" w:line="240" w:before="0" w:after="0"/>
        <w:ind w:left="108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1080" w:right="0" w:hanging="360"/>
        <w:jc w:val="both"/>
        <w:rPr/>
      </w:pPr>
      <w:r>
        <w:rPr>
          <w:rFonts w:eastAsia="Times New Roman" w:cs="Times New Roman" w:ascii="Times New Roman" w:hAnsi="Times New Roman"/>
          <w:color w:val="000000"/>
          <w:sz w:val="20"/>
          <w:szCs w:val="20"/>
          <w:lang w:val="en-US"/>
        </w:rPr>
        <w:t>2)</w:t>
        <w:tab/>
        <w:t>National Night Out is coming up on Tuesday Oct. 5</w:t>
      </w:r>
      <w:r>
        <w:rPr>
          <w:rFonts w:eastAsia="Times New Roman" w:cs="Times New Roman" w:ascii="Times New Roman" w:hAnsi="Times New Roman"/>
          <w:color w:val="000000"/>
          <w:sz w:val="20"/>
          <w:szCs w:val="20"/>
          <w:vertAlign w:val="superscript"/>
          <w:lang w:val="en-US"/>
        </w:rPr>
        <w:t>th</w:t>
      </w:r>
      <w:r>
        <w:rPr>
          <w:rFonts w:eastAsia="Times New Roman" w:cs="Times New Roman" w:ascii="Times New Roman" w:hAnsi="Times New Roman"/>
          <w:color w:val="000000"/>
          <w:sz w:val="20"/>
          <w:szCs w:val="20"/>
          <w:lang w:val="en-US"/>
        </w:rPr>
        <w:t>.  Once again Terry has registered Meadowland with the national organization and requested Brazoria County Sherriff dept. to make an appearance.  They were a no show last year due to time constraints but have promised not to let us down this year.  They offer a lot of crime prevention tips and let us know what is going on in our general area and throughout the county.  Anything anyone of us can do to keep ourselves and our families from being a victim of crime is a positive thing in the times we live.  Get out and talk with your neighbors, meet ones you may now know and help to keep all of us who live here a little bit safer.</w:t>
      </w:r>
    </w:p>
    <w:p>
      <w:pPr>
        <w:pStyle w:val="Normal"/>
        <w:bidi w:val="0"/>
        <w:spacing w:lineRule="auto" w:line="240" w:before="0" w:after="0"/>
        <w:ind w:left="72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108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1080" w:right="0" w:hanging="360"/>
        <w:jc w:val="both"/>
        <w:rPr/>
      </w:pPr>
      <w:r>
        <w:rPr>
          <w:rFonts w:eastAsia="Times New Roman" w:cs="Times New Roman" w:ascii="Times New Roman" w:hAnsi="Times New Roman"/>
          <w:color w:val="000000"/>
          <w:sz w:val="20"/>
          <w:szCs w:val="20"/>
          <w:lang w:val="en-US"/>
        </w:rPr>
        <w:t>3)</w:t>
        <w:tab/>
        <w:t xml:space="preserve">The Board has voted to raise our assessment dues effective with the </w:t>
      </w:r>
      <w:r>
        <w:rPr>
          <w:rFonts w:eastAsia="Times New Roman" w:cs="Times New Roman" w:ascii="Times New Roman" w:hAnsi="Times New Roman"/>
          <w:b/>
          <w:bCs/>
          <w:color w:val="000000"/>
          <w:sz w:val="28"/>
          <w:szCs w:val="28"/>
          <w:u w:val="single"/>
          <w:lang w:val="en-US"/>
        </w:rPr>
        <w:t>May 2011</w:t>
      </w:r>
      <w:r>
        <w:rPr>
          <w:rFonts w:eastAsia="Times New Roman" w:cs="Times New Roman" w:ascii="Times New Roman" w:hAnsi="Times New Roman"/>
          <w:b/>
          <w:bCs/>
          <w:color w:val="000000"/>
          <w:sz w:val="20"/>
          <w:szCs w:val="20"/>
          <w:u w:val="single"/>
          <w:lang w:val="en-US"/>
        </w:rPr>
        <w:t xml:space="preserve"> </w:t>
      </w:r>
      <w:r>
        <w:rPr>
          <w:rFonts w:eastAsia="Times New Roman" w:cs="Times New Roman" w:ascii="Times New Roman" w:hAnsi="Times New Roman"/>
          <w:color w:val="000000"/>
          <w:sz w:val="20"/>
          <w:szCs w:val="20"/>
          <w:lang w:val="en-US"/>
        </w:rPr>
        <w:t>billing.  Since the inception of our Homeowner’s Association (14 years) we have not had an increase, even though the cost of goods &amp; services as well as the cost of living has continued to rise.  We have lights we pay for, insurance premiums for common property items (perimeter fencing, mailboxes) as well as easement maintenance, etc.  The cost of maintaining these items has continued to rise just like everything else we pay for in our homes.</w:t>
      </w:r>
    </w:p>
    <w:p>
      <w:pPr>
        <w:pStyle w:val="Normal"/>
        <w:bidi w:val="0"/>
        <w:spacing w:lineRule="auto" w:line="240" w:before="0" w:after="0"/>
        <w:ind w:left="1080" w:right="0" w:hanging="0"/>
        <w:jc w:val="both"/>
        <w:rPr/>
      </w:pPr>
      <w:r>
        <w:rPr>
          <w:rFonts w:eastAsia="Times New Roman" w:cs="Times New Roman" w:ascii="Times New Roman" w:hAnsi="Times New Roman"/>
          <w:color w:val="000000"/>
          <w:sz w:val="20"/>
          <w:szCs w:val="20"/>
          <w:lang w:val="en-US"/>
        </w:rPr>
        <w:t xml:space="preserve">The Board has at its discretion, the right to approve an amount up to a </w:t>
      </w:r>
      <w:r>
        <w:rPr>
          <w:rFonts w:eastAsia="Times New Roman" w:cs="Times New Roman" w:ascii="Times New Roman" w:hAnsi="Times New Roman"/>
          <w:b/>
          <w:bCs/>
          <w:color w:val="000000"/>
          <w:sz w:val="20"/>
          <w:szCs w:val="20"/>
          <w:lang w:val="en-US"/>
        </w:rPr>
        <w:t>10% increase</w:t>
      </w:r>
      <w:r>
        <w:rPr>
          <w:rFonts w:eastAsia="Times New Roman" w:cs="Times New Roman" w:ascii="Times New Roman" w:hAnsi="Times New Roman"/>
          <w:color w:val="000000"/>
          <w:sz w:val="20"/>
          <w:szCs w:val="20"/>
          <w:lang w:val="en-US"/>
        </w:rPr>
        <w:t xml:space="preserve"> or in the conformance in the rise of the </w:t>
      </w:r>
      <w:r>
        <w:rPr>
          <w:rFonts w:eastAsia="Times New Roman" w:cs="Times New Roman" w:ascii="Times New Roman" w:hAnsi="Times New Roman"/>
          <w:b/>
          <w:bCs/>
          <w:color w:val="000000"/>
          <w:sz w:val="20"/>
          <w:szCs w:val="20"/>
          <w:lang w:val="en-US"/>
        </w:rPr>
        <w:t>Consumer Price Index</w:t>
      </w:r>
      <w:r>
        <w:rPr>
          <w:rFonts w:eastAsia="Times New Roman" w:cs="Times New Roman" w:ascii="Times New Roman" w:hAnsi="Times New Roman"/>
          <w:color w:val="000000"/>
          <w:sz w:val="20"/>
          <w:szCs w:val="20"/>
          <w:lang w:val="en-US"/>
        </w:rPr>
        <w:t xml:space="preserve">, whichever is greater, </w:t>
      </w:r>
      <w:r>
        <w:rPr>
          <w:rFonts w:eastAsia="Times New Roman" w:cs="Times New Roman" w:ascii="Times New Roman" w:hAnsi="Times New Roman"/>
          <w:b/>
          <w:bCs/>
          <w:color w:val="000000"/>
          <w:sz w:val="20"/>
          <w:szCs w:val="20"/>
          <w:lang w:val="en-US"/>
        </w:rPr>
        <w:t>without</w:t>
      </w:r>
      <w:r>
        <w:rPr>
          <w:rFonts w:eastAsia="Times New Roman" w:cs="Times New Roman" w:ascii="Times New Roman" w:hAnsi="Times New Roman"/>
          <w:color w:val="000000"/>
          <w:sz w:val="20"/>
          <w:szCs w:val="20"/>
          <w:lang w:val="en-US"/>
        </w:rPr>
        <w:t xml:space="preserve"> a vote of the members of the Association.  Refer to the Deed Restrictions, </w:t>
      </w:r>
      <w:r>
        <w:rPr>
          <w:rFonts w:eastAsia="Times New Roman" w:cs="Times New Roman" w:ascii="Times New Roman" w:hAnsi="Times New Roman"/>
          <w:b/>
          <w:bCs/>
          <w:color w:val="000000"/>
          <w:sz w:val="20"/>
          <w:szCs w:val="20"/>
          <w:lang w:val="en-US"/>
        </w:rPr>
        <w:t>pg 5-6, Section 3</w:t>
      </w:r>
      <w:r>
        <w:rPr>
          <w:rFonts w:eastAsia="Times New Roman" w:cs="Times New Roman" w:ascii="Times New Roman" w:hAnsi="Times New Roman"/>
          <w:color w:val="000000"/>
          <w:sz w:val="20"/>
          <w:szCs w:val="20"/>
          <w:lang w:val="en-US"/>
        </w:rPr>
        <w:t xml:space="preserve"> for clarification.  Therefore, with the billing of assessments in May of 2011 our invoices will reflect this increase and the amount due on our annual assessments will be </w:t>
      </w:r>
      <w:r>
        <w:rPr>
          <w:rFonts w:eastAsia="Times New Roman" w:cs="Times New Roman" w:ascii="Times New Roman" w:hAnsi="Times New Roman"/>
          <w:b/>
          <w:bCs/>
          <w:color w:val="000000"/>
          <w:sz w:val="20"/>
          <w:szCs w:val="20"/>
          <w:lang w:val="en-US"/>
        </w:rPr>
        <w:t>$110.00.</w:t>
      </w:r>
    </w:p>
    <w:p>
      <w:pPr>
        <w:pStyle w:val="Normal"/>
        <w:bidi w:val="0"/>
        <w:spacing w:lineRule="auto" w:line="240" w:before="0" w:after="0"/>
        <w:ind w:left="1080" w:right="0" w:hanging="0"/>
        <w:jc w:val="both"/>
        <w:rPr>
          <w:rFonts w:ascii="Times New Roman" w:hAnsi="Times New Roman" w:eastAsia="Times New Roman" w:cs="Times New Roman"/>
          <w:b/>
          <w:b/>
          <w:bCs/>
          <w:color w:val="000000"/>
          <w:sz w:val="20"/>
          <w:szCs w:val="20"/>
          <w:lang w:val="en-US"/>
        </w:rPr>
      </w:pPr>
      <w:r>
        <w:rPr>
          <w:rFonts w:eastAsia="Times New Roman" w:cs="Times New Roman" w:ascii="Times New Roman" w:hAnsi="Times New Roman"/>
          <w:b/>
          <w:bCs/>
          <w:color w:val="000000"/>
          <w:sz w:val="20"/>
          <w:szCs w:val="20"/>
          <w:lang w:val="en-US"/>
        </w:rPr>
      </w:r>
    </w:p>
    <w:p>
      <w:pPr>
        <w:pStyle w:val="Normal"/>
        <w:bidi w:val="0"/>
        <w:spacing w:lineRule="auto" w:line="240" w:before="0" w:after="0"/>
        <w:ind w:left="1080" w:right="0" w:hanging="360"/>
        <w:jc w:val="both"/>
        <w:rPr/>
      </w:pPr>
      <w:r>
        <w:rPr>
          <w:rFonts w:eastAsia="Times New Roman" w:cs="Times New Roman" w:ascii="Times New Roman" w:hAnsi="Times New Roman"/>
          <w:b/>
          <w:bCs/>
          <w:color w:val="000000"/>
          <w:sz w:val="20"/>
          <w:szCs w:val="20"/>
          <w:lang w:val="en-US"/>
        </w:rPr>
        <w:t>4)</w:t>
        <w:tab/>
        <w:t xml:space="preserve"> </w:t>
      </w:r>
      <w:r>
        <w:rPr>
          <w:rFonts w:eastAsia="Times New Roman" w:cs="Times New Roman" w:ascii="Times New Roman" w:hAnsi="Times New Roman"/>
          <w:color w:val="000000"/>
          <w:sz w:val="20"/>
          <w:szCs w:val="20"/>
          <w:lang w:val="en-US"/>
        </w:rPr>
        <w:t xml:space="preserve">In addition to the common reminders mentioned below, please be advised this is amended to note that easements </w:t>
      </w:r>
      <w:r>
        <w:rPr>
          <w:rFonts w:eastAsia="Times New Roman" w:cs="Times New Roman" w:ascii="Times New Roman" w:hAnsi="Times New Roman"/>
          <w:b/>
          <w:bCs/>
          <w:color w:val="000000"/>
          <w:sz w:val="20"/>
          <w:szCs w:val="20"/>
          <w:lang w:val="en-US"/>
        </w:rPr>
        <w:t>behind</w:t>
      </w:r>
      <w:r>
        <w:rPr>
          <w:rFonts w:eastAsia="Times New Roman" w:cs="Times New Roman" w:ascii="Times New Roman" w:hAnsi="Times New Roman"/>
          <w:color w:val="000000"/>
          <w:sz w:val="20"/>
          <w:szCs w:val="20"/>
          <w:lang w:val="en-US"/>
        </w:rPr>
        <w:t xml:space="preserve"> some of the homes on </w:t>
      </w:r>
      <w:r>
        <w:rPr>
          <w:rFonts w:eastAsia="Times New Roman" w:cs="Times New Roman" w:ascii="Times New Roman" w:hAnsi="Times New Roman"/>
          <w:b/>
          <w:bCs/>
          <w:color w:val="000000"/>
          <w:sz w:val="20"/>
          <w:szCs w:val="20"/>
          <w:lang w:val="en-US"/>
        </w:rPr>
        <w:t>CR 855 A</w:t>
      </w:r>
      <w:r>
        <w:rPr>
          <w:rFonts w:eastAsia="Times New Roman" w:cs="Times New Roman" w:ascii="Times New Roman" w:hAnsi="Times New Roman"/>
          <w:color w:val="000000"/>
          <w:sz w:val="20"/>
          <w:szCs w:val="20"/>
          <w:lang w:val="en-US"/>
        </w:rPr>
        <w:t xml:space="preserve"> are not being mowed on a regular basis.  This is part of your responsibility when mowing yards.</w:t>
      </w:r>
    </w:p>
    <w:p>
      <w:pPr>
        <w:pStyle w:val="Normal"/>
        <w:bidi w:val="0"/>
        <w:spacing w:lineRule="auto" w:line="240" w:before="0" w:after="0"/>
        <w:ind w:left="108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tabs>
          <w:tab w:val="clear" w:pos="720"/>
          <w:tab w:val="left" w:pos="360" w:leader="none"/>
        </w:tabs>
        <w:bidi w:val="0"/>
        <w:spacing w:lineRule="auto" w:line="240" w:before="0" w:after="0"/>
        <w:ind w:left="0" w:right="0" w:hanging="0"/>
        <w:jc w:val="both"/>
        <w:rPr>
          <w:rFonts w:ascii="Times New Roman" w:hAnsi="Times New Roman" w:eastAsia="Times New Roman" w:cs="Times New Roman"/>
          <w:b/>
          <w:b/>
          <w:bCs/>
          <w:color w:val="000000"/>
          <w:sz w:val="20"/>
          <w:szCs w:val="20"/>
          <w:lang w:val="en-US"/>
        </w:rPr>
      </w:pPr>
      <w:r>
        <w:rPr>
          <w:rFonts w:eastAsia="Times New Roman" w:cs="Times New Roman" w:ascii="Times New Roman" w:hAnsi="Times New Roman"/>
          <w:b/>
          <w:bCs/>
          <w:color w:val="000000"/>
          <w:sz w:val="20"/>
          <w:szCs w:val="20"/>
          <w:lang w:val="en-US"/>
        </w:rPr>
        <w:t xml:space="preserve">GENERAL REMINDERS: </w:t>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tabs>
          <w:tab w:val="left" w:pos="1440" w:leader="none"/>
          <w:tab w:val="left" w:pos="1800" w:leader="none"/>
        </w:tabs>
        <w:bidi w:val="0"/>
        <w:spacing w:lineRule="auto" w:line="240" w:before="0" w:after="0"/>
        <w:ind w:left="720" w:right="0" w:hanging="36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a)</w:t>
        <w:tab/>
        <w:t>Common Deed Restriction Violations</w:t>
      </w:r>
    </w:p>
    <w:p>
      <w:pPr>
        <w:pStyle w:val="Normal"/>
        <w:tabs>
          <w:tab w:val="clear" w:pos="720"/>
          <w:tab w:val="left" w:pos="2880" w:leader="none"/>
        </w:tabs>
        <w:bidi w:val="0"/>
        <w:spacing w:lineRule="auto" w:line="240" w:before="0" w:after="0"/>
        <w:ind w:left="1440" w:right="0" w:hanging="360"/>
        <w:jc w:val="both"/>
        <w:rPr/>
      </w:pPr>
      <w:r>
        <w:rPr>
          <w:rFonts w:eastAsia="Times New Roman" w:cs="Times New Roman" w:ascii="Times New Roman" w:hAnsi="Times New Roman"/>
          <w:color w:val="000000"/>
          <w:sz w:val="20"/>
          <w:szCs w:val="20"/>
          <w:lang w:val="en-US"/>
        </w:rPr>
        <w:t>(1)</w:t>
        <w:tab/>
      </w:r>
      <w:r>
        <w:rPr>
          <w:rFonts w:eastAsia="Times New Roman" w:cs="Times New Roman" w:ascii="Times New Roman" w:hAnsi="Times New Roman"/>
          <w:b/>
          <w:bCs/>
          <w:color w:val="000000"/>
          <w:sz w:val="20"/>
          <w:szCs w:val="20"/>
          <w:lang w:val="en-US"/>
        </w:rPr>
        <w:t>48 Hour Rule of Parking</w:t>
      </w:r>
      <w:r>
        <w:rPr>
          <w:rFonts w:eastAsia="Times New Roman" w:cs="Times New Roman" w:ascii="Times New Roman" w:hAnsi="Times New Roman"/>
          <w:color w:val="000000"/>
          <w:sz w:val="20"/>
          <w:szCs w:val="20"/>
          <w:lang w:val="en-US"/>
        </w:rPr>
        <w:t xml:space="preserve"> – Do not remove vehicle/boat for a day to avoid being in driveway/street for 48 hours. </w:t>
      </w:r>
    </w:p>
    <w:p>
      <w:pPr>
        <w:pStyle w:val="Normal"/>
        <w:tabs>
          <w:tab w:val="clear" w:pos="720"/>
          <w:tab w:val="left" w:pos="2880" w:leader="none"/>
        </w:tabs>
        <w:bidi w:val="0"/>
        <w:spacing w:lineRule="auto" w:line="240" w:before="0" w:after="0"/>
        <w:ind w:left="1440" w:right="0" w:hanging="36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tabs>
          <w:tab w:val="clear" w:pos="720"/>
          <w:tab w:val="left" w:pos="2880" w:leader="none"/>
        </w:tabs>
        <w:bidi w:val="0"/>
        <w:spacing w:lineRule="auto" w:line="240" w:before="0" w:after="0"/>
        <w:ind w:left="1440" w:right="0" w:hanging="360"/>
        <w:jc w:val="both"/>
        <w:rPr/>
      </w:pPr>
      <w:r>
        <w:rPr>
          <w:rFonts w:eastAsia="Times New Roman" w:cs="Times New Roman" w:ascii="Times New Roman" w:hAnsi="Times New Roman"/>
          <w:color w:val="000000"/>
          <w:sz w:val="20"/>
          <w:szCs w:val="20"/>
          <w:lang w:val="en-US"/>
        </w:rPr>
        <w:t>(2)</w:t>
        <w:tab/>
      </w:r>
      <w:r>
        <w:rPr>
          <w:rFonts w:eastAsia="Times New Roman" w:cs="Times New Roman" w:ascii="Times New Roman" w:hAnsi="Times New Roman"/>
          <w:b/>
          <w:bCs/>
          <w:color w:val="000000"/>
          <w:sz w:val="20"/>
          <w:szCs w:val="20"/>
          <w:lang w:val="en-US"/>
        </w:rPr>
        <w:t>Disposal of Trash/Removal of Trash Cans</w:t>
      </w:r>
      <w:r>
        <w:rPr>
          <w:rFonts w:eastAsia="Times New Roman" w:cs="Times New Roman" w:ascii="Times New Roman" w:hAnsi="Times New Roman"/>
          <w:color w:val="000000"/>
          <w:sz w:val="20"/>
          <w:szCs w:val="20"/>
          <w:lang w:val="en-US"/>
        </w:rPr>
        <w:t xml:space="preserve"> – Trash/trash cans </w:t>
      </w:r>
      <w:r>
        <w:rPr>
          <w:rFonts w:eastAsia="Times New Roman" w:cs="Times New Roman" w:ascii="Times New Roman" w:hAnsi="Times New Roman"/>
          <w:b/>
          <w:bCs/>
          <w:color w:val="000000"/>
          <w:sz w:val="20"/>
          <w:szCs w:val="20"/>
          <w:lang w:val="en-US"/>
        </w:rPr>
        <w:t>MUST</w:t>
      </w:r>
      <w:r>
        <w:rPr>
          <w:rFonts w:eastAsia="Times New Roman" w:cs="Times New Roman" w:ascii="Times New Roman" w:hAnsi="Times New Roman"/>
          <w:color w:val="000000"/>
          <w:sz w:val="20"/>
          <w:szCs w:val="20"/>
          <w:lang w:val="en-US"/>
        </w:rPr>
        <w:t xml:space="preserve"> be stored away in the garage or behind the fence out of site on days trash is not being picked up by Garbage Company.</w:t>
      </w:r>
    </w:p>
    <w:p>
      <w:pPr>
        <w:pStyle w:val="Normal"/>
        <w:tabs>
          <w:tab w:val="clear" w:pos="720"/>
          <w:tab w:val="left" w:pos="2880" w:leader="none"/>
        </w:tabs>
        <w:bidi w:val="0"/>
        <w:spacing w:lineRule="auto" w:line="240" w:before="0" w:after="0"/>
        <w:ind w:left="1440" w:right="0" w:hanging="36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tabs>
          <w:tab w:val="clear" w:pos="720"/>
          <w:tab w:val="left" w:pos="2880" w:leader="none"/>
        </w:tabs>
        <w:bidi w:val="0"/>
        <w:spacing w:lineRule="auto" w:line="240" w:before="0" w:after="0"/>
        <w:ind w:left="1440" w:right="0" w:hanging="360"/>
        <w:jc w:val="both"/>
        <w:rPr/>
      </w:pPr>
      <w:r>
        <w:rPr>
          <w:rFonts w:eastAsia="Times New Roman" w:cs="Times New Roman" w:ascii="Times New Roman" w:hAnsi="Times New Roman"/>
          <w:color w:val="000000"/>
          <w:sz w:val="20"/>
          <w:szCs w:val="20"/>
          <w:lang w:val="en-US"/>
        </w:rPr>
        <w:t>(3)</w:t>
        <w:tab/>
      </w:r>
      <w:r>
        <w:rPr>
          <w:rFonts w:eastAsia="Times New Roman" w:cs="Times New Roman" w:ascii="Times New Roman" w:hAnsi="Times New Roman"/>
          <w:b/>
          <w:bCs/>
          <w:color w:val="000000"/>
          <w:sz w:val="20"/>
          <w:szCs w:val="20"/>
          <w:lang w:val="en-US"/>
        </w:rPr>
        <w:t>Regular yard maintenance &amp; up kept appearance of property</w:t>
      </w:r>
      <w:r>
        <w:rPr>
          <w:rFonts w:eastAsia="Times New Roman" w:cs="Times New Roman" w:ascii="Times New Roman" w:hAnsi="Times New Roman"/>
          <w:color w:val="000000"/>
          <w:sz w:val="20"/>
          <w:szCs w:val="20"/>
          <w:lang w:val="en-US"/>
        </w:rPr>
        <w:t xml:space="preserve"> including 10 ft of easement for owners on Mandy &amp; Brown – Easements needs to remain clean and cut as well as the front yard of a residence. Homeowners have complained of snakes, rats, etc. Unkempt yards are a good place for these animals to live.</w:t>
      </w:r>
    </w:p>
    <w:p>
      <w:pPr>
        <w:pStyle w:val="Normal"/>
        <w:tabs>
          <w:tab w:val="clear" w:pos="720"/>
          <w:tab w:val="left" w:pos="2880" w:leader="none"/>
        </w:tabs>
        <w:bidi w:val="0"/>
        <w:spacing w:lineRule="auto" w:line="240" w:before="0" w:after="0"/>
        <w:ind w:left="1440" w:right="0" w:hanging="36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1080" w:right="0" w:hanging="0"/>
        <w:jc w:val="both"/>
        <w:rPr>
          <w:rFonts w:ascii="Times New Roman" w:hAnsi="Times New Roman" w:eastAsia="Times New Roman" w:cs="Times New Roman"/>
          <w:b/>
          <w:b/>
          <w:bCs/>
          <w:color w:val="000000"/>
          <w:sz w:val="20"/>
          <w:szCs w:val="20"/>
          <w:lang w:val="en-US"/>
        </w:rPr>
      </w:pPr>
      <w:r>
        <w:rPr>
          <w:rFonts w:eastAsia="Times New Roman" w:cs="Times New Roman" w:ascii="Times New Roman" w:hAnsi="Times New Roman"/>
          <w:b/>
          <w:bCs/>
          <w:color w:val="000000"/>
          <w:sz w:val="20"/>
          <w:szCs w:val="20"/>
          <w:lang w:val="en-US"/>
        </w:rPr>
        <w:t>****Regular yard maintenance means mowing, trimming, and cleaning up. If you cannot, for whatever reason, manage to do it yourself, then it is your responsibility as a homeowner to hire a lawn service who can dothe job right. There are plenty of them in the area. Your neighbor who does maintain their yard does not want continually to look at your unsightly yard.****</w:t>
      </w:r>
    </w:p>
    <w:p>
      <w:pPr>
        <w:pStyle w:val="Normal"/>
        <w:bidi w:val="0"/>
        <w:spacing w:lineRule="auto" w:line="240" w:before="0" w:after="0"/>
        <w:ind w:left="108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tabs>
          <w:tab w:val="left" w:pos="1440" w:leader="none"/>
        </w:tabs>
        <w:bidi w:val="0"/>
        <w:spacing w:lineRule="auto" w:line="240" w:before="0" w:after="0"/>
        <w:ind w:left="720" w:right="0" w:hanging="36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b)</w:t>
        <w:tab/>
        <w:t>Request for copies of the Deed Restrictions/Bylaws can be submitted to any Board member, through our PO Box or on our new website - www.meadowlandhoa.com</w:t>
      </w:r>
    </w:p>
    <w:p>
      <w:pPr>
        <w:pStyle w:val="Normal"/>
        <w:tabs>
          <w:tab w:val="left" w:pos="1440" w:leader="none"/>
        </w:tabs>
        <w:bidi w:val="0"/>
        <w:spacing w:lineRule="auto" w:line="240" w:before="0" w:after="0"/>
        <w:ind w:left="720" w:right="0" w:hanging="36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tabs>
          <w:tab w:val="left" w:pos="1440" w:leader="none"/>
        </w:tabs>
        <w:bidi w:val="0"/>
        <w:spacing w:lineRule="auto" w:line="240" w:before="0" w:after="0"/>
        <w:ind w:left="720" w:right="0" w:hanging="360"/>
        <w:jc w:val="both"/>
        <w:rPr>
          <w:rFonts w:ascii="Times New Roman" w:hAnsi="Times New Roman" w:eastAsia="Times New Roman" w:cs="Times New Roman"/>
          <w:b/>
          <w:b/>
          <w:bCs/>
          <w:color w:val="000000"/>
          <w:sz w:val="20"/>
          <w:szCs w:val="20"/>
          <w:lang w:val="en-US"/>
        </w:rPr>
      </w:pPr>
      <w:r>
        <w:rPr>
          <w:rFonts w:eastAsia="Times New Roman" w:cs="Times New Roman" w:ascii="Times New Roman" w:hAnsi="Times New Roman"/>
          <w:b/>
          <w:bCs/>
          <w:color w:val="000000"/>
          <w:sz w:val="20"/>
          <w:szCs w:val="20"/>
          <w:lang w:val="en-US"/>
        </w:rPr>
        <w:t>Adjourn Meeting (approved and seconded)</w:t>
      </w:r>
    </w:p>
    <w:p>
      <w:pPr>
        <w:pStyle w:val="Normal"/>
        <w:tabs>
          <w:tab w:val="left" w:pos="1440" w:leader="none"/>
        </w:tabs>
        <w:bidi w:val="0"/>
        <w:spacing w:lineRule="auto" w:line="240" w:before="0" w:after="0"/>
        <w:ind w:left="720" w:right="0" w:hanging="36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ab/>
        <w:t>8:15 by Ronald Urdiales</w:t>
        <w:tab/>
      </w:r>
    </w:p>
    <w:p>
      <w:pPr>
        <w:pStyle w:val="Normal"/>
        <w:tabs>
          <w:tab w:val="left" w:pos="1440" w:leader="none"/>
        </w:tabs>
        <w:bidi w:val="0"/>
        <w:spacing w:lineRule="auto" w:line="240" w:before="0" w:after="0"/>
        <w:ind w:left="720" w:right="0" w:hanging="36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ab/>
        <w:t>Seconded by Dan Ewing</w:t>
      </w:r>
    </w:p>
    <w:p>
      <w:pPr>
        <w:pStyle w:val="Normal"/>
        <w:tabs>
          <w:tab w:val="left" w:pos="1440" w:leader="none"/>
        </w:tabs>
        <w:bidi w:val="0"/>
        <w:spacing w:lineRule="auto" w:line="240" w:before="0" w:after="0"/>
        <w:ind w:left="720" w:right="0" w:hanging="36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tabs>
          <w:tab w:val="left" w:pos="1440" w:leader="none"/>
        </w:tabs>
        <w:bidi w:val="0"/>
        <w:spacing w:lineRule="auto" w:line="240" w:before="0" w:after="0"/>
        <w:ind w:left="720" w:right="0" w:hanging="360"/>
        <w:jc w:val="both"/>
        <w:rPr>
          <w:rFonts w:ascii="Times New Roman" w:hAnsi="Times New Roman" w:eastAsia="Times New Roman" w:cs="Times New Roman"/>
          <w:color w:val="000000"/>
          <w:sz w:val="72"/>
          <w:szCs w:val="72"/>
          <w:lang w:val="en-US"/>
        </w:rPr>
      </w:pPr>
      <w:r>
        <w:rPr>
          <w:rFonts w:eastAsia="Times New Roman" w:cs="Times New Roman" w:ascii="Times New Roman" w:hAnsi="Times New Roman"/>
          <w:color w:val="000000"/>
          <w:sz w:val="72"/>
          <w:szCs w:val="72"/>
          <w:lang w:val="en-US"/>
        </w:rPr>
      </w:r>
    </w:p>
    <w:p>
      <w:pPr>
        <w:pStyle w:val="Normal"/>
        <w:tabs>
          <w:tab w:val="left" w:pos="1440" w:leader="none"/>
        </w:tabs>
        <w:bidi w:val="0"/>
        <w:spacing w:lineRule="auto" w:line="240" w:before="0" w:after="0"/>
        <w:ind w:left="720" w:right="0" w:hanging="360"/>
        <w:jc w:val="both"/>
        <w:rPr/>
      </w:pPr>
      <w:r>
        <w:rPr>
          <w:rFonts w:eastAsia="Times New Roman" w:cs="Times New Roman" w:ascii="Times New Roman" w:hAnsi="Times New Roman"/>
          <w:color w:val="000000"/>
          <w:sz w:val="72"/>
          <w:szCs w:val="72"/>
          <w:lang w:val="en-US"/>
        </w:rPr>
        <w:t>See you at National Night Out this coming Tuesday, October 5</w:t>
      </w:r>
      <w:r>
        <w:rPr>
          <w:rFonts w:eastAsia="Times New Roman" w:cs="Times New Roman" w:ascii="Times New Roman" w:hAnsi="Times New Roman"/>
          <w:color w:val="000000"/>
          <w:sz w:val="72"/>
          <w:szCs w:val="72"/>
          <w:vertAlign w:val="superscript"/>
          <w:lang w:val="en-US"/>
        </w:rPr>
        <w:t>th</w:t>
      </w:r>
      <w:r>
        <w:rPr>
          <w:rFonts w:eastAsia="Times New Roman" w:cs="Times New Roman" w:ascii="Times New Roman" w:hAnsi="Times New Roman"/>
          <w:color w:val="000000"/>
          <w:sz w:val="72"/>
          <w:szCs w:val="72"/>
          <w:lang w:val="en-US"/>
        </w:rPr>
        <w:t xml:space="preserve"> at 3045 CR 855 B!</w:t>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sectPr>
      <w:type w:val="nextPage"/>
      <w:pgSz w:w="12240" w:h="15840"/>
      <w:pgMar w:left="1440" w:right="1440" w:header="0" w:top="1440" w:footer="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Symbol">
    <w:charset w:val="01"/>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Noto Sans Devanagari"/>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oto Serif SC" w:cs="Noto Sans Devanagari"/>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