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D1A6" w14:textId="77777777" w:rsidR="00A02E57" w:rsidRDefault="00A02E57" w:rsidP="00A02E57">
      <w:pPr>
        <w:jc w:val="center"/>
        <w:rPr>
          <w:rFonts w:ascii="Arial" w:hAnsi="Arial" w:cs="Arial"/>
          <w:b/>
        </w:rPr>
      </w:pPr>
    </w:p>
    <w:p w14:paraId="275B0BD2" w14:textId="01F23556" w:rsidR="00A02E57" w:rsidRDefault="00A02E57" w:rsidP="00A02E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A02E57" w14:paraId="5FD87D55" w14:textId="77777777" w:rsidTr="00A02E57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AE149C8" w14:textId="71049E66" w:rsidR="00A02E57" w:rsidRDefault="00A41A45">
            <w:pPr>
              <w:tabs>
                <w:tab w:val="center" w:pos="539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b/>
                <w:sz w:val="28"/>
              </w:rPr>
              <w:t xml:space="preserve">EUMR TEST </w:t>
            </w:r>
          </w:p>
        </w:tc>
      </w:tr>
    </w:tbl>
    <w:p w14:paraId="15D0AFBA" w14:textId="77777777" w:rsidR="00A02E57" w:rsidRDefault="00A02E57" w:rsidP="00CE28BE">
      <w:pPr>
        <w:rPr>
          <w:rFonts w:cstheme="minorHAnsi"/>
          <w:sz w:val="20"/>
          <w:szCs w:val="20"/>
        </w:rPr>
      </w:pPr>
    </w:p>
    <w:p w14:paraId="4CE0EB98" w14:textId="4CF95F7A" w:rsidR="00CE28BE" w:rsidRPr="00C460E1" w:rsidRDefault="00295ACA" w:rsidP="00CE28BE">
      <w:p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Name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A3682F" w:rsidRPr="00C460E1">
        <w:rPr>
          <w:rFonts w:cstheme="minorHAnsi"/>
          <w:sz w:val="20"/>
          <w:szCs w:val="20"/>
        </w:rPr>
        <w:t>________________________</w:t>
      </w:r>
      <w:r w:rsidR="00C460E1">
        <w:rPr>
          <w:rFonts w:cstheme="minorHAnsi"/>
          <w:sz w:val="20"/>
          <w:szCs w:val="20"/>
        </w:rPr>
        <w:t>______</w:t>
      </w:r>
      <w:r w:rsidR="00E71504" w:rsidRPr="00C460E1">
        <w:rPr>
          <w:rFonts w:cstheme="minorHAnsi"/>
          <w:sz w:val="20"/>
          <w:szCs w:val="20"/>
        </w:rPr>
        <w:t xml:space="preserve">   Date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E71504" w:rsidRPr="00C460E1">
        <w:rPr>
          <w:rFonts w:cstheme="minorHAnsi"/>
          <w:sz w:val="20"/>
          <w:szCs w:val="20"/>
        </w:rPr>
        <w:t>____________</w:t>
      </w:r>
      <w:r w:rsidR="00E71504" w:rsidRPr="00C460E1">
        <w:rPr>
          <w:rFonts w:cstheme="minorHAnsi"/>
          <w:sz w:val="20"/>
          <w:szCs w:val="20"/>
        </w:rPr>
        <w:tab/>
        <w:t>Program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E71504" w:rsidRPr="00C460E1">
        <w:rPr>
          <w:rFonts w:cstheme="minorHAnsi"/>
          <w:sz w:val="20"/>
          <w:szCs w:val="20"/>
        </w:rPr>
        <w:t xml:space="preserve"> ____________</w:t>
      </w:r>
      <w:r w:rsidR="00C460E1">
        <w:rPr>
          <w:rFonts w:cstheme="minorHAnsi"/>
          <w:sz w:val="20"/>
          <w:szCs w:val="20"/>
        </w:rPr>
        <w:t xml:space="preserve">          </w:t>
      </w:r>
      <w:r w:rsidR="00CE28BE" w:rsidRPr="00C460E1">
        <w:rPr>
          <w:rFonts w:cstheme="minorHAnsi"/>
          <w:sz w:val="20"/>
          <w:szCs w:val="20"/>
        </w:rPr>
        <w:t>________ Hire ________ Annual</w:t>
      </w:r>
    </w:p>
    <w:p w14:paraId="4862DD12" w14:textId="143F0E48" w:rsidR="00295ACA" w:rsidRPr="00C460E1" w:rsidRDefault="00295ACA" w:rsidP="0030225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do the initials EUMR stand for?</w:t>
      </w:r>
    </w:p>
    <w:p w14:paraId="52138D6A" w14:textId="1033AA9E" w:rsidR="00BF2068" w:rsidRPr="00C460E1" w:rsidRDefault="00BF2068" w:rsidP="00BF2068">
      <w:pPr>
        <w:pStyle w:val="ListParagraph"/>
        <w:spacing w:after="0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A: Educational Understanding of Manual Restraints</w:t>
      </w:r>
    </w:p>
    <w:p w14:paraId="7C129D9F" w14:textId="77777777" w:rsidR="00BF2068" w:rsidRPr="00C460E1" w:rsidRDefault="00BF2068" w:rsidP="00BF206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B: Emergency Use of Manual Restraint</w:t>
      </w:r>
    </w:p>
    <w:p w14:paraId="2586E4E5" w14:textId="77777777" w:rsidR="00BF2068" w:rsidRPr="00C460E1" w:rsidRDefault="00BF2068" w:rsidP="00BF206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C: Everyday Use of Manual Restraint</w:t>
      </w:r>
    </w:p>
    <w:p w14:paraId="26A62B7E" w14:textId="77777777" w:rsidR="00C460E1" w:rsidRPr="00C460E1" w:rsidRDefault="00C460E1" w:rsidP="00C460E1">
      <w:pPr>
        <w:rPr>
          <w:rFonts w:cstheme="minorHAnsi"/>
          <w:color w:val="000000"/>
          <w:sz w:val="16"/>
          <w:szCs w:val="16"/>
        </w:rPr>
      </w:pPr>
    </w:p>
    <w:p w14:paraId="70C324E0" w14:textId="18645C77" w:rsidR="00BF2068" w:rsidRPr="00C460E1" w:rsidRDefault="00C460E1" w:rsidP="00C460E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What is the purpose of the EUMR policy?</w:t>
      </w:r>
    </w:p>
    <w:p w14:paraId="5D3BFFDE" w14:textId="26E72847" w:rsidR="00C460E1" w:rsidRPr="00C460E1" w:rsidRDefault="00C460E1" w:rsidP="00C460E1">
      <w:pPr>
        <w:pStyle w:val="ListParagraph"/>
        <w:spacing w:after="0"/>
        <w:rPr>
          <w:rFonts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A: To promote service recipient rights</w:t>
      </w:r>
    </w:p>
    <w:p w14:paraId="13898722" w14:textId="6DB9D7B3" w:rsidR="00C460E1" w:rsidRPr="00C460E1" w:rsidRDefault="00C460E1" w:rsidP="00C460E1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B: To protect the health and safety of persons served during the EUMR</w:t>
      </w:r>
    </w:p>
    <w:p w14:paraId="555BB45E" w14:textId="62ABB9DC" w:rsidR="00C460E1" w:rsidRPr="00C460E1" w:rsidRDefault="00C460E1" w:rsidP="00C460E1">
      <w:pPr>
        <w:spacing w:after="0" w:line="240" w:lineRule="auto"/>
        <w:ind w:firstLine="720"/>
        <w:textAlignment w:val="top"/>
        <w:rPr>
          <w:rFonts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C: To promote appropriate and safe interventions if they are needed</w:t>
      </w:r>
    </w:p>
    <w:p w14:paraId="71062AB9" w14:textId="6635A94D" w:rsidR="00C460E1" w:rsidRPr="00C460E1" w:rsidRDefault="00C460E1" w:rsidP="00C460E1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D: All of the above</w:t>
      </w:r>
    </w:p>
    <w:p w14:paraId="22794373" w14:textId="77777777" w:rsidR="00C460E1" w:rsidRPr="00C460E1" w:rsidRDefault="00C460E1" w:rsidP="00C460E1">
      <w:pPr>
        <w:pStyle w:val="ListParagraph"/>
        <w:ind w:left="360"/>
        <w:rPr>
          <w:rFonts w:cstheme="minorHAnsi"/>
          <w:sz w:val="20"/>
          <w:szCs w:val="20"/>
        </w:rPr>
      </w:pPr>
    </w:p>
    <w:p w14:paraId="2BC3D54D" w14:textId="2D355EA6" w:rsidR="00BF2068" w:rsidRPr="004D4948" w:rsidRDefault="00C460E1" w:rsidP="00C460E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Positive Support Strategies may include:</w:t>
      </w:r>
    </w:p>
    <w:p w14:paraId="737CBECC" w14:textId="40B1873A" w:rsidR="00C460E1" w:rsidRPr="004D4948" w:rsidRDefault="00C460E1" w:rsidP="00C460E1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A: a calm discussion about the persons feelings and alternative methods to handle the situation</w:t>
      </w:r>
    </w:p>
    <w:p w14:paraId="759D99BA" w14:textId="2BCDE3B8" w:rsidR="00C460E1" w:rsidRPr="004D4948" w:rsidRDefault="00C460E1" w:rsidP="00C460E1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B: staff suggesting an activity that the staff enjoys</w:t>
      </w:r>
    </w:p>
    <w:p w14:paraId="14A5D00E" w14:textId="4FDC8250" w:rsidR="00C460E1" w:rsidRPr="004D4948" w:rsidRDefault="00C460E1" w:rsidP="00C460E1">
      <w:pPr>
        <w:pStyle w:val="ListParagraph"/>
        <w:rPr>
          <w:rFonts w:cstheme="minorHAnsi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staff offer limited options to avoid conflict</w:t>
      </w:r>
    </w:p>
    <w:p w14:paraId="4B24809F" w14:textId="77777777" w:rsidR="00BF2068" w:rsidRPr="00C460E1" w:rsidRDefault="00BF2068" w:rsidP="00BF2068">
      <w:pPr>
        <w:pStyle w:val="ListParagraph"/>
        <w:ind w:left="1080"/>
        <w:rPr>
          <w:rFonts w:cstheme="minorHAnsi"/>
          <w:sz w:val="20"/>
          <w:szCs w:val="20"/>
        </w:rPr>
      </w:pPr>
    </w:p>
    <w:p w14:paraId="7CEB7D8C" w14:textId="5462FD91" w:rsidR="00B43475" w:rsidRPr="00C460E1" w:rsidRDefault="00295ACA" w:rsidP="0030225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Name 2 ways that an individual can act </w:t>
      </w:r>
      <w:r w:rsidR="00BF2068" w:rsidRPr="00C460E1">
        <w:rPr>
          <w:rFonts w:cstheme="minorHAnsi"/>
          <w:sz w:val="20"/>
          <w:szCs w:val="20"/>
        </w:rPr>
        <w:t>out.</w:t>
      </w:r>
    </w:p>
    <w:p w14:paraId="22331C1D" w14:textId="63688D58" w:rsidR="00AD3892" w:rsidRPr="00C460E1" w:rsidRDefault="00AD3892" w:rsidP="00AD3892">
      <w:pPr>
        <w:pStyle w:val="ListParagraph"/>
        <w:numPr>
          <w:ilvl w:val="1"/>
          <w:numId w:val="9"/>
        </w:numPr>
        <w:rPr>
          <w:rFonts w:cstheme="minorHAnsi"/>
          <w:bCs/>
          <w:iCs/>
          <w:sz w:val="20"/>
          <w:szCs w:val="20"/>
        </w:rPr>
      </w:pPr>
    </w:p>
    <w:p w14:paraId="2DA956AC" w14:textId="7EB5DB19" w:rsidR="00AD3892" w:rsidRPr="00C460E1" w:rsidRDefault="00AD3892" w:rsidP="00AD3892">
      <w:pPr>
        <w:pStyle w:val="ListParagraph"/>
        <w:rPr>
          <w:rFonts w:cstheme="minorHAnsi"/>
          <w:bCs/>
          <w:iCs/>
          <w:sz w:val="20"/>
          <w:szCs w:val="20"/>
        </w:rPr>
      </w:pPr>
      <w:r w:rsidRPr="00C460E1">
        <w:rPr>
          <w:rFonts w:cstheme="minorHAnsi"/>
          <w:bCs/>
          <w:iCs/>
          <w:sz w:val="20"/>
          <w:szCs w:val="20"/>
        </w:rPr>
        <w:t xml:space="preserve">        b.</w:t>
      </w:r>
    </w:p>
    <w:p w14:paraId="21A339AE" w14:textId="77777777" w:rsidR="00D44E85" w:rsidRPr="00C460E1" w:rsidRDefault="00D44E85" w:rsidP="00AD3892">
      <w:pPr>
        <w:pStyle w:val="ListParagraph"/>
        <w:rPr>
          <w:rFonts w:cstheme="minorHAnsi"/>
          <w:bCs/>
          <w:iCs/>
          <w:sz w:val="20"/>
          <w:szCs w:val="20"/>
        </w:rPr>
      </w:pPr>
    </w:p>
    <w:p w14:paraId="2C185414" w14:textId="15669880" w:rsidR="00AD3892" w:rsidRPr="004D4948" w:rsidRDefault="004D4948" w:rsidP="004D4948">
      <w:pPr>
        <w:pStyle w:val="ListParagraph"/>
        <w:numPr>
          <w:ilvl w:val="0"/>
          <w:numId w:val="9"/>
        </w:numPr>
        <w:rPr>
          <w:rFonts w:cstheme="minorHAnsi"/>
          <w:bCs/>
          <w:iCs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Prohibited Procedures include:</w:t>
      </w:r>
    </w:p>
    <w:p w14:paraId="1BF523DE" w14:textId="54BD3C30" w:rsidR="004D4948" w:rsidRPr="004D4948" w:rsidRDefault="004D4948" w:rsidP="004D4948">
      <w:pPr>
        <w:pStyle w:val="ListParagraph"/>
        <w:spacing w:after="0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A: as a substitute for adequate staffing</w:t>
      </w:r>
    </w:p>
    <w:p w14:paraId="30F78862" w14:textId="0C68E172" w:rsidR="004D4948" w:rsidRPr="004D4948" w:rsidRDefault="004D4948" w:rsidP="004D494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eastAsia="Times New Roman" w:cstheme="minorHAnsi"/>
          <w:color w:val="000000"/>
          <w:sz w:val="20"/>
          <w:szCs w:val="20"/>
        </w:rPr>
        <w:t>B: as punishment, or for staff convenience</w:t>
      </w:r>
    </w:p>
    <w:p w14:paraId="2E9D8465" w14:textId="49661284" w:rsidR="004D4948" w:rsidRPr="004D4948" w:rsidRDefault="004D4948" w:rsidP="004D494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any other aversive or deprivation procedures</w:t>
      </w:r>
    </w:p>
    <w:p w14:paraId="7F3E1998" w14:textId="77777777" w:rsidR="004D4948" w:rsidRPr="004D4948" w:rsidRDefault="004D4948" w:rsidP="004D4948">
      <w:pPr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ABAE8A8" w14:textId="77777777" w:rsidR="004D4948" w:rsidRPr="004D4948" w:rsidRDefault="004D4948" w:rsidP="004D4948">
      <w:pPr>
        <w:pStyle w:val="ListParagraph"/>
        <w:rPr>
          <w:rFonts w:cstheme="minorHAnsi"/>
          <w:bCs/>
          <w:iCs/>
          <w:sz w:val="20"/>
          <w:szCs w:val="20"/>
        </w:rPr>
      </w:pPr>
    </w:p>
    <w:p w14:paraId="2D79E8CC" w14:textId="6AFEF62A" w:rsidR="009A4116" w:rsidRPr="00C460E1" w:rsidRDefault="008A36D1" w:rsidP="00B4347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is the number one thing to remember during a crisis?</w:t>
      </w:r>
    </w:p>
    <w:p w14:paraId="38E4A4D0" w14:textId="0CB15D95" w:rsidR="00E757C6" w:rsidRPr="00C460E1" w:rsidRDefault="00E757C6" w:rsidP="008A36D1">
      <w:pPr>
        <w:pStyle w:val="ListParagraph"/>
        <w:ind w:left="360"/>
        <w:rPr>
          <w:rFonts w:cstheme="minorHAnsi"/>
          <w:b/>
          <w:i/>
          <w:sz w:val="20"/>
          <w:szCs w:val="20"/>
        </w:rPr>
      </w:pPr>
    </w:p>
    <w:p w14:paraId="30B7FDE5" w14:textId="13551753" w:rsidR="004D4948" w:rsidRPr="004D4948" w:rsidRDefault="004D4948" w:rsidP="004D4948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Permitted procedures include</w:t>
      </w:r>
    </w:p>
    <w:p w14:paraId="57EF3066" w14:textId="38D5F7C0" w:rsidR="004D4948" w:rsidRPr="004D4948" w:rsidRDefault="004D4948" w:rsidP="004D4948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A: as a substitute for adequate staffing</w:t>
      </w:r>
    </w:p>
    <w:p w14:paraId="038E45FD" w14:textId="1726E253" w:rsidR="004D4948" w:rsidRPr="004D4948" w:rsidRDefault="004D4948" w:rsidP="004D4948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B: intervention procedure/restraint</w:t>
      </w:r>
    </w:p>
    <w:p w14:paraId="49C542B9" w14:textId="4ECCD963" w:rsidR="004D4948" w:rsidRPr="004D4948" w:rsidRDefault="004D4948" w:rsidP="004D4948">
      <w:pPr>
        <w:pStyle w:val="ListParagraph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chemical and mechanical restraints</w:t>
      </w:r>
    </w:p>
    <w:p w14:paraId="426C8320" w14:textId="20BD17B5" w:rsidR="004D4948" w:rsidRPr="004D4948" w:rsidRDefault="004D4948" w:rsidP="004D4948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025B8CBC" w14:textId="29C4D7F5" w:rsidR="00BE30F1" w:rsidRPr="004D4948" w:rsidRDefault="00BE30F1" w:rsidP="004D4948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Emergency use of manual restraint procedures must not be used to:</w:t>
      </w:r>
    </w:p>
    <w:p w14:paraId="137F4EA4" w14:textId="70538668" w:rsidR="00BE30F1" w:rsidRPr="00A124DE" w:rsidRDefault="00A124DE" w:rsidP="00A124DE">
      <w:pPr>
        <w:widowControl w:val="0"/>
        <w:tabs>
          <w:tab w:val="left" w:pos="144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     </w:t>
      </w:r>
      <w:r w:rsidR="00BE30F1" w:rsidRPr="00A124DE">
        <w:rPr>
          <w:rFonts w:cstheme="minorHAnsi"/>
          <w:color w:val="000000"/>
          <w:sz w:val="20"/>
          <w:szCs w:val="20"/>
        </w:rPr>
        <w:t>A: Deny the person visitation with family or legal counsel.</w:t>
      </w:r>
    </w:p>
    <w:p w14:paraId="3857F45C" w14:textId="4F582AE2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C460E1">
        <w:rPr>
          <w:rFonts w:cstheme="minorHAnsi"/>
          <w:color w:val="000000"/>
          <w:sz w:val="20"/>
          <w:szCs w:val="20"/>
        </w:rPr>
        <w:t>B: Substitute for inadequate staffing when there is not enough staff to deal with behavioral issues.</w:t>
      </w:r>
    </w:p>
    <w:p w14:paraId="07710037" w14:textId="0471F78C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C460E1">
        <w:rPr>
          <w:rFonts w:cstheme="minorHAnsi"/>
          <w:color w:val="000000"/>
          <w:sz w:val="20"/>
          <w:szCs w:val="20"/>
        </w:rPr>
        <w:t>C: Use prone restraint (that places a person in a face-down position).</w:t>
      </w:r>
      <w:r w:rsidR="00BE30F1" w:rsidRPr="00C460E1">
        <w:rPr>
          <w:rFonts w:cstheme="minorHAnsi"/>
          <w:color w:val="000000"/>
          <w:sz w:val="20"/>
          <w:szCs w:val="20"/>
        </w:rPr>
        <w:tab/>
      </w:r>
    </w:p>
    <w:p w14:paraId="0CEC296A" w14:textId="2332685D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C460E1">
        <w:rPr>
          <w:rFonts w:cstheme="minorHAnsi"/>
          <w:color w:val="000000"/>
          <w:sz w:val="20"/>
          <w:szCs w:val="20"/>
        </w:rPr>
        <w:t>D: All of the above</w:t>
      </w:r>
    </w:p>
    <w:p w14:paraId="639990DB" w14:textId="5FDA7B98" w:rsidR="00BE30F1" w:rsidRPr="00C460E1" w:rsidRDefault="00BE30F1" w:rsidP="00A124DE">
      <w:pPr>
        <w:widowControl w:val="0"/>
        <w:tabs>
          <w:tab w:val="left" w:pos="720"/>
          <w:tab w:val="left" w:pos="810"/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 xml:space="preserve">       </w:t>
      </w:r>
      <w:r w:rsidR="00A124DE">
        <w:rPr>
          <w:rFonts w:cstheme="minorHAnsi"/>
          <w:color w:val="000000"/>
          <w:sz w:val="20"/>
          <w:szCs w:val="20"/>
        </w:rPr>
        <w:t xml:space="preserve">         </w:t>
      </w:r>
      <w:r w:rsidRPr="00C460E1">
        <w:rPr>
          <w:rFonts w:cstheme="minorHAnsi"/>
          <w:color w:val="000000"/>
          <w:sz w:val="20"/>
          <w:szCs w:val="20"/>
        </w:rPr>
        <w:t xml:space="preserve"> E: None of the above</w:t>
      </w:r>
    </w:p>
    <w:p w14:paraId="51DE4CCF" w14:textId="77777777" w:rsidR="00C712DD" w:rsidRPr="00C460E1" w:rsidRDefault="00C712DD" w:rsidP="00C712DD">
      <w:pPr>
        <w:pStyle w:val="ListParagraph"/>
        <w:widowControl w:val="0"/>
        <w:tabs>
          <w:tab w:val="left" w:pos="108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7A304C9" w14:textId="5449FE0D" w:rsidR="00C5355B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is a</w:t>
      </w:r>
      <w:r w:rsidR="00A124DE">
        <w:rPr>
          <w:rFonts w:cstheme="minorHAnsi"/>
          <w:sz w:val="20"/>
          <w:szCs w:val="20"/>
        </w:rPr>
        <w:t>re the</w:t>
      </w:r>
      <w:r w:rsidRPr="00C460E1">
        <w:rPr>
          <w:rFonts w:cstheme="minorHAnsi"/>
          <w:sz w:val="20"/>
          <w:szCs w:val="20"/>
        </w:rPr>
        <w:t xml:space="preserve"> reason</w:t>
      </w:r>
      <w:r w:rsidR="00A124DE">
        <w:rPr>
          <w:rFonts w:cstheme="minorHAnsi"/>
          <w:sz w:val="20"/>
          <w:szCs w:val="20"/>
        </w:rPr>
        <w:t xml:space="preserve">s </w:t>
      </w:r>
      <w:r w:rsidRPr="00C460E1">
        <w:rPr>
          <w:rFonts w:cstheme="minorHAnsi"/>
          <w:sz w:val="20"/>
          <w:szCs w:val="20"/>
        </w:rPr>
        <w:t>to use a supportive stance when redirecting a person served?</w:t>
      </w:r>
    </w:p>
    <w:p w14:paraId="33A55A59" w14:textId="51B898CA" w:rsidR="00A124DE" w:rsidRDefault="00A124DE" w:rsidP="00A124DE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</w:p>
    <w:p w14:paraId="31CA715F" w14:textId="7249CE7A" w:rsidR="00A124DE" w:rsidRDefault="00A124DE" w:rsidP="00A124DE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</w:p>
    <w:p w14:paraId="14830F04" w14:textId="775AD2B7" w:rsidR="00A124DE" w:rsidRPr="00C460E1" w:rsidRDefault="00A124DE" w:rsidP="00A124DE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</w:p>
    <w:p w14:paraId="11B85FAB" w14:textId="77777777" w:rsidR="00A124DE" w:rsidRDefault="00A124DE" w:rsidP="00A124DE">
      <w:pPr>
        <w:pStyle w:val="ListParagraph"/>
        <w:spacing w:line="240" w:lineRule="auto"/>
        <w:ind w:left="360"/>
        <w:rPr>
          <w:rFonts w:cstheme="minorHAnsi"/>
          <w:sz w:val="20"/>
          <w:szCs w:val="20"/>
        </w:rPr>
      </w:pPr>
    </w:p>
    <w:p w14:paraId="645ACF67" w14:textId="62FFFDCC" w:rsidR="00C712DD" w:rsidRPr="00C460E1" w:rsidRDefault="00A124DE" w:rsidP="00BE30F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712DD" w:rsidRPr="00C460E1">
        <w:rPr>
          <w:rFonts w:cstheme="minorHAnsi"/>
          <w:sz w:val="20"/>
          <w:szCs w:val="20"/>
        </w:rPr>
        <w:t>hat is the value of using a team versus intervening alone</w:t>
      </w:r>
      <w:r w:rsidR="0024319A" w:rsidRPr="00C460E1">
        <w:rPr>
          <w:rFonts w:cstheme="minorHAnsi"/>
          <w:sz w:val="20"/>
          <w:szCs w:val="20"/>
        </w:rPr>
        <w:t xml:space="preserve">?  </w:t>
      </w:r>
    </w:p>
    <w:p w14:paraId="1C532F74" w14:textId="51D438F1" w:rsidR="0024319A" w:rsidRPr="00C460E1" w:rsidRDefault="0024319A" w:rsidP="0024319A">
      <w:pPr>
        <w:pStyle w:val="ListParagraph"/>
        <w:rPr>
          <w:rFonts w:cstheme="minorHAnsi"/>
          <w:b/>
          <w:i/>
          <w:sz w:val="20"/>
          <w:szCs w:val="20"/>
        </w:rPr>
      </w:pPr>
    </w:p>
    <w:p w14:paraId="55996904" w14:textId="35A40932" w:rsidR="00A76CEE" w:rsidRDefault="00A76CEE" w:rsidP="00A124DE">
      <w:pPr>
        <w:pStyle w:val="ListParagraph"/>
        <w:jc w:val="right"/>
        <w:rPr>
          <w:rFonts w:cstheme="minorHAnsi"/>
          <w:sz w:val="20"/>
          <w:szCs w:val="20"/>
        </w:rPr>
      </w:pPr>
    </w:p>
    <w:p w14:paraId="558635CA" w14:textId="77777777" w:rsidR="00C712DD" w:rsidRPr="00C460E1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When should you use non-violent physical crisis intervention?</w:t>
      </w:r>
    </w:p>
    <w:p w14:paraId="703C78AD" w14:textId="55F6BDCA" w:rsidR="00C5355B" w:rsidRDefault="00C5355B" w:rsidP="00C712DD">
      <w:pPr>
        <w:pStyle w:val="ListParagraph"/>
        <w:ind w:left="360"/>
        <w:rPr>
          <w:rFonts w:cstheme="minorHAnsi"/>
          <w:b/>
          <w:iCs/>
          <w:sz w:val="20"/>
          <w:szCs w:val="20"/>
        </w:rPr>
      </w:pPr>
    </w:p>
    <w:p w14:paraId="75DBC23A" w14:textId="77777777" w:rsidR="00A124DE" w:rsidRPr="00A124DE" w:rsidRDefault="00A124DE" w:rsidP="00C712DD">
      <w:pPr>
        <w:pStyle w:val="ListParagraph"/>
        <w:ind w:left="360"/>
        <w:rPr>
          <w:rFonts w:cstheme="minorHAnsi"/>
          <w:b/>
          <w:iCs/>
          <w:sz w:val="20"/>
          <w:szCs w:val="20"/>
        </w:rPr>
      </w:pPr>
    </w:p>
    <w:p w14:paraId="34D68E48" w14:textId="77777777" w:rsidR="00C712DD" w:rsidRPr="00C460E1" w:rsidRDefault="00C712DD" w:rsidP="00C712DD">
      <w:pPr>
        <w:pStyle w:val="ListParagraph"/>
        <w:ind w:left="360"/>
        <w:rPr>
          <w:rFonts w:cstheme="minorHAnsi"/>
          <w:sz w:val="20"/>
          <w:szCs w:val="20"/>
        </w:rPr>
      </w:pPr>
    </w:p>
    <w:p w14:paraId="08CF93CA" w14:textId="3D6D5CED" w:rsidR="00C5355B" w:rsidRPr="00C460E1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is the purpose of gaining knowledge around EUMR and Therapeutic intervention training</w:t>
      </w:r>
      <w:r w:rsidR="00082629" w:rsidRPr="00C460E1">
        <w:rPr>
          <w:rFonts w:cstheme="minorHAnsi"/>
          <w:sz w:val="20"/>
          <w:szCs w:val="20"/>
        </w:rPr>
        <w:t>?</w:t>
      </w:r>
    </w:p>
    <w:p w14:paraId="29CD08DB" w14:textId="3CAF6A68" w:rsidR="00AA21AD" w:rsidRPr="00C460E1" w:rsidRDefault="00AA21AD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3091FA2A" w14:textId="39CC2D49" w:rsidR="00A76CEE" w:rsidRDefault="00A76CEE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674A72E6" w14:textId="77777777" w:rsidR="00EA356C" w:rsidRPr="00C460E1" w:rsidRDefault="00EA356C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33C9CD40" w14:textId="182F483E" w:rsidR="00A76CEE" w:rsidRPr="00C460E1" w:rsidRDefault="00A31EB2" w:rsidP="00A31EB2">
      <w:p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The RP</w:t>
      </w:r>
      <w:r w:rsidR="00A124DE">
        <w:rPr>
          <w:rFonts w:cstheme="minorHAnsi"/>
          <w:sz w:val="20"/>
          <w:szCs w:val="20"/>
        </w:rPr>
        <w:t>S</w:t>
      </w:r>
      <w:r w:rsidRPr="00C460E1">
        <w:rPr>
          <w:rFonts w:cstheme="minorHAnsi"/>
          <w:sz w:val="20"/>
          <w:szCs w:val="20"/>
        </w:rPr>
        <w:t xml:space="preserve"> for each home will demonstrate the following:</w:t>
      </w:r>
    </w:p>
    <w:p w14:paraId="481C6902" w14:textId="19CB7504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 ____________    </w:t>
      </w:r>
      <w:r w:rsidR="00077D04" w:rsidRPr="00C460E1">
        <w:rPr>
          <w:rFonts w:cstheme="minorHAnsi"/>
          <w:sz w:val="20"/>
          <w:szCs w:val="20"/>
        </w:rPr>
        <w:t xml:space="preserve">Demonstrate </w:t>
      </w:r>
      <w:r w:rsidRPr="00C460E1">
        <w:rPr>
          <w:rFonts w:cstheme="minorHAnsi"/>
          <w:sz w:val="20"/>
          <w:szCs w:val="20"/>
        </w:rPr>
        <w:t>Physical escort/walking</w:t>
      </w:r>
    </w:p>
    <w:p w14:paraId="2D54E622" w14:textId="77777777" w:rsidR="00AA21AD" w:rsidRPr="00C460E1" w:rsidRDefault="00AA21AD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54D21062" w14:textId="2D0D6B5D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_____________   Demonstrate kick block</w:t>
      </w:r>
    </w:p>
    <w:p w14:paraId="062A62BF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76DC8D6C" w14:textId="5C52533F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_____________   Demonstrate Hair pull release</w:t>
      </w:r>
    </w:p>
    <w:p w14:paraId="08D010AD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4525A148" w14:textId="25BC4E99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    Demonstrate bite release</w:t>
      </w:r>
    </w:p>
    <w:p w14:paraId="4FA91023" w14:textId="77777777" w:rsidR="00AA21AD" w:rsidRPr="00C460E1" w:rsidRDefault="00AA21AD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08BAFB85" w14:textId="08677292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_____________   Demonstrate choke release </w:t>
      </w:r>
    </w:p>
    <w:p w14:paraId="1D7871BC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03A2F407" w14:textId="01D906BB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</w:rPr>
      </w:pPr>
      <w:r w:rsidRPr="00C460E1">
        <w:rPr>
          <w:rFonts w:cstheme="minorHAnsi"/>
          <w:sz w:val="20"/>
          <w:szCs w:val="20"/>
        </w:rPr>
        <w:t>_____________   Demonstrate Wrist grab release</w:t>
      </w:r>
    </w:p>
    <w:sectPr w:rsidR="00AA21AD" w:rsidRPr="00C460E1" w:rsidSect="00AA21AD">
      <w:footerReference w:type="default" r:id="rId8"/>
      <w:pgSz w:w="12240" w:h="15840"/>
      <w:pgMar w:top="180" w:right="540" w:bottom="54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CB43" w14:textId="77777777" w:rsidR="004347CC" w:rsidRDefault="004347CC" w:rsidP="00A3682F">
      <w:pPr>
        <w:spacing w:after="0" w:line="240" w:lineRule="auto"/>
      </w:pPr>
      <w:r>
        <w:separator/>
      </w:r>
    </w:p>
  </w:endnote>
  <w:endnote w:type="continuationSeparator" w:id="0">
    <w:p w14:paraId="6E70F7EF" w14:textId="77777777" w:rsidR="004347CC" w:rsidRDefault="004347CC" w:rsidP="00A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9982" w14:textId="2113FF9C" w:rsidR="00C5355B" w:rsidRDefault="00A124DE" w:rsidP="00A124DE">
    <w:pPr>
      <w:pStyle w:val="Footer"/>
    </w:pPr>
    <w:r>
      <w:t>1-2022</w:t>
    </w:r>
  </w:p>
  <w:p w14:paraId="7C29C233" w14:textId="77777777" w:rsidR="00846BA3" w:rsidRDefault="0084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8E80" w14:textId="77777777" w:rsidR="004347CC" w:rsidRDefault="004347CC" w:rsidP="00A3682F">
      <w:pPr>
        <w:spacing w:after="0" w:line="240" w:lineRule="auto"/>
      </w:pPr>
      <w:r>
        <w:separator/>
      </w:r>
    </w:p>
  </w:footnote>
  <w:footnote w:type="continuationSeparator" w:id="0">
    <w:p w14:paraId="747EBE93" w14:textId="77777777" w:rsidR="004347CC" w:rsidRDefault="004347CC" w:rsidP="00A3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B45"/>
    <w:multiLevelType w:val="hybridMultilevel"/>
    <w:tmpl w:val="1E6A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951"/>
    <w:multiLevelType w:val="hybridMultilevel"/>
    <w:tmpl w:val="83CA7E5C"/>
    <w:lvl w:ilvl="0" w:tplc="27960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11ABB"/>
    <w:multiLevelType w:val="hybridMultilevel"/>
    <w:tmpl w:val="B0F08CEC"/>
    <w:lvl w:ilvl="0" w:tplc="B762ADE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953F5"/>
    <w:multiLevelType w:val="hybridMultilevel"/>
    <w:tmpl w:val="48E631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36364"/>
    <w:multiLevelType w:val="hybridMultilevel"/>
    <w:tmpl w:val="ACE441E4"/>
    <w:lvl w:ilvl="0" w:tplc="0AF82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2639F"/>
    <w:multiLevelType w:val="hybridMultilevel"/>
    <w:tmpl w:val="4ECEA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2EFC"/>
    <w:multiLevelType w:val="hybridMultilevel"/>
    <w:tmpl w:val="1B9CAF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2012"/>
    <w:multiLevelType w:val="hybridMultilevel"/>
    <w:tmpl w:val="856ADA82"/>
    <w:lvl w:ilvl="0" w:tplc="40AEA85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E2688"/>
    <w:multiLevelType w:val="hybridMultilevel"/>
    <w:tmpl w:val="1AE061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1A32"/>
    <w:multiLevelType w:val="hybridMultilevel"/>
    <w:tmpl w:val="1464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9AA"/>
    <w:multiLevelType w:val="hybridMultilevel"/>
    <w:tmpl w:val="BD0E52E4"/>
    <w:lvl w:ilvl="0" w:tplc="73F27D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9DA"/>
    <w:multiLevelType w:val="hybridMultilevel"/>
    <w:tmpl w:val="DDD6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7C6"/>
    <w:multiLevelType w:val="hybridMultilevel"/>
    <w:tmpl w:val="6DC24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419D4"/>
    <w:multiLevelType w:val="hybridMultilevel"/>
    <w:tmpl w:val="E1EEEC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14EB6"/>
    <w:multiLevelType w:val="hybridMultilevel"/>
    <w:tmpl w:val="0A4E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B18E2"/>
    <w:multiLevelType w:val="hybridMultilevel"/>
    <w:tmpl w:val="FBEE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403B"/>
    <w:multiLevelType w:val="hybridMultilevel"/>
    <w:tmpl w:val="8832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E65F4"/>
    <w:multiLevelType w:val="hybridMultilevel"/>
    <w:tmpl w:val="8C90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BE5"/>
    <w:multiLevelType w:val="hybridMultilevel"/>
    <w:tmpl w:val="74464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6C90"/>
    <w:multiLevelType w:val="hybridMultilevel"/>
    <w:tmpl w:val="D79284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9"/>
  </w:num>
  <w:num w:numId="5">
    <w:abstractNumId w:val="11"/>
  </w:num>
  <w:num w:numId="6">
    <w:abstractNumId w:val="19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18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35"/>
    <w:rsid w:val="00077D04"/>
    <w:rsid w:val="00082629"/>
    <w:rsid w:val="00091B9D"/>
    <w:rsid w:val="000E1C97"/>
    <w:rsid w:val="00156501"/>
    <w:rsid w:val="002349A9"/>
    <w:rsid w:val="0024319A"/>
    <w:rsid w:val="0026473C"/>
    <w:rsid w:val="00295ACA"/>
    <w:rsid w:val="002E158C"/>
    <w:rsid w:val="003112DA"/>
    <w:rsid w:val="00314B75"/>
    <w:rsid w:val="00386835"/>
    <w:rsid w:val="003907C3"/>
    <w:rsid w:val="004020DE"/>
    <w:rsid w:val="0042245A"/>
    <w:rsid w:val="0042479F"/>
    <w:rsid w:val="004314EC"/>
    <w:rsid w:val="004347CC"/>
    <w:rsid w:val="00441292"/>
    <w:rsid w:val="00473704"/>
    <w:rsid w:val="004D4948"/>
    <w:rsid w:val="004E4EE6"/>
    <w:rsid w:val="00512AB5"/>
    <w:rsid w:val="00546B16"/>
    <w:rsid w:val="005558DC"/>
    <w:rsid w:val="00592757"/>
    <w:rsid w:val="005A7F13"/>
    <w:rsid w:val="005E4044"/>
    <w:rsid w:val="00617E5F"/>
    <w:rsid w:val="00620A2A"/>
    <w:rsid w:val="00631103"/>
    <w:rsid w:val="00676DB2"/>
    <w:rsid w:val="006A0D1C"/>
    <w:rsid w:val="006A3932"/>
    <w:rsid w:val="006E67D6"/>
    <w:rsid w:val="006F20D9"/>
    <w:rsid w:val="007E7758"/>
    <w:rsid w:val="00846BA3"/>
    <w:rsid w:val="008505BB"/>
    <w:rsid w:val="0086574E"/>
    <w:rsid w:val="008A36D1"/>
    <w:rsid w:val="008B2DDB"/>
    <w:rsid w:val="008D3E29"/>
    <w:rsid w:val="00922473"/>
    <w:rsid w:val="009400BD"/>
    <w:rsid w:val="009A4116"/>
    <w:rsid w:val="009C3358"/>
    <w:rsid w:val="009F7F6B"/>
    <w:rsid w:val="00A02E57"/>
    <w:rsid w:val="00A124DE"/>
    <w:rsid w:val="00A31EB2"/>
    <w:rsid w:val="00A3682F"/>
    <w:rsid w:val="00A41A45"/>
    <w:rsid w:val="00A76CEE"/>
    <w:rsid w:val="00A77863"/>
    <w:rsid w:val="00AA21AD"/>
    <w:rsid w:val="00AA71EA"/>
    <w:rsid w:val="00AD3892"/>
    <w:rsid w:val="00B0066C"/>
    <w:rsid w:val="00B17BD5"/>
    <w:rsid w:val="00B31E87"/>
    <w:rsid w:val="00B43475"/>
    <w:rsid w:val="00BE30F1"/>
    <w:rsid w:val="00BE7488"/>
    <w:rsid w:val="00BF2068"/>
    <w:rsid w:val="00C329E5"/>
    <w:rsid w:val="00C460E1"/>
    <w:rsid w:val="00C5355B"/>
    <w:rsid w:val="00C5786F"/>
    <w:rsid w:val="00C712DD"/>
    <w:rsid w:val="00C86262"/>
    <w:rsid w:val="00CB632E"/>
    <w:rsid w:val="00CE28BE"/>
    <w:rsid w:val="00CE6782"/>
    <w:rsid w:val="00D44E85"/>
    <w:rsid w:val="00D71BFF"/>
    <w:rsid w:val="00DA66F0"/>
    <w:rsid w:val="00DD2475"/>
    <w:rsid w:val="00DF443A"/>
    <w:rsid w:val="00E332A2"/>
    <w:rsid w:val="00E71504"/>
    <w:rsid w:val="00E757C6"/>
    <w:rsid w:val="00E8243D"/>
    <w:rsid w:val="00E9412E"/>
    <w:rsid w:val="00EA356C"/>
    <w:rsid w:val="00EC0BFC"/>
    <w:rsid w:val="00EC1A73"/>
    <w:rsid w:val="00FB76CD"/>
    <w:rsid w:val="00FC582B"/>
    <w:rsid w:val="00FF06E4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810D"/>
  <w15:docId w15:val="{95A2A864-94CA-4F7C-A7B6-65DDAB93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2F"/>
  </w:style>
  <w:style w:type="paragraph" w:styleId="Footer">
    <w:name w:val="footer"/>
    <w:basedOn w:val="Normal"/>
    <w:link w:val="Foot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2F"/>
  </w:style>
  <w:style w:type="paragraph" w:styleId="BalloonText">
    <w:name w:val="Balloon Text"/>
    <w:basedOn w:val="Normal"/>
    <w:link w:val="BalloonTextChar"/>
    <w:uiPriority w:val="99"/>
    <w:semiHidden/>
    <w:unhideWhenUsed/>
    <w:rsid w:val="00C3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E5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C712DD"/>
  </w:style>
  <w:style w:type="character" w:customStyle="1" w:styleId="a67349e81ca8f458abcb14627a763040a35">
    <w:name w:val="a67349e81ca8f458abcb14627a763040a35"/>
    <w:basedOn w:val="DefaultParagraphFont"/>
    <w:rsid w:val="00BF2068"/>
  </w:style>
  <w:style w:type="character" w:customStyle="1" w:styleId="a1efbc1357d1b4d3a8d427310b0174cbf35">
    <w:name w:val="a1efbc1357d1b4d3a8d427310b0174cbf35"/>
    <w:basedOn w:val="DefaultParagraphFont"/>
    <w:rsid w:val="00BF2068"/>
  </w:style>
  <w:style w:type="character" w:customStyle="1" w:styleId="a666c240d3f01435ab7e8a35c0ff340c435">
    <w:name w:val="a666c240d3f01435ab7e8a35c0ff340c435"/>
    <w:basedOn w:val="DefaultParagraphFont"/>
    <w:rsid w:val="00C4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31DF-DF0C-4056-9C24-4F83AD56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quesnell</dc:creator>
  <cp:lastModifiedBy>MCGH CEO</cp:lastModifiedBy>
  <cp:revision>4</cp:revision>
  <cp:lastPrinted>2018-08-10T20:19:00Z</cp:lastPrinted>
  <dcterms:created xsi:type="dcterms:W3CDTF">2022-01-11T21:20:00Z</dcterms:created>
  <dcterms:modified xsi:type="dcterms:W3CDTF">2022-01-14T16:18:00Z</dcterms:modified>
</cp:coreProperties>
</file>