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0" distT="0" distL="0" distR="0">
            <wp:extent cx="2053328" cy="2354891"/>
            <wp:effectExtent b="0" l="0" r="0" t="0"/>
            <wp:docPr descr="     A picture containing person, person, indoor, smiling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     A picture containing person, person, indoor, smiling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3328" cy="23548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Verdana" w:cs="Verdana" w:eastAsia="Verdana" w:hAnsi="Verdana"/>
          <w:color w:val="2c363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highlight w:val="white"/>
          <w:rtl w:val="0"/>
        </w:rPr>
        <w:t xml:space="preserve">Troy Richardson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Verdana" w:cs="Verdana" w:eastAsia="Verdana" w:hAnsi="Verdana"/>
          <w:color w:val="2c363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rtl w:val="0"/>
        </w:rPr>
        <w:t xml:space="preserve">Inspirational Speaker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highlight w:val="white"/>
          <w:rtl w:val="0"/>
        </w:rPr>
        <w:t xml:space="preserve">U.S. Air Force Veteran</w:t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highlight w:val="white"/>
          <w:rtl w:val="0"/>
        </w:rPr>
        <w:t xml:space="preserve">Activist, Mentor, Entrepreneur.</w:t>
        <w:br w:type="textWrapping"/>
        <w:br w:type="textWrapping"/>
        <w:t xml:space="preserve">25 years as a Government Contractor in various leadership roles responsible for generating  $300M in contract revenue. Expert in sales, marketing Business Development and building long-lasting relationships.</w:t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highlight w:val="white"/>
          <w:rtl w:val="0"/>
        </w:rPr>
        <w:t xml:space="preserve">CEO - RCG LLC</w:t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highlight w:val="white"/>
          <w:rtl w:val="0"/>
        </w:rPr>
        <w:t xml:space="preserve">VETERAN OWNED Health and Wellness company.</w:t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highlight w:val="white"/>
          <w:rtl w:val="0"/>
        </w:rPr>
        <w:t xml:space="preserve">www.rcghome.net</w:t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highlight w:val="white"/>
          <w:rtl w:val="0"/>
        </w:rPr>
        <w:t xml:space="preserve">Executive Director:</w:t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highlight w:val="white"/>
          <w:rtl w:val="0"/>
        </w:rPr>
        <w:t xml:space="preserve">BHNI - BLACK AND HISPANIC NUTRITION INITIATIVE.  Empowering and educating communities with the team of pastors health coaches and financial coaches.</w:t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highlight w:val="white"/>
          <w:rtl w:val="0"/>
        </w:rPr>
        <w:t xml:space="preserve">www.bhni.org</w:t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highlight w:val="white"/>
          <w:rtl w:val="0"/>
        </w:rPr>
        <w:t xml:space="preserve">Founder of INOJ Skin Care</w:t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highlight w:val="white"/>
          <w:rtl w:val="0"/>
        </w:rPr>
        <w:t xml:space="preserve">Inspiring the name of Jesus.  All natural vegan based line of products</w:t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highlight w:val="white"/>
          <w:rtl w:val="0"/>
        </w:rPr>
        <w:t xml:space="preserve">www.inoj.org</w:t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highlight w:val="white"/>
          <w:rtl w:val="0"/>
        </w:rPr>
        <w:t xml:space="preserve">Creator of everyday is veterans Day campaign.</w:t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rtl w:val="0"/>
        </w:rPr>
        <w:br w:type="textWrapping"/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highlight w:val="white"/>
            <w:u w:val="single"/>
            <w:rtl w:val="0"/>
          </w:rPr>
          <w:t xml:space="preserve">https://www.change.org/StopVeteransSuicide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Verdana" w:cs="Verdana" w:eastAsia="Verdana" w:hAnsi="Verdana"/>
          <w:color w:val="2c363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Verdana" w:cs="Verdana" w:eastAsia="Verdana" w:hAnsi="Verdana"/>
          <w:color w:val="2c363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rtl w:val="0"/>
        </w:rPr>
        <w:t xml:space="preserve">RCG Media Film/TV Producer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Verdana" w:cs="Verdana" w:eastAsia="Verdana" w:hAnsi="Verdana"/>
          <w:color w:val="2c363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Verdana" w:cs="Verdana" w:eastAsia="Verdana" w:hAnsi="Verdana"/>
          <w:color w:val="2c363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rtl w:val="0"/>
        </w:rPr>
        <w:t xml:space="preserve">Global Health Advocate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highlight w:val="white"/>
          <w:rtl w:val="0"/>
        </w:rPr>
        <w:t xml:space="preserve">Board Member: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Verdana" w:cs="Verdana" w:eastAsia="Verdana" w:hAnsi="Verdana"/>
          <w:color w:val="2c363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rtl w:val="0"/>
        </w:rPr>
        <w:br w:type="textWrapping"/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highlight w:val="white"/>
            <w:u w:val="single"/>
            <w:rtl w:val="0"/>
          </w:rPr>
          <w:t xml:space="preserve">www.fozainc.org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Verdana" w:cs="Verdana" w:eastAsia="Verdana" w:hAnsi="Verdana"/>
          <w:color w:val="2c363a"/>
          <w:sz w:val="20"/>
          <w:szCs w:val="20"/>
          <w:highlight w:val="white"/>
        </w:rPr>
      </w:pP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highlight w:val="white"/>
            <w:u w:val="single"/>
            <w:rtl w:val="0"/>
          </w:rPr>
          <w:t xml:space="preserve">www.tinytownca.org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Verdana" w:cs="Verdana" w:eastAsia="Verdana" w:hAnsi="Verdana"/>
          <w:color w:val="2c363a"/>
          <w:sz w:val="20"/>
          <w:szCs w:val="20"/>
          <w:highlight w:val="white"/>
        </w:rPr>
      </w:pPr>
      <w:hyperlink r:id="rId10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highlight w:val="white"/>
            <w:u w:val="single"/>
            <w:rtl w:val="0"/>
          </w:rPr>
          <w:t xml:space="preserve">www.goalfe.com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Verdana" w:cs="Verdana" w:eastAsia="Verdana" w:hAnsi="Verdana"/>
          <w:color w:val="2c363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Verdana" w:cs="Verdana" w:eastAsia="Verdana" w:hAnsi="Verdana"/>
          <w:color w:val="2c363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highlight w:val="white"/>
          <w:rtl w:val="0"/>
        </w:rPr>
        <w:t xml:space="preserve">Rates: $30 - $120 per hour for consulting.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Verdana" w:cs="Verdana" w:eastAsia="Verdana" w:hAnsi="Verdana"/>
          <w:color w:val="2c363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Verdana" w:cs="Verdana" w:eastAsia="Verdana" w:hAnsi="Verdana"/>
          <w:color w:val="2c363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highlight w:val="white"/>
          <w:rtl w:val="0"/>
        </w:rPr>
        <w:t xml:space="preserve">Speaking: $250 30 min/$450 1 hour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Verdana" w:cs="Verdana" w:eastAsia="Verdana" w:hAnsi="Verdana"/>
          <w:color w:val="2c363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Verdana" w:cs="Verdana" w:eastAsia="Verdana" w:hAnsi="Verdana"/>
          <w:color w:val="2c363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highlight w:val="white"/>
          <w:rtl w:val="0"/>
        </w:rPr>
        <w:t xml:space="preserve">Contact: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Verdana" w:cs="Verdana" w:eastAsia="Verdana" w:hAnsi="Verdana"/>
          <w:color w:val="2c363a"/>
          <w:sz w:val="20"/>
          <w:szCs w:val="20"/>
          <w:highlight w:val="white"/>
        </w:rPr>
      </w:pPr>
      <w:hyperlink r:id="rId11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highlight w:val="white"/>
            <w:u w:val="single"/>
            <w:rtl w:val="0"/>
          </w:rPr>
          <w:t xml:space="preserve">troy@rcghome.net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Verdana" w:cs="Verdana" w:eastAsia="Verdana" w:hAnsi="Verdana"/>
          <w:color w:val="2c363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highlight w:val="white"/>
          <w:rtl w:val="0"/>
        </w:rPr>
        <w:t xml:space="preserve">Cell: 202-517-4922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Verdana" w:cs="Verdana" w:eastAsia="Verdana" w:hAnsi="Verdana"/>
          <w:color w:val="2c363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Verdana" w:cs="Verdana" w:eastAsia="Verdana" w:hAnsi="Verdana"/>
          <w:color w:val="2c363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c363a"/>
          <w:sz w:val="20"/>
          <w:szCs w:val="20"/>
          <w:highlight w:val="white"/>
          <w:rtl w:val="0"/>
        </w:rPr>
        <w:t xml:space="preserve">Payment: Cashapp, Zelle, Paypal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Verdana" w:cs="Verdana" w:eastAsia="Verdana" w:hAnsi="Verdana"/>
          <w:color w:val="2c363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Verdana" w:cs="Verdana" w:eastAsia="Verdana" w:hAnsi="Verdana"/>
          <w:color w:val="2c363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troy@rcghome.net" TargetMode="External"/><Relationship Id="rId10" Type="http://schemas.openxmlformats.org/officeDocument/2006/relationships/hyperlink" Target="http://www.goalfe.com" TargetMode="External"/><Relationship Id="rId9" Type="http://schemas.openxmlformats.org/officeDocument/2006/relationships/hyperlink" Target="http://www.tinytownca.or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change.org/StopVeteransSuicide" TargetMode="External"/><Relationship Id="rId8" Type="http://schemas.openxmlformats.org/officeDocument/2006/relationships/hyperlink" Target="http://www.fozai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