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EA2" w:rsidRDefault="008A50ED" w:rsidP="003332D1">
      <w:pPr>
        <w:pStyle w:val="Title"/>
        <w:rPr>
          <w:i w:val="0"/>
          <w:sz w:val="28"/>
          <w:szCs w:val="28"/>
        </w:rPr>
      </w:pPr>
      <w:r w:rsidRPr="00194052">
        <w:rPr>
          <w:i w:val="0"/>
          <w:sz w:val="28"/>
          <w:szCs w:val="28"/>
        </w:rPr>
        <w:t>GENERAL CONTRACT FOR SERVICES</w:t>
      </w:r>
      <w:r w:rsidR="003A4BD6">
        <w:rPr>
          <w:i w:val="0"/>
          <w:sz w:val="28"/>
          <w:szCs w:val="28"/>
        </w:rPr>
        <w:t xml:space="preserve"> </w:t>
      </w:r>
      <w:r w:rsidR="00E03C2F">
        <w:rPr>
          <w:i w:val="0"/>
          <w:sz w:val="28"/>
          <w:szCs w:val="28"/>
        </w:rPr>
        <w:t>– INDIVIDUAL</w:t>
      </w:r>
    </w:p>
    <w:p w:rsidR="003A4BD6" w:rsidRPr="003A4BD6" w:rsidRDefault="003A4BD6" w:rsidP="003A4BD6">
      <w:pPr>
        <w:pStyle w:val="normal0"/>
      </w:pPr>
    </w:p>
    <w:p w:rsidR="002B5474" w:rsidRPr="002B5474" w:rsidRDefault="002B5474" w:rsidP="002B5474">
      <w:pPr>
        <w:pStyle w:val="normal0"/>
      </w:pPr>
    </w:p>
    <w:p w:rsidR="004C2EA2" w:rsidRDefault="004C2EA2">
      <w:pPr>
        <w:pStyle w:val="normal0"/>
      </w:pPr>
    </w:p>
    <w:p w:rsidR="004C2EA2" w:rsidRDefault="008A50ED">
      <w:pPr>
        <w:pStyle w:val="normal0"/>
        <w:ind w:firstLine="720"/>
      </w:pPr>
      <w:r>
        <w:rPr>
          <w:sz w:val="22"/>
          <w:szCs w:val="22"/>
        </w:rPr>
        <w:t xml:space="preserve">This Contract for Services (this "Contract") is made effective as of ________________, by and </w:t>
      </w:r>
    </w:p>
    <w:p w:rsidR="004C2EA2" w:rsidRDefault="008A50ED">
      <w:pPr>
        <w:pStyle w:val="normal0"/>
        <w:ind w:left="5760" w:firstLine="720"/>
      </w:pPr>
      <w:r>
        <w:rPr>
          <w:sz w:val="16"/>
          <w:szCs w:val="16"/>
        </w:rPr>
        <w:t xml:space="preserve">                     (Date)</w:t>
      </w:r>
    </w:p>
    <w:p w:rsidR="004C2EA2" w:rsidRDefault="008A50ED">
      <w:pPr>
        <w:pStyle w:val="normal0"/>
        <w:ind w:firstLine="720"/>
      </w:pPr>
      <w:r>
        <w:rPr>
          <w:sz w:val="22"/>
          <w:szCs w:val="22"/>
        </w:rPr>
        <w:t>Between ___________________________________ of _________________________,</w:t>
      </w:r>
    </w:p>
    <w:p w:rsidR="004C2EA2" w:rsidRDefault="008A50ED">
      <w:pPr>
        <w:pStyle w:val="normal0"/>
        <w:ind w:left="1440" w:firstLine="720"/>
      </w:pPr>
      <w:r>
        <w:rPr>
          <w:sz w:val="16"/>
          <w:szCs w:val="16"/>
        </w:rPr>
        <w:t xml:space="preserve">                    (Name) </w:t>
      </w:r>
      <w:r>
        <w:rPr>
          <w:sz w:val="16"/>
          <w:szCs w:val="16"/>
        </w:rPr>
        <w:tab/>
      </w:r>
      <w:r>
        <w:rPr>
          <w:sz w:val="16"/>
          <w:szCs w:val="16"/>
        </w:rPr>
        <w:tab/>
        <w:t xml:space="preserve">                                                          (Address)</w:t>
      </w:r>
    </w:p>
    <w:p w:rsidR="00194052" w:rsidRPr="00194052" w:rsidRDefault="008A50ED">
      <w:pPr>
        <w:pStyle w:val="normal0"/>
        <w:rPr>
          <w:sz w:val="22"/>
          <w:szCs w:val="22"/>
        </w:rPr>
      </w:pPr>
      <w:r>
        <w:rPr>
          <w:sz w:val="22"/>
          <w:szCs w:val="22"/>
        </w:rPr>
        <w:t xml:space="preserve"> </w:t>
      </w:r>
      <w:r>
        <w:rPr>
          <w:sz w:val="22"/>
          <w:szCs w:val="22"/>
        </w:rPr>
        <w:tab/>
        <w:t xml:space="preserve">_________________________, _________________________ __________, and </w:t>
      </w:r>
      <w:r w:rsidR="00194052">
        <w:rPr>
          <w:sz w:val="22"/>
          <w:szCs w:val="22"/>
        </w:rPr>
        <w:t xml:space="preserve"> </w:t>
      </w:r>
      <w:r>
        <w:rPr>
          <w:sz w:val="22"/>
          <w:szCs w:val="22"/>
        </w:rPr>
        <w:t xml:space="preserve">Waddell </w:t>
      </w:r>
    </w:p>
    <w:p w:rsidR="00194052" w:rsidRPr="00194052" w:rsidRDefault="008A50ED" w:rsidP="00194052">
      <w:pPr>
        <w:pStyle w:val="normal0"/>
        <w:ind w:left="720" w:firstLine="720"/>
      </w:pPr>
      <w:r>
        <w:rPr>
          <w:sz w:val="16"/>
          <w:szCs w:val="16"/>
        </w:rPr>
        <w:t xml:space="preserve">         (City) </w:t>
      </w:r>
      <w:r>
        <w:rPr>
          <w:sz w:val="16"/>
          <w:szCs w:val="16"/>
        </w:rPr>
        <w:tab/>
      </w:r>
      <w:r>
        <w:rPr>
          <w:sz w:val="16"/>
          <w:szCs w:val="16"/>
        </w:rPr>
        <w:tab/>
      </w:r>
      <w:r>
        <w:rPr>
          <w:sz w:val="16"/>
          <w:szCs w:val="16"/>
        </w:rPr>
        <w:tab/>
        <w:t xml:space="preserve">        (State) </w:t>
      </w:r>
      <w:r>
        <w:rPr>
          <w:sz w:val="16"/>
          <w:szCs w:val="16"/>
        </w:rPr>
        <w:tab/>
      </w:r>
      <w:r>
        <w:rPr>
          <w:sz w:val="16"/>
          <w:szCs w:val="16"/>
        </w:rPr>
        <w:tab/>
        <w:t xml:space="preserve">        (Zip)</w:t>
      </w:r>
    </w:p>
    <w:p w:rsidR="00194052" w:rsidRDefault="00194052" w:rsidP="009B32C8">
      <w:pPr>
        <w:pStyle w:val="normal0"/>
        <w:ind w:hanging="720"/>
        <w:rPr>
          <w:sz w:val="22"/>
          <w:szCs w:val="22"/>
        </w:rPr>
      </w:pPr>
      <w:r>
        <w:rPr>
          <w:sz w:val="22"/>
          <w:szCs w:val="22"/>
        </w:rPr>
        <w:tab/>
      </w:r>
    </w:p>
    <w:p w:rsidR="004C2EA2" w:rsidRPr="0033795C" w:rsidRDefault="0033795C" w:rsidP="0033795C">
      <w:pPr>
        <w:rPr>
          <w:sz w:val="22"/>
          <w:szCs w:val="22"/>
        </w:rPr>
      </w:pPr>
      <w:r w:rsidRPr="0033795C">
        <w:rPr>
          <w:sz w:val="22"/>
          <w:szCs w:val="22"/>
        </w:rPr>
        <w:t xml:space="preserve">Business &amp; Travel </w:t>
      </w:r>
      <w:r>
        <w:rPr>
          <w:sz w:val="22"/>
          <w:szCs w:val="22"/>
        </w:rPr>
        <w:t xml:space="preserve">of </w:t>
      </w:r>
      <w:r w:rsidR="008A50ED" w:rsidRPr="0033795C">
        <w:rPr>
          <w:sz w:val="22"/>
          <w:szCs w:val="22"/>
        </w:rPr>
        <w:t>6539 South Saint Lawrence Ave., Chicago, Illinois 606</w:t>
      </w:r>
      <w:r w:rsidR="009B32C8" w:rsidRPr="0033795C">
        <w:rPr>
          <w:sz w:val="22"/>
          <w:szCs w:val="22"/>
        </w:rPr>
        <w:t xml:space="preserve">37-3330.  In this Contract, the </w:t>
      </w:r>
      <w:r w:rsidR="008A50ED" w:rsidRPr="0033795C">
        <w:rPr>
          <w:sz w:val="22"/>
          <w:szCs w:val="22"/>
        </w:rPr>
        <w:t>party who is contracting to receive services will be referred to as "Client," and the party who will be providing the services will be referred to as "WB&amp;T."</w:t>
      </w:r>
    </w:p>
    <w:p w:rsidR="003332D1" w:rsidRDefault="003332D1" w:rsidP="003332D1">
      <w:pPr>
        <w:pStyle w:val="normal0"/>
        <w:ind w:left="720"/>
      </w:pPr>
    </w:p>
    <w:p w:rsidR="003332D1" w:rsidRDefault="003332D1" w:rsidP="003332D1">
      <w:pPr>
        <w:pStyle w:val="normal0"/>
        <w:rPr>
          <w:b/>
          <w:sz w:val="22"/>
          <w:szCs w:val="22"/>
        </w:rPr>
      </w:pPr>
      <w:r w:rsidRPr="009B32C8">
        <w:rPr>
          <w:b/>
          <w:sz w:val="22"/>
          <w:szCs w:val="22"/>
        </w:rPr>
        <w:t>1</w:t>
      </w:r>
      <w:r w:rsidRPr="009B32C8">
        <w:rPr>
          <w:sz w:val="22"/>
          <w:szCs w:val="22"/>
        </w:rPr>
        <w:t xml:space="preserve">.   </w:t>
      </w:r>
      <w:r w:rsidRPr="009B32C8">
        <w:rPr>
          <w:b/>
          <w:sz w:val="22"/>
          <w:szCs w:val="22"/>
        </w:rPr>
        <w:t>DESCRIPTION OF SERVICES.</w:t>
      </w:r>
      <w:r w:rsidRPr="003332D1">
        <w:rPr>
          <w:b/>
          <w:sz w:val="22"/>
          <w:szCs w:val="22"/>
        </w:rPr>
        <w:t xml:space="preserve">  </w:t>
      </w:r>
      <w:r w:rsidRPr="003332D1">
        <w:rPr>
          <w:sz w:val="22"/>
          <w:szCs w:val="22"/>
        </w:rPr>
        <w:t>Beginning on ____________________, WB&amp;T will provide to Client the following services (collectively, the “Services”)</w:t>
      </w:r>
      <w:r w:rsidR="00C14932">
        <w:rPr>
          <w:sz w:val="22"/>
          <w:szCs w:val="22"/>
        </w:rPr>
        <w:t>.</w:t>
      </w:r>
    </w:p>
    <w:p w:rsidR="003332D1" w:rsidRDefault="003332D1" w:rsidP="003332D1">
      <w:pPr>
        <w:pStyle w:val="normal0"/>
        <w:ind w:left="540"/>
      </w:pPr>
    </w:p>
    <w:p w:rsidR="003332D1" w:rsidRPr="009B32C8" w:rsidRDefault="003332D1" w:rsidP="003332D1">
      <w:pPr>
        <w:pStyle w:val="normal0"/>
        <w:ind w:left="540"/>
        <w:rPr>
          <w:sz w:val="22"/>
          <w:szCs w:val="22"/>
        </w:rPr>
      </w:pPr>
      <w:r w:rsidRPr="009B32C8">
        <w:rPr>
          <w:sz w:val="22"/>
          <w:szCs w:val="22"/>
        </w:rPr>
        <w:t>Transportation of Client dependents to and/or from educational institution or childcare facility as determined by parent or legal guardian for a fee.</w:t>
      </w:r>
    </w:p>
    <w:p w:rsidR="003332D1" w:rsidRDefault="003332D1">
      <w:pPr>
        <w:pStyle w:val="normal0"/>
        <w:rPr>
          <w:b/>
          <w:sz w:val="22"/>
          <w:szCs w:val="22"/>
        </w:rPr>
      </w:pPr>
    </w:p>
    <w:p w:rsidR="003332D1" w:rsidRDefault="003332D1">
      <w:pPr>
        <w:pStyle w:val="normal0"/>
        <w:rPr>
          <w:b/>
          <w:sz w:val="22"/>
          <w:szCs w:val="22"/>
        </w:rPr>
      </w:pPr>
    </w:p>
    <w:p w:rsidR="004C2EA2" w:rsidRDefault="008A50ED">
      <w:pPr>
        <w:pStyle w:val="normal0"/>
      </w:pPr>
      <w:r>
        <w:rPr>
          <w:b/>
          <w:sz w:val="22"/>
          <w:szCs w:val="22"/>
        </w:rPr>
        <w:t xml:space="preserve">2.   PAYMENT FOR SERVICES.  </w:t>
      </w:r>
      <w:r>
        <w:rPr>
          <w:sz w:val="22"/>
          <w:szCs w:val="22"/>
        </w:rPr>
        <w:t xml:space="preserve">In exchange for the Services Client will pay WB&amp;T according to the following schedule.  Service fees must be paid in advance at all times.  A one or two-week deposit for the first two weeks of </w:t>
      </w:r>
      <w:r w:rsidR="003A4BD6">
        <w:rPr>
          <w:sz w:val="22"/>
          <w:szCs w:val="22"/>
        </w:rPr>
        <w:t xml:space="preserve">service plus a one-time $40 registration fee </w:t>
      </w:r>
      <w:r>
        <w:rPr>
          <w:sz w:val="22"/>
          <w:szCs w:val="22"/>
        </w:rPr>
        <w:t>for services to be rendered, is required before Services begin.  Monthly payments</w:t>
      </w:r>
      <w:r w:rsidR="003A4BD6">
        <w:rPr>
          <w:sz w:val="22"/>
          <w:szCs w:val="22"/>
        </w:rPr>
        <w:t xml:space="preserve"> </w:t>
      </w:r>
      <w:r>
        <w:rPr>
          <w:sz w:val="22"/>
          <w:szCs w:val="22"/>
        </w:rPr>
        <w:t>are due on the last Thursday of the month and bi-weekly payments are due eve</w:t>
      </w:r>
      <w:r w:rsidR="003A4BD6">
        <w:rPr>
          <w:sz w:val="22"/>
          <w:szCs w:val="22"/>
        </w:rPr>
        <w:t>ry other Thursday of each month if paid via check.</w:t>
      </w:r>
      <w:r>
        <w:rPr>
          <w:sz w:val="22"/>
          <w:szCs w:val="22"/>
        </w:rPr>
        <w:t xml:space="preserve">  All payments are due before 6pm Central Time or Services will not be provided the following Monday. </w:t>
      </w:r>
      <w:r w:rsidR="003A4BD6">
        <w:rPr>
          <w:sz w:val="22"/>
          <w:szCs w:val="22"/>
        </w:rPr>
        <w:t>Check p</w:t>
      </w:r>
      <w:r>
        <w:rPr>
          <w:sz w:val="22"/>
          <w:szCs w:val="22"/>
        </w:rPr>
        <w:t>ayments</w:t>
      </w:r>
      <w:r w:rsidR="00165E6A">
        <w:rPr>
          <w:sz w:val="22"/>
          <w:szCs w:val="22"/>
        </w:rPr>
        <w:t xml:space="preserve"> will be deposited that</w:t>
      </w:r>
      <w:r>
        <w:rPr>
          <w:sz w:val="22"/>
          <w:szCs w:val="22"/>
        </w:rPr>
        <w:t xml:space="preserve"> Friday.</w:t>
      </w:r>
      <w:r w:rsidR="003A4BD6">
        <w:rPr>
          <w:sz w:val="22"/>
          <w:szCs w:val="22"/>
        </w:rPr>
        <w:t xml:space="preserve"> All</w:t>
      </w:r>
      <w:r w:rsidR="00045367">
        <w:rPr>
          <w:sz w:val="22"/>
          <w:szCs w:val="22"/>
        </w:rPr>
        <w:t xml:space="preserve"> Electro</w:t>
      </w:r>
      <w:r w:rsidR="003A4BD6">
        <w:rPr>
          <w:sz w:val="22"/>
          <w:szCs w:val="22"/>
        </w:rPr>
        <w:t>nic</w:t>
      </w:r>
      <w:r w:rsidR="00045367">
        <w:rPr>
          <w:sz w:val="22"/>
          <w:szCs w:val="22"/>
        </w:rPr>
        <w:t xml:space="preserve">/PayPal must be made that Friday by 1pm.  Check, Money Order, Cash, Chase QP </w:t>
      </w:r>
      <w:r w:rsidR="001562E3">
        <w:rPr>
          <w:sz w:val="22"/>
          <w:szCs w:val="22"/>
        </w:rPr>
        <w:t xml:space="preserve">Zelle, </w:t>
      </w:r>
      <w:r w:rsidR="00045367">
        <w:rPr>
          <w:sz w:val="22"/>
          <w:szCs w:val="22"/>
        </w:rPr>
        <w:t>Venmo and CashApp payments are accepted.</w:t>
      </w:r>
    </w:p>
    <w:p w:rsidR="004C2EA2" w:rsidRDefault="008A50ED">
      <w:pPr>
        <w:pStyle w:val="normal0"/>
        <w:ind w:left="360"/>
      </w:pPr>
      <w:r>
        <w:rPr>
          <w:sz w:val="22"/>
          <w:szCs w:val="22"/>
        </w:rPr>
        <w:t xml:space="preserve">   </w:t>
      </w:r>
    </w:p>
    <w:tbl>
      <w:tblPr>
        <w:tblStyle w:val="a"/>
        <w:tblW w:w="5490" w:type="dxa"/>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270"/>
        <w:gridCol w:w="2880"/>
        <w:gridCol w:w="270"/>
      </w:tblGrid>
      <w:tr w:rsidR="004C2EA2">
        <w:tc>
          <w:tcPr>
            <w:tcW w:w="2070" w:type="dxa"/>
          </w:tcPr>
          <w:p w:rsidR="004C2EA2" w:rsidRDefault="004C2EA2">
            <w:pPr>
              <w:pStyle w:val="Heading4"/>
              <w:jc w:val="center"/>
            </w:pPr>
          </w:p>
          <w:p w:rsidR="004C2EA2" w:rsidRDefault="008A50ED">
            <w:pPr>
              <w:pStyle w:val="Heading4"/>
              <w:jc w:val="center"/>
            </w:pPr>
            <w:r>
              <w:rPr>
                <w:sz w:val="22"/>
                <w:szCs w:val="22"/>
              </w:rPr>
              <w:t>Passengers</w:t>
            </w:r>
          </w:p>
        </w:tc>
        <w:tc>
          <w:tcPr>
            <w:tcW w:w="270" w:type="dxa"/>
          </w:tcPr>
          <w:p w:rsidR="004C2EA2" w:rsidRDefault="004C2EA2">
            <w:pPr>
              <w:pStyle w:val="normal0"/>
              <w:jc w:val="center"/>
            </w:pPr>
          </w:p>
        </w:tc>
        <w:tc>
          <w:tcPr>
            <w:tcW w:w="2880" w:type="dxa"/>
          </w:tcPr>
          <w:p w:rsidR="004C2EA2" w:rsidRDefault="008A50ED">
            <w:pPr>
              <w:pStyle w:val="Heading5"/>
              <w:jc w:val="center"/>
            </w:pPr>
            <w:r>
              <w:rPr>
                <w:rFonts w:ascii="Times New Roman" w:eastAsia="Times New Roman" w:hAnsi="Times New Roman" w:cs="Times New Roman"/>
                <w:i w:val="0"/>
                <w:sz w:val="22"/>
                <w:szCs w:val="22"/>
              </w:rPr>
              <w:t>One-Way</w:t>
            </w:r>
          </w:p>
        </w:tc>
        <w:tc>
          <w:tcPr>
            <w:tcW w:w="270" w:type="dxa"/>
          </w:tcPr>
          <w:p w:rsidR="004C2EA2" w:rsidRDefault="004C2EA2">
            <w:pPr>
              <w:pStyle w:val="Heading5"/>
              <w:jc w:val="center"/>
            </w:pPr>
          </w:p>
        </w:tc>
      </w:tr>
      <w:tr w:rsidR="004C2EA2">
        <w:tc>
          <w:tcPr>
            <w:tcW w:w="2070" w:type="dxa"/>
          </w:tcPr>
          <w:p w:rsidR="004C2EA2" w:rsidRDefault="008A50ED">
            <w:pPr>
              <w:pStyle w:val="normal0"/>
            </w:pPr>
            <w:r>
              <w:t>One Child</w:t>
            </w:r>
          </w:p>
        </w:tc>
        <w:tc>
          <w:tcPr>
            <w:tcW w:w="270" w:type="dxa"/>
          </w:tcPr>
          <w:p w:rsidR="004C2EA2" w:rsidRDefault="004C2EA2">
            <w:pPr>
              <w:pStyle w:val="normal0"/>
              <w:jc w:val="center"/>
            </w:pPr>
          </w:p>
        </w:tc>
        <w:tc>
          <w:tcPr>
            <w:tcW w:w="2880" w:type="dxa"/>
          </w:tcPr>
          <w:p w:rsidR="004C2EA2" w:rsidRDefault="008A50ED">
            <w:pPr>
              <w:pStyle w:val="normal0"/>
              <w:jc w:val="center"/>
            </w:pPr>
            <w:r>
              <w:t>$</w:t>
            </w:r>
            <w:r w:rsidR="00E03C2F">
              <w:t>60</w:t>
            </w:r>
          </w:p>
        </w:tc>
        <w:tc>
          <w:tcPr>
            <w:tcW w:w="270" w:type="dxa"/>
          </w:tcPr>
          <w:p w:rsidR="004C2EA2" w:rsidRDefault="004C2EA2">
            <w:pPr>
              <w:pStyle w:val="normal0"/>
              <w:jc w:val="center"/>
            </w:pPr>
          </w:p>
        </w:tc>
      </w:tr>
      <w:tr w:rsidR="004C2EA2">
        <w:tc>
          <w:tcPr>
            <w:tcW w:w="2070" w:type="dxa"/>
          </w:tcPr>
          <w:p w:rsidR="004C2EA2" w:rsidRDefault="008A50ED">
            <w:pPr>
              <w:pStyle w:val="normal0"/>
            </w:pPr>
            <w:r>
              <w:t>Two Children</w:t>
            </w:r>
          </w:p>
        </w:tc>
        <w:tc>
          <w:tcPr>
            <w:tcW w:w="270" w:type="dxa"/>
          </w:tcPr>
          <w:p w:rsidR="004C2EA2" w:rsidRDefault="004C2EA2">
            <w:pPr>
              <w:pStyle w:val="normal0"/>
              <w:jc w:val="center"/>
            </w:pPr>
          </w:p>
        </w:tc>
        <w:tc>
          <w:tcPr>
            <w:tcW w:w="2880" w:type="dxa"/>
          </w:tcPr>
          <w:p w:rsidR="004C2EA2" w:rsidRDefault="008A50ED">
            <w:pPr>
              <w:pStyle w:val="normal0"/>
              <w:jc w:val="center"/>
            </w:pPr>
            <w:r>
              <w:t>$</w:t>
            </w:r>
            <w:r w:rsidR="00E03C2F">
              <w:t>90</w:t>
            </w:r>
          </w:p>
        </w:tc>
        <w:tc>
          <w:tcPr>
            <w:tcW w:w="270" w:type="dxa"/>
          </w:tcPr>
          <w:p w:rsidR="004C2EA2" w:rsidRDefault="004C2EA2">
            <w:pPr>
              <w:pStyle w:val="normal0"/>
              <w:jc w:val="center"/>
            </w:pPr>
          </w:p>
        </w:tc>
      </w:tr>
      <w:tr w:rsidR="004C2EA2">
        <w:tc>
          <w:tcPr>
            <w:tcW w:w="2070" w:type="dxa"/>
          </w:tcPr>
          <w:p w:rsidR="004C2EA2" w:rsidRDefault="008A50ED">
            <w:pPr>
              <w:pStyle w:val="normal0"/>
            </w:pPr>
            <w:r>
              <w:t>Any Add’l</w:t>
            </w:r>
          </w:p>
        </w:tc>
        <w:tc>
          <w:tcPr>
            <w:tcW w:w="270" w:type="dxa"/>
          </w:tcPr>
          <w:p w:rsidR="004C2EA2" w:rsidRDefault="004C2EA2">
            <w:pPr>
              <w:pStyle w:val="normal0"/>
              <w:jc w:val="center"/>
            </w:pPr>
          </w:p>
        </w:tc>
        <w:tc>
          <w:tcPr>
            <w:tcW w:w="2880" w:type="dxa"/>
          </w:tcPr>
          <w:p w:rsidR="004C2EA2" w:rsidRDefault="008A50ED">
            <w:pPr>
              <w:pStyle w:val="normal0"/>
            </w:pPr>
            <w:r>
              <w:t xml:space="preserve">                      </w:t>
            </w:r>
            <w:r w:rsidR="00C14932">
              <w:t xml:space="preserve"> </w:t>
            </w:r>
            <w:r>
              <w:t xml:space="preserve"> $20</w:t>
            </w:r>
          </w:p>
        </w:tc>
        <w:tc>
          <w:tcPr>
            <w:tcW w:w="270" w:type="dxa"/>
          </w:tcPr>
          <w:p w:rsidR="004C2EA2" w:rsidRDefault="004C2EA2">
            <w:pPr>
              <w:pStyle w:val="normal0"/>
              <w:jc w:val="center"/>
            </w:pPr>
          </w:p>
        </w:tc>
      </w:tr>
    </w:tbl>
    <w:p w:rsidR="004C2EA2" w:rsidRDefault="004C2EA2">
      <w:pPr>
        <w:pStyle w:val="normal0"/>
        <w:ind w:left="360"/>
      </w:pPr>
    </w:p>
    <w:p w:rsidR="004C2EA2" w:rsidRPr="005400CA" w:rsidRDefault="008A50ED">
      <w:pPr>
        <w:pStyle w:val="normal0"/>
        <w:ind w:left="720" w:hanging="720"/>
      </w:pPr>
      <w:r w:rsidRPr="005400CA">
        <w:rPr>
          <w:sz w:val="22"/>
          <w:szCs w:val="22"/>
        </w:rPr>
        <w:t>*</w:t>
      </w:r>
      <w:r w:rsidRPr="005400CA">
        <w:rPr>
          <w:sz w:val="22"/>
          <w:szCs w:val="22"/>
        </w:rPr>
        <w:tab/>
      </w:r>
      <w:r w:rsidRPr="005400CA">
        <w:rPr>
          <w:sz w:val="16"/>
          <w:szCs w:val="16"/>
        </w:rPr>
        <w:t xml:space="preserve">Special Service applies to any services performed outside of agreement, which include, but are not limited to, last minute changes, non-available childcare provider and/or alternate drop-off sites without 24-hour notice.  Such fees are due on day which service is performed.   </w:t>
      </w:r>
    </w:p>
    <w:p w:rsidR="004C2EA2" w:rsidRPr="005400CA" w:rsidRDefault="004C2EA2">
      <w:pPr>
        <w:pStyle w:val="normal0"/>
      </w:pPr>
    </w:p>
    <w:p w:rsidR="004C2EA2" w:rsidRPr="005400CA" w:rsidRDefault="008A50ED">
      <w:pPr>
        <w:pStyle w:val="normal0"/>
        <w:ind w:left="720" w:hanging="720"/>
      </w:pPr>
      <w:r w:rsidRPr="005400CA">
        <w:rPr>
          <w:sz w:val="22"/>
          <w:szCs w:val="22"/>
        </w:rPr>
        <w:t>*</w:t>
      </w:r>
      <w:r w:rsidRPr="005400CA">
        <w:rPr>
          <w:sz w:val="16"/>
          <w:szCs w:val="16"/>
        </w:rPr>
        <w:tab/>
        <w:t>Passengers from one family that need to be serviced at different times of the day or need to be picked-up from or dropped-off at separate locations will be assessed a special service fee weekly, which will be included in each payment.</w:t>
      </w:r>
    </w:p>
    <w:p w:rsidR="004C2EA2" w:rsidRPr="005400CA" w:rsidRDefault="004C2EA2">
      <w:pPr>
        <w:pStyle w:val="normal0"/>
      </w:pPr>
    </w:p>
    <w:p w:rsidR="004C2EA2" w:rsidRDefault="004C771C">
      <w:pPr>
        <w:pStyle w:val="normal0"/>
        <w:ind w:left="360"/>
      </w:pPr>
      <w:r w:rsidRPr="005400CA">
        <w:rPr>
          <w:b/>
        </w:rPr>
        <w:t>NOTE</w:t>
      </w:r>
      <w:r>
        <w:t xml:space="preserve">:   </w:t>
      </w:r>
      <w:r w:rsidR="0033795C">
        <w:t>Proration</w:t>
      </w:r>
      <w:r>
        <w:t xml:space="preserve"> will </w:t>
      </w:r>
      <w:r w:rsidR="008A50ED">
        <w:t>not be made.  Payment is expected for missed days, personal vacations, holidays, school vacations/breaks or school closings due to weather and/or administrative reasons.</w:t>
      </w:r>
      <w:r w:rsidR="008A50ED">
        <w:rPr>
          <w:b/>
        </w:rPr>
        <w:t xml:space="preserve">  </w:t>
      </w:r>
      <w:r w:rsidR="008A50ED">
        <w:t xml:space="preserve">Payments must continue during strikes.  Adjustments (if any) will be based on how CPS reconciles the days.  </w:t>
      </w:r>
      <w:r w:rsidR="008A50ED">
        <w:rPr>
          <w:b/>
        </w:rPr>
        <w:t>In the event that I am unable to transport your child/children, you will be notified as soon as possible.  A fee</w:t>
      </w:r>
      <w:r>
        <w:rPr>
          <w:b/>
        </w:rPr>
        <w:t xml:space="preserve"> adjustment will be made for 5 </w:t>
      </w:r>
      <w:r w:rsidR="008A50ED">
        <w:rPr>
          <w:b/>
        </w:rPr>
        <w:t xml:space="preserve">or more days that service is not available.  Service will not be provided on school holidays or regularly scheduled school closings.  </w:t>
      </w:r>
      <w:r w:rsidR="008A50ED">
        <w:rPr>
          <w:color w:val="FF0000"/>
          <w:u w:val="single"/>
        </w:rPr>
        <w:t xml:space="preserve">If your child is participating in after-school tutoring/activities that will affect or interrupt bus service, payments must continue to be made in-order to retain your child’s/children’s space. </w:t>
      </w:r>
    </w:p>
    <w:p w:rsidR="004C2EA2" w:rsidRDefault="004C2EA2">
      <w:pPr>
        <w:pStyle w:val="normal0"/>
        <w:ind w:left="720"/>
      </w:pPr>
    </w:p>
    <w:p w:rsidR="004C2EA2" w:rsidRDefault="008A50ED" w:rsidP="008A50ED">
      <w:pPr>
        <w:pStyle w:val="normal0"/>
      </w:pPr>
      <w:r>
        <w:rPr>
          <w:b/>
          <w:sz w:val="22"/>
          <w:szCs w:val="22"/>
        </w:rPr>
        <w:t>3.   TERM.</w:t>
      </w:r>
      <w:r>
        <w:rPr>
          <w:sz w:val="22"/>
          <w:szCs w:val="22"/>
        </w:rPr>
        <w:t xml:space="preserve">  The Client is expected to give a two-week notice if Services are no longer needed.  Client is further expected to pay for Services scheduled to be provided if contract is terminated by Client before the notice period is exhausted or loss of final payment may occur.  WB&amp;T reserves the right to terminate service agreement with Client, without notice, for reasons deemed fair and practical by WB&amp;T. </w:t>
      </w:r>
    </w:p>
    <w:p w:rsidR="004C2EA2" w:rsidRDefault="004C2EA2">
      <w:pPr>
        <w:pStyle w:val="normal0"/>
        <w:ind w:left="360"/>
      </w:pPr>
    </w:p>
    <w:p w:rsidR="004C2EA2" w:rsidRDefault="004C2EA2">
      <w:pPr>
        <w:pStyle w:val="normal0"/>
        <w:ind w:left="360"/>
      </w:pPr>
    </w:p>
    <w:p w:rsidR="002B5474" w:rsidRDefault="002B5474">
      <w:pPr>
        <w:pStyle w:val="normal0"/>
        <w:rPr>
          <w:b/>
          <w:sz w:val="22"/>
          <w:szCs w:val="22"/>
        </w:rPr>
      </w:pPr>
    </w:p>
    <w:p w:rsidR="002B5474" w:rsidRDefault="002B5474">
      <w:pPr>
        <w:pStyle w:val="normal0"/>
        <w:rPr>
          <w:b/>
          <w:sz w:val="22"/>
          <w:szCs w:val="22"/>
        </w:rPr>
      </w:pPr>
    </w:p>
    <w:p w:rsidR="002B5474" w:rsidRDefault="002B5474">
      <w:pPr>
        <w:pStyle w:val="normal0"/>
        <w:rPr>
          <w:b/>
          <w:sz w:val="22"/>
          <w:szCs w:val="22"/>
        </w:rPr>
      </w:pPr>
    </w:p>
    <w:p w:rsidR="008A50ED" w:rsidRPr="002B5474" w:rsidRDefault="008A50ED">
      <w:pPr>
        <w:pStyle w:val="normal0"/>
        <w:rPr>
          <w:sz w:val="22"/>
          <w:szCs w:val="22"/>
        </w:rPr>
      </w:pPr>
      <w:r>
        <w:rPr>
          <w:b/>
          <w:sz w:val="22"/>
          <w:szCs w:val="22"/>
        </w:rPr>
        <w:t>4.   CONFIDENTIALITY.</w:t>
      </w:r>
      <w:r>
        <w:rPr>
          <w:sz w:val="22"/>
          <w:szCs w:val="22"/>
        </w:rPr>
        <w:t xml:space="preserve">  WB&amp;T, and its employees, agents, or representatives will not at any time or in any manner, either directly or indirectly, use for the personal benefit of WB&amp;T, or divulge, disclose, or communicate in any manner, any information that is proprietary to Client.  WB&amp;T and its employees, agents, and representatives will protect such information and treat it as strictly confidential.  This provision will continue to be effective after the termination of this Contract.</w:t>
      </w:r>
    </w:p>
    <w:p w:rsidR="004C2EA2" w:rsidRDefault="004C2EA2">
      <w:pPr>
        <w:pStyle w:val="normal0"/>
      </w:pPr>
    </w:p>
    <w:p w:rsidR="004C2EA2" w:rsidRDefault="008A50ED">
      <w:pPr>
        <w:pStyle w:val="normal0"/>
      </w:pPr>
      <w:r>
        <w:rPr>
          <w:b/>
          <w:sz w:val="22"/>
          <w:szCs w:val="22"/>
        </w:rPr>
        <w:t>5.   WARRANTY.</w:t>
      </w:r>
      <w:r>
        <w:rPr>
          <w:sz w:val="22"/>
          <w:szCs w:val="22"/>
        </w:rPr>
        <w:t xml:space="preserve">   WB&amp;T shall provide its Services and meet its obligations under this Contract in a                                                                                                                       timely and workmanlike manner, using knowledge and recommendations for performing the Services which meet generally acceptable standards in WB&amp;T's community and region, and will provide a standard of care   equal to care used by service providers similar to WB&amp;T on similar projects.</w:t>
      </w:r>
    </w:p>
    <w:p w:rsidR="004C2EA2" w:rsidRDefault="004C2EA2">
      <w:pPr>
        <w:pStyle w:val="normal0"/>
      </w:pPr>
    </w:p>
    <w:p w:rsidR="004C2EA2" w:rsidRDefault="008A50ED">
      <w:pPr>
        <w:pStyle w:val="normal0"/>
      </w:pPr>
      <w:r>
        <w:rPr>
          <w:b/>
          <w:sz w:val="22"/>
          <w:szCs w:val="22"/>
        </w:rPr>
        <w:t>6.</w:t>
      </w:r>
      <w:r>
        <w:rPr>
          <w:sz w:val="22"/>
          <w:szCs w:val="22"/>
        </w:rPr>
        <w:t xml:space="preserve">   </w:t>
      </w:r>
      <w:r>
        <w:rPr>
          <w:b/>
          <w:sz w:val="22"/>
          <w:szCs w:val="22"/>
        </w:rPr>
        <w:t>REMEDIES.</w:t>
      </w:r>
      <w:r>
        <w:rPr>
          <w:sz w:val="22"/>
          <w:szCs w:val="22"/>
        </w:rPr>
        <w:t xml:space="preserve">  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14 days from the effective date of such notice to cure the default(s).  Unless waived by a party providing notice, the failure to cure the default(s) within such time period shall result in the automatic termination of this Contract. </w:t>
      </w:r>
    </w:p>
    <w:p w:rsidR="004C2EA2" w:rsidRDefault="004C2EA2">
      <w:pPr>
        <w:pStyle w:val="normal0"/>
      </w:pPr>
    </w:p>
    <w:p w:rsidR="004C2EA2" w:rsidRDefault="008A50ED">
      <w:pPr>
        <w:pStyle w:val="normal0"/>
      </w:pPr>
      <w:r>
        <w:rPr>
          <w:b/>
          <w:sz w:val="22"/>
          <w:szCs w:val="22"/>
        </w:rPr>
        <w:t>7.   ENTIRE AGREEMENT.</w:t>
      </w:r>
      <w:r>
        <w:rPr>
          <w:sz w:val="22"/>
          <w:szCs w:val="22"/>
        </w:rPr>
        <w:t xml:space="preserve">  This Contract along with the orientation letter contains the entire agreement of the parties, and there are no other promises or conditions in any other agreement whether oral or written concerning the subject matter of this Contract.  This Contract supersedes any prior written or oral agreements between the parties.</w:t>
      </w:r>
    </w:p>
    <w:p w:rsidR="004C2EA2" w:rsidRDefault="004C2EA2">
      <w:pPr>
        <w:pStyle w:val="normal0"/>
      </w:pPr>
    </w:p>
    <w:p w:rsidR="004C2EA2" w:rsidRDefault="008A50ED">
      <w:pPr>
        <w:pStyle w:val="normal0"/>
      </w:pPr>
      <w:r>
        <w:rPr>
          <w:b/>
          <w:sz w:val="22"/>
          <w:szCs w:val="22"/>
        </w:rPr>
        <w:t>8.   SEVERABILITY.</w:t>
      </w:r>
      <w:r>
        <w:rPr>
          <w:sz w:val="22"/>
          <w:szCs w:val="22"/>
        </w:rPr>
        <w:t xml:space="preserve">  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w:t>
      </w:r>
    </w:p>
    <w:p w:rsidR="004C2EA2" w:rsidRDefault="004C2EA2">
      <w:pPr>
        <w:pStyle w:val="normal0"/>
      </w:pPr>
    </w:p>
    <w:p w:rsidR="004C2EA2" w:rsidRDefault="008A50ED">
      <w:pPr>
        <w:pStyle w:val="normal0"/>
      </w:pPr>
      <w:r>
        <w:rPr>
          <w:b/>
          <w:sz w:val="22"/>
          <w:szCs w:val="22"/>
        </w:rPr>
        <w:t>9.   AMENDMENT.</w:t>
      </w:r>
      <w:r>
        <w:rPr>
          <w:sz w:val="22"/>
          <w:szCs w:val="22"/>
        </w:rPr>
        <w:t xml:space="preserve">  This Contract may be modified or amended in writing, if the party obligated under the amendment signs the writing.</w:t>
      </w:r>
    </w:p>
    <w:p w:rsidR="004C2EA2" w:rsidRDefault="004C2EA2">
      <w:pPr>
        <w:pStyle w:val="normal0"/>
      </w:pPr>
    </w:p>
    <w:p w:rsidR="004C2EA2" w:rsidRDefault="007B71C1">
      <w:pPr>
        <w:pStyle w:val="normal0"/>
      </w:pPr>
      <w:r>
        <w:rPr>
          <w:b/>
          <w:sz w:val="22"/>
          <w:szCs w:val="22"/>
        </w:rPr>
        <w:t xml:space="preserve">10. </w:t>
      </w:r>
      <w:r w:rsidR="00C14932">
        <w:rPr>
          <w:b/>
          <w:sz w:val="22"/>
          <w:szCs w:val="22"/>
        </w:rPr>
        <w:t xml:space="preserve"> </w:t>
      </w:r>
      <w:r>
        <w:rPr>
          <w:b/>
          <w:sz w:val="22"/>
          <w:szCs w:val="22"/>
        </w:rPr>
        <w:t xml:space="preserve"> </w:t>
      </w:r>
      <w:r w:rsidR="008A50ED">
        <w:rPr>
          <w:b/>
          <w:sz w:val="22"/>
          <w:szCs w:val="22"/>
        </w:rPr>
        <w:t>GOVERNING LAW.</w:t>
      </w:r>
      <w:r w:rsidR="008A50ED">
        <w:rPr>
          <w:sz w:val="22"/>
          <w:szCs w:val="22"/>
        </w:rPr>
        <w:t xml:space="preserve">  This Contract shall be construed in accordance with the laws of the State of Illinois.</w:t>
      </w:r>
    </w:p>
    <w:p w:rsidR="004C2EA2" w:rsidRDefault="004C2EA2">
      <w:pPr>
        <w:pStyle w:val="normal0"/>
      </w:pPr>
    </w:p>
    <w:p w:rsidR="004C2EA2" w:rsidRDefault="008A50ED">
      <w:pPr>
        <w:pStyle w:val="normal0"/>
      </w:pPr>
      <w:r>
        <w:rPr>
          <w:b/>
          <w:sz w:val="22"/>
          <w:szCs w:val="22"/>
        </w:rPr>
        <w:t>11.   NOTICE.</w:t>
      </w:r>
      <w:r>
        <w:rPr>
          <w:sz w:val="22"/>
          <w:szCs w:val="22"/>
        </w:rPr>
        <w:t xml:space="preserve">  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w:t>
      </w:r>
    </w:p>
    <w:p w:rsidR="004C2EA2" w:rsidRDefault="004C2EA2">
      <w:pPr>
        <w:pStyle w:val="normal0"/>
      </w:pPr>
    </w:p>
    <w:p w:rsidR="004C2EA2" w:rsidRDefault="008A50ED">
      <w:pPr>
        <w:pStyle w:val="normal0"/>
      </w:pPr>
      <w:r>
        <w:rPr>
          <w:b/>
          <w:sz w:val="22"/>
          <w:szCs w:val="22"/>
        </w:rPr>
        <w:t>12.   ASSIGNMENT.</w:t>
      </w:r>
      <w:r>
        <w:rPr>
          <w:sz w:val="22"/>
          <w:szCs w:val="22"/>
        </w:rPr>
        <w:t xml:space="preserve">  Neither party may assign or transfer this Contract without the prior written consent of the non-assigning party, which approval shall not be unreasonably withheld.</w:t>
      </w:r>
    </w:p>
    <w:p w:rsidR="004C2EA2" w:rsidRDefault="004C2EA2">
      <w:pPr>
        <w:pStyle w:val="normal0"/>
      </w:pPr>
    </w:p>
    <w:p w:rsidR="000E355B" w:rsidRDefault="008A50ED" w:rsidP="000E355B">
      <w:pPr>
        <w:pStyle w:val="normal0"/>
        <w:rPr>
          <w:sz w:val="22"/>
          <w:szCs w:val="22"/>
        </w:rPr>
      </w:pPr>
      <w:r>
        <w:rPr>
          <w:b/>
          <w:sz w:val="22"/>
          <w:szCs w:val="22"/>
        </w:rPr>
        <w:t xml:space="preserve">13.   SPECIAL CONDITIONS.  </w:t>
      </w:r>
      <w:r>
        <w:rPr>
          <w:sz w:val="22"/>
          <w:szCs w:val="22"/>
        </w:rPr>
        <w:t xml:space="preserve">Services will not be provided if weather conditions make driving unsafe.  This decision will be made at the discretion of WB&amp;T. </w:t>
      </w:r>
    </w:p>
    <w:p w:rsidR="000E355B" w:rsidRDefault="000E355B" w:rsidP="000E355B">
      <w:pPr>
        <w:pStyle w:val="normal0"/>
        <w:rPr>
          <w:sz w:val="22"/>
          <w:szCs w:val="22"/>
        </w:rPr>
      </w:pPr>
    </w:p>
    <w:p w:rsidR="004D71C4" w:rsidRDefault="000E355B" w:rsidP="000E355B">
      <w:pPr>
        <w:pStyle w:val="normal0"/>
        <w:rPr>
          <w:sz w:val="22"/>
          <w:szCs w:val="22"/>
        </w:rPr>
      </w:pPr>
      <w:r>
        <w:rPr>
          <w:b/>
          <w:sz w:val="22"/>
          <w:szCs w:val="22"/>
        </w:rPr>
        <w:t>14.</w:t>
      </w:r>
      <w:r w:rsidR="00C14932">
        <w:rPr>
          <w:b/>
          <w:sz w:val="22"/>
          <w:szCs w:val="22"/>
        </w:rPr>
        <w:t xml:space="preserve"> </w:t>
      </w:r>
      <w:r>
        <w:rPr>
          <w:b/>
          <w:sz w:val="22"/>
          <w:szCs w:val="22"/>
        </w:rPr>
        <w:t xml:space="preserve">  SPECIAL CIRCUMSTANCES.</w:t>
      </w:r>
      <w:r w:rsidR="005206E5">
        <w:rPr>
          <w:sz w:val="22"/>
          <w:szCs w:val="22"/>
        </w:rPr>
        <w:t xml:space="preserve">  If in the event the School Bus is inoperable, alternative vehicles/drivers may be utilized that do not carry the appropriate insurance.  If you do not wish yo</w:t>
      </w:r>
      <w:r w:rsidR="00C14932">
        <w:rPr>
          <w:sz w:val="22"/>
          <w:szCs w:val="22"/>
        </w:rPr>
        <w:t>ur child/children to utilize this</w:t>
      </w:r>
      <w:r w:rsidR="005206E5">
        <w:rPr>
          <w:sz w:val="22"/>
          <w:szCs w:val="22"/>
        </w:rPr>
        <w:t xml:space="preserve"> alternative means, WB&amp;T must be notified in writing.</w:t>
      </w: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4D71C4" w:rsidRDefault="004D71C4" w:rsidP="000E355B">
      <w:pPr>
        <w:pStyle w:val="normal0"/>
        <w:rPr>
          <w:sz w:val="22"/>
          <w:szCs w:val="22"/>
        </w:rPr>
      </w:pPr>
    </w:p>
    <w:p w:rsidR="000E355B" w:rsidRPr="004D71C4" w:rsidRDefault="001E0E85" w:rsidP="000E355B">
      <w:pPr>
        <w:pStyle w:val="normal0"/>
        <w:rPr>
          <w:sz w:val="22"/>
          <w:szCs w:val="22"/>
        </w:rPr>
      </w:pPr>
      <w:r>
        <w:rPr>
          <w:sz w:val="24"/>
          <w:szCs w:val="24"/>
        </w:rPr>
        <w:t>I</w:t>
      </w:r>
      <w:r w:rsidR="005206E5" w:rsidRPr="00194052">
        <w:rPr>
          <w:sz w:val="24"/>
          <w:szCs w:val="24"/>
        </w:rPr>
        <w:t xml:space="preserve"> read, understand and agree to the above items</w:t>
      </w:r>
      <w:r w:rsidR="005206E5">
        <w:rPr>
          <w:sz w:val="22"/>
          <w:szCs w:val="22"/>
        </w:rPr>
        <w:t>.</w:t>
      </w:r>
      <w:r w:rsidR="002B5474">
        <w:rPr>
          <w:sz w:val="22"/>
          <w:szCs w:val="22"/>
        </w:rPr>
        <w:t xml:space="preserve">  Please Initial to Acknowled</w:t>
      </w:r>
      <w:r>
        <w:rPr>
          <w:sz w:val="22"/>
          <w:szCs w:val="22"/>
        </w:rPr>
        <w:t>g</w:t>
      </w:r>
      <w:r w:rsidR="002B5474">
        <w:rPr>
          <w:sz w:val="22"/>
          <w:szCs w:val="22"/>
        </w:rPr>
        <w:t>e:_____</w:t>
      </w:r>
      <w:r w:rsidR="005206E5">
        <w:rPr>
          <w:sz w:val="22"/>
          <w:szCs w:val="22"/>
        </w:rPr>
        <w:t xml:space="preserve"> </w:t>
      </w:r>
    </w:p>
    <w:p w:rsidR="004C2EA2" w:rsidRDefault="004C2EA2">
      <w:pPr>
        <w:pStyle w:val="normal0"/>
        <w:rPr>
          <w:sz w:val="22"/>
          <w:szCs w:val="22"/>
        </w:rPr>
      </w:pPr>
    </w:p>
    <w:p w:rsidR="000E355B" w:rsidRDefault="000E355B">
      <w:pPr>
        <w:pStyle w:val="normal0"/>
        <w:rPr>
          <w:sz w:val="22"/>
          <w:szCs w:val="22"/>
        </w:rPr>
      </w:pPr>
    </w:p>
    <w:p w:rsidR="004C2EA2" w:rsidRDefault="004D71C4" w:rsidP="005206E5">
      <w:pPr>
        <w:pStyle w:val="normal0"/>
      </w:pPr>
      <w:r>
        <w:rPr>
          <w:sz w:val="22"/>
          <w:szCs w:val="22"/>
        </w:rPr>
        <w:t xml:space="preserve">       </w:t>
      </w:r>
      <w:r w:rsidR="008A50ED">
        <w:rPr>
          <w:sz w:val="22"/>
          <w:szCs w:val="22"/>
        </w:rPr>
        <w:t>Service Recipient:</w:t>
      </w:r>
    </w:p>
    <w:p w:rsidR="004C2EA2" w:rsidRDefault="008A50ED">
      <w:pPr>
        <w:pStyle w:val="normal0"/>
        <w:ind w:firstLine="360"/>
      </w:pPr>
      <w:r>
        <w:rPr>
          <w:sz w:val="22"/>
          <w:szCs w:val="22"/>
        </w:rPr>
        <w:t>______________________________________</w:t>
      </w:r>
    </w:p>
    <w:p w:rsidR="004C2EA2" w:rsidRDefault="00194052">
      <w:pPr>
        <w:pStyle w:val="normal0"/>
        <w:tabs>
          <w:tab w:val="left" w:pos="540"/>
        </w:tabs>
        <w:rPr>
          <w:sz w:val="22"/>
          <w:szCs w:val="22"/>
        </w:rPr>
      </w:pPr>
      <w:r>
        <w:rPr>
          <w:sz w:val="22"/>
          <w:szCs w:val="22"/>
        </w:rPr>
        <w:tab/>
      </w:r>
      <w:r>
        <w:rPr>
          <w:sz w:val="22"/>
          <w:szCs w:val="22"/>
        </w:rPr>
        <w:tab/>
      </w:r>
      <w:r>
        <w:rPr>
          <w:sz w:val="22"/>
          <w:szCs w:val="22"/>
        </w:rPr>
        <w:tab/>
        <w:t xml:space="preserve">      (Child1</w:t>
      </w:r>
      <w:r w:rsidR="008A50ED">
        <w:rPr>
          <w:sz w:val="22"/>
          <w:szCs w:val="22"/>
        </w:rPr>
        <w:t>)</w:t>
      </w:r>
    </w:p>
    <w:p w:rsidR="00194052" w:rsidRDefault="00194052" w:rsidP="00194052">
      <w:pPr>
        <w:pStyle w:val="normal0"/>
        <w:ind w:firstLine="360"/>
      </w:pPr>
      <w:r>
        <w:rPr>
          <w:sz w:val="22"/>
          <w:szCs w:val="22"/>
        </w:rPr>
        <w:t>______________________________________</w:t>
      </w:r>
    </w:p>
    <w:p w:rsidR="00194052" w:rsidRDefault="00194052" w:rsidP="00194052">
      <w:pPr>
        <w:pStyle w:val="normal0"/>
        <w:tabs>
          <w:tab w:val="left" w:pos="540"/>
        </w:tabs>
        <w:rPr>
          <w:sz w:val="22"/>
          <w:szCs w:val="22"/>
        </w:rPr>
      </w:pPr>
      <w:r>
        <w:rPr>
          <w:sz w:val="22"/>
          <w:szCs w:val="22"/>
        </w:rPr>
        <w:tab/>
      </w:r>
      <w:r>
        <w:rPr>
          <w:sz w:val="22"/>
          <w:szCs w:val="22"/>
        </w:rPr>
        <w:tab/>
      </w:r>
      <w:r>
        <w:rPr>
          <w:sz w:val="22"/>
          <w:szCs w:val="22"/>
        </w:rPr>
        <w:tab/>
        <w:t xml:space="preserve">  (Child/Child2)</w:t>
      </w:r>
    </w:p>
    <w:p w:rsidR="00194052" w:rsidRDefault="00194052" w:rsidP="00194052">
      <w:pPr>
        <w:pStyle w:val="normal0"/>
        <w:ind w:firstLine="360"/>
      </w:pPr>
      <w:r>
        <w:rPr>
          <w:sz w:val="22"/>
          <w:szCs w:val="22"/>
        </w:rPr>
        <w:t>______________________________________</w:t>
      </w:r>
    </w:p>
    <w:p w:rsidR="00194052" w:rsidRDefault="00194052" w:rsidP="00194052">
      <w:pPr>
        <w:pStyle w:val="normal0"/>
        <w:tabs>
          <w:tab w:val="left" w:pos="540"/>
        </w:tabs>
      </w:pPr>
      <w:r>
        <w:rPr>
          <w:sz w:val="22"/>
          <w:szCs w:val="22"/>
        </w:rPr>
        <w:tab/>
      </w:r>
      <w:r>
        <w:rPr>
          <w:sz w:val="22"/>
          <w:szCs w:val="22"/>
        </w:rPr>
        <w:tab/>
      </w:r>
      <w:r>
        <w:rPr>
          <w:sz w:val="22"/>
          <w:szCs w:val="22"/>
        </w:rPr>
        <w:tab/>
        <w:t xml:space="preserve">  (Child/Child3)</w:t>
      </w:r>
    </w:p>
    <w:p w:rsidR="00194052" w:rsidRDefault="00194052">
      <w:pPr>
        <w:pStyle w:val="normal0"/>
        <w:tabs>
          <w:tab w:val="left" w:pos="540"/>
        </w:tabs>
        <w:rPr>
          <w:sz w:val="22"/>
          <w:szCs w:val="22"/>
        </w:rPr>
      </w:pPr>
    </w:p>
    <w:p w:rsidR="00194052" w:rsidRDefault="00194052">
      <w:pPr>
        <w:pStyle w:val="normal0"/>
        <w:tabs>
          <w:tab w:val="left" w:pos="540"/>
        </w:tabs>
        <w:rPr>
          <w:sz w:val="22"/>
          <w:szCs w:val="22"/>
        </w:rPr>
      </w:pPr>
    </w:p>
    <w:p w:rsidR="00194052" w:rsidRDefault="00194052">
      <w:pPr>
        <w:pStyle w:val="normal0"/>
        <w:tabs>
          <w:tab w:val="left" w:pos="540"/>
        </w:tabs>
      </w:pPr>
    </w:p>
    <w:p w:rsidR="004C2EA2" w:rsidRDefault="008A50ED">
      <w:pPr>
        <w:pStyle w:val="normal0"/>
        <w:tabs>
          <w:tab w:val="left" w:pos="540"/>
        </w:tabs>
      </w:pPr>
      <w:r>
        <w:rPr>
          <w:sz w:val="22"/>
          <w:szCs w:val="22"/>
        </w:rPr>
        <w:t xml:space="preserve">      By: ___________________________________</w:t>
      </w:r>
    </w:p>
    <w:p w:rsidR="004C2EA2" w:rsidRDefault="008A50ED">
      <w:pPr>
        <w:pStyle w:val="normal0"/>
        <w:tabs>
          <w:tab w:val="left" w:pos="540"/>
        </w:tabs>
      </w:pPr>
      <w:r>
        <w:rPr>
          <w:sz w:val="22"/>
          <w:szCs w:val="22"/>
        </w:rPr>
        <w:tab/>
      </w:r>
      <w:r>
        <w:rPr>
          <w:sz w:val="22"/>
          <w:szCs w:val="22"/>
        </w:rPr>
        <w:tab/>
        <w:t xml:space="preserve">            (Parent/Guardian)</w:t>
      </w:r>
    </w:p>
    <w:p w:rsidR="004C2EA2" w:rsidRDefault="008A50ED">
      <w:pPr>
        <w:pStyle w:val="normal0"/>
      </w:pPr>
      <w:r>
        <w:rPr>
          <w:sz w:val="22"/>
          <w:szCs w:val="22"/>
        </w:rPr>
        <w:t xml:space="preserve">             ___________________________________</w:t>
      </w:r>
    </w:p>
    <w:p w:rsidR="004C2EA2" w:rsidRDefault="008A50ED">
      <w:pPr>
        <w:pStyle w:val="normal0"/>
        <w:ind w:left="1440"/>
      </w:pPr>
      <w:r>
        <w:rPr>
          <w:sz w:val="22"/>
          <w:szCs w:val="22"/>
        </w:rPr>
        <w:t xml:space="preserve"> (Relationship)</w:t>
      </w:r>
    </w:p>
    <w:p w:rsidR="004C2EA2" w:rsidRDefault="004C2EA2">
      <w:pPr>
        <w:pStyle w:val="normal0"/>
      </w:pPr>
    </w:p>
    <w:p w:rsidR="004C2EA2" w:rsidRDefault="008A50ED">
      <w:pPr>
        <w:pStyle w:val="normal0"/>
      </w:pPr>
      <w:r>
        <w:rPr>
          <w:sz w:val="22"/>
          <w:szCs w:val="22"/>
        </w:rPr>
        <w:t xml:space="preserve">      Service Provider:</w:t>
      </w:r>
    </w:p>
    <w:p w:rsidR="004C2EA2" w:rsidRDefault="008A50ED">
      <w:pPr>
        <w:pStyle w:val="normal0"/>
      </w:pPr>
      <w:r>
        <w:rPr>
          <w:sz w:val="22"/>
          <w:szCs w:val="22"/>
        </w:rPr>
        <w:t xml:space="preserve">      Waddell Business &amp; Travel </w:t>
      </w:r>
    </w:p>
    <w:p w:rsidR="004C2EA2" w:rsidRDefault="004C2EA2">
      <w:pPr>
        <w:pStyle w:val="normal0"/>
        <w:tabs>
          <w:tab w:val="left" w:pos="540"/>
        </w:tabs>
      </w:pPr>
    </w:p>
    <w:p w:rsidR="004C2EA2" w:rsidRDefault="008A50ED">
      <w:pPr>
        <w:pStyle w:val="normal0"/>
        <w:tabs>
          <w:tab w:val="left" w:pos="540"/>
        </w:tabs>
      </w:pPr>
      <w:r>
        <w:rPr>
          <w:sz w:val="22"/>
          <w:szCs w:val="22"/>
        </w:rPr>
        <w:t xml:space="preserve">      By:</w:t>
      </w:r>
      <w:r>
        <w:rPr>
          <w:sz w:val="22"/>
          <w:szCs w:val="22"/>
        </w:rPr>
        <w:tab/>
        <w:t>Suzanne A. Waddell</w:t>
      </w:r>
    </w:p>
    <w:p w:rsidR="004C2EA2" w:rsidRDefault="008A50ED">
      <w:pPr>
        <w:pStyle w:val="normal0"/>
        <w:ind w:left="540"/>
      </w:pPr>
      <w:r>
        <w:rPr>
          <w:sz w:val="22"/>
          <w:szCs w:val="22"/>
        </w:rPr>
        <w:t xml:space="preserve">   Proprietor</w:t>
      </w:r>
    </w:p>
    <w:p w:rsidR="004C2EA2" w:rsidRDefault="008A50ED">
      <w:pPr>
        <w:pStyle w:val="normal0"/>
        <w:ind w:left="1980" w:firstLine="180"/>
      </w:pPr>
      <w:r>
        <w:rPr>
          <w:b/>
        </w:rPr>
        <w:t>Please make a copy of this contract and retain it for your records</w:t>
      </w: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1E0E85" w:rsidRDefault="001E0E85">
      <w:pPr>
        <w:pStyle w:val="normal0"/>
        <w:ind w:left="7920"/>
        <w:rPr>
          <w:sz w:val="22"/>
          <w:szCs w:val="22"/>
        </w:rPr>
      </w:pPr>
    </w:p>
    <w:p w:rsidR="004C2EA2" w:rsidRDefault="008A50ED">
      <w:pPr>
        <w:pStyle w:val="normal0"/>
        <w:ind w:left="7920"/>
      </w:pPr>
      <w:r>
        <w:rPr>
          <w:sz w:val="22"/>
          <w:szCs w:val="22"/>
        </w:rPr>
        <w:t xml:space="preserve">Serv. Ct. </w:t>
      </w:r>
      <w:r w:rsidR="00E03C2F">
        <w:rPr>
          <w:sz w:val="22"/>
          <w:szCs w:val="22"/>
        </w:rPr>
        <w:t>Ind</w:t>
      </w:r>
      <w:r w:rsidR="008E343C">
        <w:rPr>
          <w:sz w:val="22"/>
          <w:szCs w:val="22"/>
        </w:rPr>
        <w:t>.</w:t>
      </w:r>
      <w:r>
        <w:rPr>
          <w:sz w:val="22"/>
          <w:szCs w:val="22"/>
        </w:rPr>
        <w:t xml:space="preserve"> </w:t>
      </w:r>
      <w:r w:rsidR="007B71C1">
        <w:rPr>
          <w:sz w:val="22"/>
          <w:szCs w:val="22"/>
        </w:rPr>
        <w:t>2018</w:t>
      </w:r>
    </w:p>
    <w:sectPr w:rsidR="004C2EA2" w:rsidSect="004C2EA2">
      <w:pgSz w:w="12240" w:h="15840"/>
      <w:pgMar w:top="720" w:right="1008"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0A3"/>
    <w:multiLevelType w:val="hybridMultilevel"/>
    <w:tmpl w:val="78061114"/>
    <w:lvl w:ilvl="0" w:tplc="97E48B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E044F"/>
    <w:multiLevelType w:val="hybridMultilevel"/>
    <w:tmpl w:val="C3621DE6"/>
    <w:lvl w:ilvl="0" w:tplc="F98C2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069BF"/>
    <w:multiLevelType w:val="hybridMultilevel"/>
    <w:tmpl w:val="2418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7CA8"/>
    <w:multiLevelType w:val="hybridMultilevel"/>
    <w:tmpl w:val="18DAE704"/>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4">
    <w:nsid w:val="2E552BA9"/>
    <w:multiLevelType w:val="hybridMultilevel"/>
    <w:tmpl w:val="F2D68692"/>
    <w:lvl w:ilvl="0" w:tplc="2D0CB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610EE"/>
    <w:multiLevelType w:val="multilevel"/>
    <w:tmpl w:val="73E47A80"/>
    <w:lvl w:ilvl="0">
      <w:start w:val="1"/>
      <w:numFmt w:val="decimal"/>
      <w:lvlText w:val="%1."/>
      <w:lvlJc w:val="left"/>
      <w:pPr>
        <w:ind w:left="900" w:firstLine="540"/>
      </w:pPr>
      <w:rPr>
        <w:b/>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6">
    <w:nsid w:val="580863C8"/>
    <w:multiLevelType w:val="hybridMultilevel"/>
    <w:tmpl w:val="56A441AE"/>
    <w:lvl w:ilvl="0" w:tplc="3A227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A21AC"/>
    <w:multiLevelType w:val="hybridMultilevel"/>
    <w:tmpl w:val="CCF8F42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4C2EA2"/>
    <w:rsid w:val="00045367"/>
    <w:rsid w:val="000E355B"/>
    <w:rsid w:val="00130AC4"/>
    <w:rsid w:val="001562E3"/>
    <w:rsid w:val="00165E6A"/>
    <w:rsid w:val="00194052"/>
    <w:rsid w:val="001E0E85"/>
    <w:rsid w:val="002B5474"/>
    <w:rsid w:val="003332D1"/>
    <w:rsid w:val="0033795C"/>
    <w:rsid w:val="003A4BD6"/>
    <w:rsid w:val="004C2EA2"/>
    <w:rsid w:val="004C771C"/>
    <w:rsid w:val="004D71C4"/>
    <w:rsid w:val="005206E5"/>
    <w:rsid w:val="00520C03"/>
    <w:rsid w:val="005400CA"/>
    <w:rsid w:val="007B71C1"/>
    <w:rsid w:val="007F726E"/>
    <w:rsid w:val="008A50ED"/>
    <w:rsid w:val="008E343C"/>
    <w:rsid w:val="00985C9D"/>
    <w:rsid w:val="009B32C8"/>
    <w:rsid w:val="00A119A0"/>
    <w:rsid w:val="00AC090B"/>
    <w:rsid w:val="00BD312A"/>
    <w:rsid w:val="00BD770A"/>
    <w:rsid w:val="00C14932"/>
    <w:rsid w:val="00E03C2F"/>
    <w:rsid w:val="00F47FBD"/>
    <w:rsid w:val="00FD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4"/>
  </w:style>
  <w:style w:type="paragraph" w:styleId="Heading1">
    <w:name w:val="heading 1"/>
    <w:basedOn w:val="normal0"/>
    <w:next w:val="normal0"/>
    <w:rsid w:val="004C2EA2"/>
    <w:pPr>
      <w:keepNext/>
      <w:keepLines/>
      <w:spacing w:before="480" w:after="120"/>
      <w:contextualSpacing/>
      <w:outlineLvl w:val="0"/>
    </w:pPr>
    <w:rPr>
      <w:b/>
      <w:sz w:val="48"/>
      <w:szCs w:val="48"/>
    </w:rPr>
  </w:style>
  <w:style w:type="paragraph" w:styleId="Heading2">
    <w:name w:val="heading 2"/>
    <w:basedOn w:val="normal0"/>
    <w:next w:val="normal0"/>
    <w:rsid w:val="004C2EA2"/>
    <w:pPr>
      <w:keepNext/>
      <w:keepLines/>
      <w:spacing w:before="360" w:after="80"/>
      <w:contextualSpacing/>
      <w:outlineLvl w:val="1"/>
    </w:pPr>
    <w:rPr>
      <w:b/>
      <w:sz w:val="36"/>
      <w:szCs w:val="36"/>
    </w:rPr>
  </w:style>
  <w:style w:type="paragraph" w:styleId="Heading3">
    <w:name w:val="heading 3"/>
    <w:basedOn w:val="normal0"/>
    <w:next w:val="normal0"/>
    <w:rsid w:val="004C2EA2"/>
    <w:pPr>
      <w:keepNext/>
      <w:keepLines/>
      <w:spacing w:before="280" w:after="80"/>
      <w:contextualSpacing/>
      <w:outlineLvl w:val="2"/>
    </w:pPr>
    <w:rPr>
      <w:b/>
      <w:sz w:val="28"/>
      <w:szCs w:val="28"/>
    </w:rPr>
  </w:style>
  <w:style w:type="paragraph" w:styleId="Heading4">
    <w:name w:val="heading 4"/>
    <w:basedOn w:val="normal0"/>
    <w:next w:val="normal0"/>
    <w:rsid w:val="004C2EA2"/>
    <w:pPr>
      <w:keepNext/>
      <w:keepLines/>
      <w:outlineLvl w:val="3"/>
    </w:pPr>
    <w:rPr>
      <w:b/>
    </w:rPr>
  </w:style>
  <w:style w:type="paragraph" w:styleId="Heading5">
    <w:name w:val="heading 5"/>
    <w:basedOn w:val="normal0"/>
    <w:next w:val="normal0"/>
    <w:rsid w:val="004C2EA2"/>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rsid w:val="004C2EA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C2EA2"/>
  </w:style>
  <w:style w:type="paragraph" w:styleId="Title">
    <w:name w:val="Title"/>
    <w:basedOn w:val="normal0"/>
    <w:next w:val="normal0"/>
    <w:rsid w:val="004C2EA2"/>
    <w:pPr>
      <w:keepNext/>
      <w:keepLines/>
      <w:jc w:val="center"/>
    </w:pPr>
    <w:rPr>
      <w:b/>
      <w:i/>
      <w:sz w:val="24"/>
      <w:szCs w:val="24"/>
    </w:rPr>
  </w:style>
  <w:style w:type="paragraph" w:styleId="Subtitle">
    <w:name w:val="Subtitle"/>
    <w:basedOn w:val="normal0"/>
    <w:next w:val="normal0"/>
    <w:rsid w:val="004C2EA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C2EA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FE4C-0D87-4205-9D67-39B86DCF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Me</dc:creator>
  <cp:lastModifiedBy>JBibbs</cp:lastModifiedBy>
  <cp:revision>6</cp:revision>
  <dcterms:created xsi:type="dcterms:W3CDTF">2018-07-29T15:58:00Z</dcterms:created>
  <dcterms:modified xsi:type="dcterms:W3CDTF">2018-07-29T16:02:00Z</dcterms:modified>
</cp:coreProperties>
</file>