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CCC" w:rsidRDefault="00052CCC">
      <w:pPr>
        <w:jc w:val="center"/>
        <w:rPr>
          <w:rFonts w:ascii="Chalkboard" w:hAnsi="Chalkboard" w:cs="Chalkboard"/>
          <w:b/>
          <w:bCs/>
          <w:color w:val="0070C0"/>
          <w:sz w:val="36"/>
          <w:szCs w:val="36"/>
        </w:rPr>
      </w:pPr>
      <w:r>
        <w:rPr>
          <w:rFonts w:ascii="Chalkboard" w:hAnsi="Chalkboard" w:cs="Chalkboard"/>
          <w:b/>
          <w:bCs/>
          <w:color w:val="0070C0"/>
          <w:sz w:val="36"/>
          <w:szCs w:val="36"/>
        </w:rPr>
        <w:t>Harvard’s K9 Center</w:t>
      </w:r>
    </w:p>
    <w:p w:rsidR="00052CCC" w:rsidRDefault="00052CCC">
      <w:pPr>
        <w:jc w:val="center"/>
        <w:rPr>
          <w:rFonts w:ascii="Chalkboard" w:hAnsi="Chalkboard" w:cs="Chalkboard"/>
          <w:b/>
          <w:bCs/>
          <w:color w:val="0070C0"/>
          <w:sz w:val="36"/>
          <w:szCs w:val="36"/>
        </w:rPr>
      </w:pPr>
      <w:r>
        <w:rPr>
          <w:rFonts w:ascii="Chalkboard" w:hAnsi="Chalkboard" w:cs="Chalkboard"/>
          <w:b/>
          <w:bCs/>
          <w:color w:val="0070C0"/>
          <w:sz w:val="36"/>
          <w:szCs w:val="36"/>
        </w:rPr>
        <w:t>Agility Field Rules</w:t>
      </w:r>
    </w:p>
    <w:p w:rsidR="00052CCC" w:rsidRDefault="00052CCC">
      <w:pPr>
        <w:jc w:val="center"/>
        <w:rPr>
          <w:rFonts w:ascii="Chalkboard" w:hAnsi="Chalkboard" w:cs="Chalkboard"/>
          <w:b/>
          <w:bCs/>
          <w:color w:val="0070C0"/>
          <w:sz w:val="36"/>
          <w:szCs w:val="36"/>
        </w:rPr>
      </w:pPr>
      <w:r>
        <w:rPr>
          <w:rFonts w:ascii="Chalkboard" w:hAnsi="Chalkboard" w:cs="Chalkboard"/>
          <w:b/>
          <w:bCs/>
          <w:color w:val="0070C0"/>
          <w:sz w:val="36"/>
          <w:szCs w:val="36"/>
        </w:rPr>
        <w:t xml:space="preserve">For </w:t>
      </w:r>
    </w:p>
    <w:p w:rsidR="00052CCC" w:rsidRDefault="00052CCC">
      <w:pPr>
        <w:jc w:val="center"/>
        <w:rPr>
          <w:rFonts w:ascii="Chalkboard" w:hAnsi="Chalkboard" w:cs="Chalkboard"/>
          <w:b/>
          <w:bCs/>
          <w:color w:val="0070C0"/>
          <w:sz w:val="36"/>
          <w:szCs w:val="36"/>
        </w:rPr>
      </w:pPr>
      <w:r>
        <w:rPr>
          <w:rFonts w:ascii="Chalkboard" w:hAnsi="Chalkboard" w:cs="Chalkboard"/>
          <w:b/>
          <w:bCs/>
          <w:color w:val="0070C0"/>
          <w:sz w:val="36"/>
          <w:szCs w:val="36"/>
        </w:rPr>
        <w:t>Equipment</w:t>
      </w:r>
    </w:p>
    <w:p w:rsidR="00052CCC" w:rsidRDefault="00052CCC">
      <w:pPr>
        <w:rPr>
          <w:rFonts w:ascii="Times New Roman" w:hAnsi="Times New Roman" w:cs="Times New Roman"/>
        </w:rPr>
      </w:pPr>
    </w:p>
    <w:p w:rsidR="00052CCC" w:rsidRDefault="00052CCC">
      <w:pPr>
        <w:rPr>
          <w:rFonts w:ascii="Times New Roman" w:hAnsi="Times New Roman" w:cs="Times New Roman"/>
        </w:rPr>
      </w:pPr>
    </w:p>
    <w:p w:rsidR="00052CCC" w:rsidRDefault="00052CCC">
      <w:pPr>
        <w:rPr>
          <w:rFonts w:ascii="Book Antiqua" w:hAnsi="Book Antiqua" w:cs="Book Antiqua"/>
          <w:sz w:val="32"/>
          <w:szCs w:val="32"/>
        </w:rPr>
      </w:pPr>
      <w:r>
        <w:rPr>
          <w:rFonts w:ascii="Book Antiqua" w:hAnsi="Book Antiqua" w:cs="Book Antiqua"/>
          <w:sz w:val="32"/>
          <w:szCs w:val="32"/>
        </w:rPr>
        <w:t>Please use the equipment on the Agility Field as if it was your own</w:t>
      </w:r>
    </w:p>
    <w:p w:rsidR="00052CCC" w:rsidRDefault="00052CCC">
      <w:pPr>
        <w:jc w:val="center"/>
        <w:rPr>
          <w:rFonts w:ascii="Book Antiqua" w:hAnsi="Book Antiqua" w:cs="Book Antiqua"/>
          <w:sz w:val="32"/>
          <w:szCs w:val="32"/>
        </w:rPr>
      </w:pPr>
      <w:r>
        <w:rPr>
          <w:rFonts w:ascii="Book Antiqua" w:hAnsi="Book Antiqua" w:cs="Book Antiqua"/>
          <w:sz w:val="32"/>
          <w:szCs w:val="32"/>
        </w:rPr>
        <w:t>And remember</w:t>
      </w:r>
    </w:p>
    <w:p w:rsidR="00052CCC" w:rsidRDefault="00052CCC">
      <w:pPr>
        <w:jc w:val="center"/>
        <w:rPr>
          <w:rFonts w:ascii="Book Antiqua" w:hAnsi="Book Antiqua" w:cs="Book Antiqua"/>
          <w:sz w:val="32"/>
          <w:szCs w:val="32"/>
        </w:rPr>
      </w:pPr>
      <w:r>
        <w:rPr>
          <w:rFonts w:ascii="Book Antiqua" w:hAnsi="Book Antiqua" w:cs="Book Antiqua"/>
          <w:sz w:val="32"/>
          <w:szCs w:val="32"/>
        </w:rPr>
        <w:t>SAFETY FIRST</w:t>
      </w:r>
    </w:p>
    <w:p w:rsidR="00052CCC" w:rsidRDefault="00052CCC">
      <w:pPr>
        <w:rPr>
          <w:rFonts w:ascii="Book Antiqua" w:hAnsi="Book Antiqua" w:cs="Book Antiqua"/>
          <w:sz w:val="32"/>
          <w:szCs w:val="32"/>
        </w:rPr>
      </w:pPr>
    </w:p>
    <w:p w:rsidR="00052CCC" w:rsidRDefault="00052CCC">
      <w:pPr>
        <w:rPr>
          <w:rFonts w:ascii="Book Antiqua" w:hAnsi="Book Antiqua" w:cs="Book Antiqua"/>
          <w:sz w:val="32"/>
          <w:szCs w:val="32"/>
        </w:rPr>
      </w:pPr>
      <w:r>
        <w:rPr>
          <w:rFonts w:ascii="Book Antiqua" w:hAnsi="Book Antiqua" w:cs="Book Antiqua"/>
          <w:sz w:val="32"/>
          <w:szCs w:val="32"/>
        </w:rPr>
        <w:t>1. Tunnels:  Are to be used in the cradles.  Bungee cords are located in the wagon.  This is located in the building just outside the field.  Please bungee the ends onto the cradle (2 bungees on each end).  After use, cradles are to be placed inside the tunnels gently with the ends of the tunnels folded down.</w:t>
      </w:r>
    </w:p>
    <w:p w:rsidR="00052CCC" w:rsidRDefault="00052CCC">
      <w:pPr>
        <w:rPr>
          <w:rFonts w:ascii="Book Antiqua" w:hAnsi="Book Antiqua" w:cs="Book Antiqua"/>
          <w:sz w:val="32"/>
          <w:szCs w:val="32"/>
        </w:rPr>
      </w:pPr>
    </w:p>
    <w:p w:rsidR="00052CCC" w:rsidRDefault="00052CCC">
      <w:pPr>
        <w:rPr>
          <w:rFonts w:ascii="Book Antiqua" w:hAnsi="Book Antiqua" w:cs="Book Antiqua"/>
          <w:sz w:val="32"/>
          <w:szCs w:val="32"/>
        </w:rPr>
      </w:pPr>
      <w:r>
        <w:rPr>
          <w:rFonts w:ascii="Book Antiqua" w:hAnsi="Book Antiqua" w:cs="Book Antiqua"/>
          <w:sz w:val="32"/>
          <w:szCs w:val="32"/>
        </w:rPr>
        <w:t>2. Teeter:   If you choose not to use our teeter, please do not put on its side or turn it upside down.  Do not try to move it.   It is not an easy piece of equipment to move.  So if a problem, block the entry to the teeter.  Cones are available in the building as well.</w:t>
      </w:r>
    </w:p>
    <w:p w:rsidR="00052CCC" w:rsidRDefault="00052CCC">
      <w:pPr>
        <w:rPr>
          <w:rFonts w:ascii="Book Antiqua" w:hAnsi="Book Antiqua" w:cs="Book Antiqua"/>
          <w:sz w:val="32"/>
          <w:szCs w:val="32"/>
        </w:rPr>
      </w:pPr>
    </w:p>
    <w:p w:rsidR="00052CCC" w:rsidRDefault="00052CCC">
      <w:pPr>
        <w:rPr>
          <w:rFonts w:ascii="Book Antiqua" w:hAnsi="Book Antiqua" w:cs="Book Antiqua"/>
          <w:sz w:val="32"/>
          <w:szCs w:val="32"/>
        </w:rPr>
      </w:pPr>
      <w:r>
        <w:rPr>
          <w:rFonts w:ascii="Book Antiqua" w:hAnsi="Book Antiqua" w:cs="Book Antiqua"/>
          <w:sz w:val="32"/>
          <w:szCs w:val="32"/>
        </w:rPr>
        <w:t>3.  The Tire must be returned to the position it was when you came out on the field.  Make sure the base is secured on the ground and that the tire itself is secure against whatever it was attached to.</w:t>
      </w:r>
    </w:p>
    <w:p w:rsidR="00052CCC" w:rsidRDefault="00052CCC">
      <w:pPr>
        <w:rPr>
          <w:rFonts w:ascii="Book Antiqua" w:hAnsi="Book Antiqua" w:cs="Book Antiqua"/>
          <w:sz w:val="32"/>
          <w:szCs w:val="32"/>
        </w:rPr>
      </w:pPr>
    </w:p>
    <w:p w:rsidR="00052CCC" w:rsidRDefault="00052CCC">
      <w:pPr>
        <w:rPr>
          <w:rFonts w:ascii="Book Antiqua" w:hAnsi="Book Antiqua" w:cs="Book Antiqua"/>
          <w:sz w:val="32"/>
          <w:szCs w:val="32"/>
        </w:rPr>
      </w:pPr>
      <w:r>
        <w:rPr>
          <w:rFonts w:ascii="Book Antiqua" w:hAnsi="Book Antiqua" w:cs="Book Antiqua"/>
          <w:sz w:val="32"/>
          <w:szCs w:val="32"/>
        </w:rPr>
        <w:t xml:space="preserve">4.  The weave poles are hammered into the ground.  Do not move them.  </w:t>
      </w:r>
    </w:p>
    <w:p w:rsidR="00052CCC" w:rsidRDefault="00052CCC">
      <w:pPr>
        <w:rPr>
          <w:rFonts w:ascii="Book Antiqua" w:hAnsi="Book Antiqua" w:cs="Book Antiqua"/>
          <w:sz w:val="32"/>
          <w:szCs w:val="32"/>
        </w:rPr>
      </w:pPr>
    </w:p>
    <w:p w:rsidR="00052CCC" w:rsidRDefault="00052CCC">
      <w:pPr>
        <w:rPr>
          <w:rFonts w:ascii="Book Antiqua" w:hAnsi="Book Antiqua" w:cs="Book Antiqua"/>
          <w:sz w:val="32"/>
          <w:szCs w:val="32"/>
        </w:rPr>
      </w:pPr>
      <w:r>
        <w:rPr>
          <w:rFonts w:ascii="Book Antiqua" w:hAnsi="Book Antiqua" w:cs="Book Antiqua"/>
          <w:sz w:val="32"/>
          <w:szCs w:val="32"/>
        </w:rPr>
        <w:t xml:space="preserve">5.  Do not move the contacts.  The course is set for current classes, so any jumps that are moved, please put back.  (We recommend you take a picture before moving anything). </w:t>
      </w:r>
    </w:p>
    <w:p w:rsidR="00052CCC" w:rsidRDefault="00052CCC">
      <w:pPr>
        <w:rPr>
          <w:rFonts w:ascii="Book Antiqua" w:hAnsi="Book Antiqua" w:cs="Book Antiqua"/>
          <w:sz w:val="32"/>
          <w:szCs w:val="32"/>
        </w:rPr>
      </w:pPr>
    </w:p>
    <w:p w:rsidR="00052CCC" w:rsidRDefault="00052CCC">
      <w:pPr>
        <w:rPr>
          <w:rFonts w:ascii="Book Antiqua" w:hAnsi="Book Antiqua" w:cs="Book Antiqua"/>
          <w:sz w:val="32"/>
          <w:szCs w:val="32"/>
        </w:rPr>
      </w:pPr>
      <w:r>
        <w:rPr>
          <w:rFonts w:ascii="Book Antiqua" w:hAnsi="Book Antiqua" w:cs="Book Antiqua"/>
          <w:sz w:val="32"/>
          <w:szCs w:val="32"/>
        </w:rPr>
        <w:t>6.  Please do not allow your dog to urinate on or around the equipment.  Vinegar bottle is in the building (in wagon) if needed to clean equipment.  Also, if your dog defecates remember to scoop your poop and deposit in container on the field.</w:t>
      </w:r>
    </w:p>
    <w:p w:rsidR="00052CCC" w:rsidRDefault="00052CCC">
      <w:pPr>
        <w:rPr>
          <w:rFonts w:ascii="Book Antiqua" w:hAnsi="Book Antiqua" w:cs="Book Antiqua"/>
          <w:sz w:val="32"/>
          <w:szCs w:val="32"/>
        </w:rPr>
      </w:pPr>
    </w:p>
    <w:p w:rsidR="00052CCC" w:rsidRDefault="00052CCC">
      <w:pPr>
        <w:rPr>
          <w:rFonts w:ascii="Book Antiqua" w:hAnsi="Book Antiqua" w:cs="Book Antiqua"/>
          <w:sz w:val="32"/>
          <w:szCs w:val="32"/>
        </w:rPr>
      </w:pPr>
      <w:r>
        <w:rPr>
          <w:rFonts w:ascii="Book Antiqua" w:hAnsi="Book Antiqua" w:cs="Book Antiqua"/>
          <w:sz w:val="32"/>
          <w:szCs w:val="32"/>
        </w:rPr>
        <w:t>7. Children are not allowed on any of the equipment and must be supervised by an adult.</w:t>
      </w:r>
    </w:p>
    <w:p w:rsidR="00052CCC" w:rsidRDefault="00052CCC">
      <w:pPr>
        <w:rPr>
          <w:rFonts w:ascii="Book Antiqua" w:hAnsi="Book Antiqua" w:cs="Book Antiqua"/>
          <w:sz w:val="32"/>
          <w:szCs w:val="32"/>
        </w:rPr>
      </w:pPr>
    </w:p>
    <w:p w:rsidR="00052CCC" w:rsidRDefault="00052CCC">
      <w:pPr>
        <w:rPr>
          <w:rFonts w:ascii="Book Antiqua" w:hAnsi="Book Antiqua" w:cs="Book Antiqua"/>
          <w:sz w:val="32"/>
          <w:szCs w:val="32"/>
        </w:rPr>
      </w:pPr>
      <w:r>
        <w:rPr>
          <w:rFonts w:ascii="Book Antiqua" w:hAnsi="Book Antiqua" w:cs="Book Antiqua"/>
          <w:sz w:val="32"/>
          <w:szCs w:val="32"/>
        </w:rPr>
        <w:t xml:space="preserve">8.  There is a broad jump available in the building.  It is not to be left out on the field after use.   </w:t>
      </w:r>
    </w:p>
    <w:p w:rsidR="00052CCC" w:rsidRDefault="00052CCC">
      <w:pPr>
        <w:rPr>
          <w:rFonts w:ascii="Book Antiqua" w:hAnsi="Book Antiqua" w:cs="Book Antiqua"/>
          <w:sz w:val="32"/>
          <w:szCs w:val="32"/>
        </w:rPr>
      </w:pPr>
    </w:p>
    <w:p w:rsidR="00052CCC" w:rsidRDefault="00052CCC">
      <w:pPr>
        <w:rPr>
          <w:rFonts w:ascii="Book Antiqua" w:hAnsi="Book Antiqua" w:cs="Book Antiqua"/>
          <w:sz w:val="32"/>
          <w:szCs w:val="32"/>
        </w:rPr>
      </w:pPr>
      <w:r>
        <w:rPr>
          <w:rFonts w:ascii="Book Antiqua" w:hAnsi="Book Antiqua" w:cs="Book Antiqua"/>
          <w:sz w:val="32"/>
          <w:szCs w:val="32"/>
        </w:rPr>
        <w:t>9.  Should any equipment become broken or not be in working order, please inform the front office immediately.</w:t>
      </w:r>
    </w:p>
    <w:p w:rsidR="00052CCC" w:rsidRDefault="00052CCC">
      <w:pPr>
        <w:rPr>
          <w:rFonts w:ascii="Book Antiqua" w:hAnsi="Book Antiqua" w:cs="Book Antiqua"/>
          <w:sz w:val="32"/>
          <w:szCs w:val="32"/>
        </w:rPr>
      </w:pPr>
    </w:p>
    <w:p w:rsidR="00052CCC" w:rsidRDefault="00052CCC">
      <w:pPr>
        <w:rPr>
          <w:rFonts w:ascii="Book Antiqua" w:hAnsi="Book Antiqua" w:cs="Book Antiqua"/>
          <w:sz w:val="32"/>
          <w:szCs w:val="32"/>
        </w:rPr>
      </w:pPr>
      <w:r>
        <w:rPr>
          <w:rFonts w:ascii="Book Antiqua" w:hAnsi="Book Antiqua" w:cs="Book Antiqua"/>
          <w:sz w:val="32"/>
          <w:szCs w:val="32"/>
        </w:rPr>
        <w:t>Best of all enjoy your time with your dog.  Remember run fast and run clean.</w:t>
      </w:r>
      <w:bookmarkStart w:id="0" w:name="_GoBack"/>
      <w:bookmarkEnd w:id="0"/>
    </w:p>
    <w:sectPr w:rsidR="00052CCC" w:rsidSect="00052C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lkboard">
    <w:altName w:val="Kristen ITC"/>
    <w:panose1 w:val="00000000000000000000"/>
    <w:charset w:val="00"/>
    <w:family w:val="auto"/>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2CCC"/>
    <w:rsid w:val="00052C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cs="Calibri"/>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2</Pages>
  <Words>262</Words>
  <Characters>1499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Harvard’s K9 Center</dc:title>
  <dc:subject/>
  <dc:creator>Marilu Novy</dc:creator>
  <cp:keywords/>
  <dc:description/>
  <cp:lastModifiedBy>Harvard K-9</cp:lastModifiedBy>
  <cp:revision>7</cp:revision>
  <dcterms:created xsi:type="dcterms:W3CDTF">2018-10-10T13:08:00Z</dcterms:created>
  <dcterms:modified xsi:type="dcterms:W3CDTF">2019-09-23T15:49:00Z</dcterms:modified>
</cp:coreProperties>
</file>