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EA" w:rsidRPr="005E78EA" w:rsidRDefault="005E78EA" w:rsidP="005E78EA">
      <w:pPr>
        <w:jc w:val="center"/>
        <w:rPr>
          <w:rFonts w:ascii="Berlin Sans FB Demi" w:hAnsi="Berlin Sans FB Demi"/>
          <w:b/>
          <w:sz w:val="24"/>
          <w:szCs w:val="24"/>
        </w:rPr>
      </w:pPr>
      <w:proofErr w:type="gramStart"/>
      <w:r w:rsidRPr="005E78EA">
        <w:rPr>
          <w:rFonts w:ascii="Berlin Sans FB Demi" w:hAnsi="Berlin Sans FB Demi"/>
          <w:b/>
          <w:sz w:val="28"/>
          <w:szCs w:val="28"/>
        </w:rPr>
        <w:t>St  Mary’s</w:t>
      </w:r>
      <w:proofErr w:type="gramEnd"/>
      <w:r w:rsidRPr="005E78EA">
        <w:rPr>
          <w:rFonts w:ascii="Berlin Sans FB Demi" w:hAnsi="Berlin Sans FB Demi"/>
          <w:b/>
          <w:sz w:val="28"/>
          <w:szCs w:val="28"/>
        </w:rPr>
        <w:t xml:space="preserve"> Appeal  Concert</w:t>
      </w:r>
      <w:r w:rsidRPr="005E78EA">
        <w:rPr>
          <w:rFonts w:ascii="Berlin Sans FB Demi" w:hAnsi="Berlin Sans FB Demi"/>
          <w:b/>
          <w:sz w:val="24"/>
          <w:szCs w:val="24"/>
        </w:rPr>
        <w:br/>
        <w:t xml:space="preserve">(all proceeds to the  St Mary’s Interior Refurbishment Appeal)                            </w:t>
      </w:r>
      <w:r w:rsidRPr="005E78EA">
        <w:rPr>
          <w:rFonts w:ascii="Berlin Sans FB Demi" w:hAnsi="Berlin Sans FB Demi"/>
          <w:b/>
          <w:sz w:val="28"/>
          <w:szCs w:val="28"/>
        </w:rPr>
        <w:t>with the award  winning</w:t>
      </w:r>
    </w:p>
    <w:p w:rsidR="005E78EA" w:rsidRPr="005E78EA" w:rsidRDefault="005E78EA" w:rsidP="005E78EA">
      <w:pPr>
        <w:jc w:val="center"/>
        <w:rPr>
          <w:rFonts w:ascii="Berlin Sans FB Demi" w:hAnsi="Berlin Sans FB Demi"/>
          <w:sz w:val="36"/>
          <w:szCs w:val="36"/>
          <w:u w:val="single" w:color="7030A0"/>
        </w:rPr>
      </w:pPr>
      <w:proofErr w:type="gramStart"/>
      <w:r w:rsidRPr="005E78EA">
        <w:rPr>
          <w:rFonts w:ascii="Berlin Sans FB Demi" w:hAnsi="Berlin Sans FB Demi"/>
          <w:b/>
          <w:sz w:val="36"/>
          <w:szCs w:val="36"/>
          <w:u w:val="single" w:color="7030A0"/>
        </w:rPr>
        <w:t>Affinity  Show</w:t>
      </w:r>
      <w:proofErr w:type="gramEnd"/>
      <w:r w:rsidRPr="005E78EA">
        <w:rPr>
          <w:rFonts w:ascii="Berlin Sans FB Demi" w:hAnsi="Berlin Sans FB Demi"/>
          <w:b/>
          <w:sz w:val="36"/>
          <w:szCs w:val="36"/>
          <w:u w:val="single" w:color="7030A0"/>
        </w:rPr>
        <w:t xml:space="preserve">  Choir</w:t>
      </w:r>
    </w:p>
    <w:p w:rsidR="006C16AC" w:rsidRPr="005E78EA" w:rsidRDefault="005E78EA" w:rsidP="005E78EA">
      <w:pPr>
        <w:jc w:val="center"/>
        <w:rPr>
          <w:b/>
          <w:color w:val="76923C" w:themeColor="accent3" w:themeShade="BF"/>
          <w:u w:val="single"/>
        </w:rPr>
      </w:pPr>
      <w:r w:rsidRPr="005E78EA">
        <w:rPr>
          <w:rFonts w:ascii="Berlin Sans FB Demi" w:hAnsi="Berlin Sans FB Demi"/>
          <w:b/>
          <w:sz w:val="24"/>
          <w:szCs w:val="24"/>
          <w:u w:val="single" w:color="7030A0"/>
        </w:rPr>
        <w:t>At St Mary’s in the Marketplace     15</w:t>
      </w:r>
      <w:r w:rsidRPr="005E78EA">
        <w:rPr>
          <w:rFonts w:ascii="Berlin Sans FB Demi" w:hAnsi="Berlin Sans FB Demi"/>
          <w:b/>
          <w:sz w:val="24"/>
          <w:szCs w:val="24"/>
          <w:u w:val="single" w:color="7030A0"/>
          <w:vertAlign w:val="superscript"/>
        </w:rPr>
        <w:t>th</w:t>
      </w:r>
      <w:r w:rsidRPr="005E78EA">
        <w:rPr>
          <w:rFonts w:ascii="Berlin Sans FB Demi" w:hAnsi="Berlin Sans FB Demi"/>
          <w:b/>
          <w:sz w:val="24"/>
          <w:szCs w:val="24"/>
          <w:u w:val="single" w:color="7030A0"/>
        </w:rPr>
        <w:t xml:space="preserve"> November 2012   7.30pm</w:t>
      </w:r>
      <w:r w:rsidRPr="005E78EA">
        <w:rPr>
          <w:rFonts w:ascii="Berlin Sans FB Demi" w:hAnsi="Berlin Sans FB Demi"/>
          <w:b/>
          <w:sz w:val="24"/>
          <w:szCs w:val="24"/>
          <w:u w:val="single" w:color="7030A0"/>
        </w:rPr>
        <w:br/>
      </w:r>
      <w:r w:rsidRPr="005E78EA">
        <w:rPr>
          <w:rFonts w:ascii="Berlin Sans FB Demi" w:hAnsi="Berlin Sans FB Demi"/>
          <w:b/>
        </w:rPr>
        <w:t>Tickets £</w:t>
      </w:r>
      <w:proofErr w:type="gramStart"/>
      <w:r w:rsidRPr="005E78EA">
        <w:rPr>
          <w:rFonts w:ascii="Berlin Sans FB Demi" w:hAnsi="Berlin Sans FB Demi"/>
          <w:b/>
        </w:rPr>
        <w:t>10.00  (</w:t>
      </w:r>
      <w:proofErr w:type="gramEnd"/>
      <w:r w:rsidRPr="005E78EA">
        <w:rPr>
          <w:rFonts w:ascii="Berlin Sans FB Demi" w:hAnsi="Berlin Sans FB Demi"/>
          <w:b/>
        </w:rPr>
        <w:t>Concession/Students  £7.00)</w:t>
      </w:r>
      <w:r>
        <w:rPr>
          <w:rFonts w:ascii="Berlin Sans FB Demi" w:hAnsi="Berlin Sans FB Demi"/>
          <w:b/>
        </w:rPr>
        <w:br/>
      </w:r>
      <w:r w:rsidRPr="005E78EA">
        <w:rPr>
          <w:rFonts w:ascii="Berlin Sans FB Demi" w:hAnsi="Berlin Sans FB Demi"/>
          <w:b/>
        </w:rPr>
        <w:t>Available from St Mary’s Church                                                                                      (Tuesday, Thursday, Friday &amp; Saturday</w:t>
      </w:r>
      <w:r>
        <w:rPr>
          <w:rFonts w:ascii="Berlin Sans FB Demi" w:hAnsi="Berlin Sans FB Demi"/>
          <w:b/>
        </w:rPr>
        <w:t xml:space="preserve"> - </w:t>
      </w:r>
      <w:r w:rsidRPr="005E78EA">
        <w:rPr>
          <w:rFonts w:ascii="Berlin Sans FB Demi" w:hAnsi="Berlin Sans FB Demi"/>
          <w:b/>
        </w:rPr>
        <w:t>10.00am - 3.30pm)</w:t>
      </w:r>
      <w:r w:rsidRPr="005E78EA">
        <w:rPr>
          <w:rFonts w:ascii="Berlin Sans FB Demi" w:hAnsi="Berlin Sans FB Demi"/>
          <w:b/>
        </w:rPr>
        <w:br/>
        <w:t xml:space="preserve">                                                          </w:t>
      </w:r>
      <w:r>
        <w:rPr>
          <w:rFonts w:ascii="Berlin Sans FB Demi" w:hAnsi="Berlin Sans FB Demi"/>
          <w:b/>
        </w:rPr>
        <w:br/>
      </w:r>
      <w:r w:rsidRPr="005E78EA">
        <w:rPr>
          <w:rFonts w:ascii="Berlin Sans FB Demi" w:hAnsi="Berlin Sans FB Demi"/>
          <w:b/>
        </w:rPr>
        <w:t xml:space="preserve"> </w:t>
      </w:r>
      <w:r w:rsidRPr="005E78EA">
        <w:rPr>
          <w:rFonts w:ascii="Berlin Sans FB Demi" w:hAnsi="Berlin Sans FB Demi"/>
        </w:rPr>
        <w:t xml:space="preserve">To reserve tickets: </w:t>
      </w:r>
      <w:r w:rsidRPr="005E78EA">
        <w:rPr>
          <w:rFonts w:ascii="Berlin Sans FB Demi" w:hAnsi="Berlin Sans FB Demi"/>
        </w:rPr>
        <w:br/>
        <w:t xml:space="preserve"> Telephone:  0161 480 1815 / 0161 429 6564 </w:t>
      </w:r>
      <w:r w:rsidRPr="005E78EA">
        <w:rPr>
          <w:rFonts w:ascii="Berlin Sans FB Demi" w:hAnsi="Berlin Sans FB Demi"/>
        </w:rPr>
        <w:br/>
        <w:t xml:space="preserve"> or email  st.marysstockport@gmail.com</w:t>
      </w:r>
    </w:p>
    <w:p w:rsidR="003F561A" w:rsidRPr="005E78EA" w:rsidRDefault="003F561A" w:rsidP="003F561A">
      <w:pPr>
        <w:rPr>
          <w:b/>
          <w:color w:val="76923C" w:themeColor="accent3" w:themeShade="BF"/>
          <w:sz w:val="32"/>
          <w:szCs w:val="32"/>
          <w:u w:val="single"/>
        </w:rPr>
      </w:pPr>
      <w:r w:rsidRPr="005E78EA">
        <w:rPr>
          <w:b/>
          <w:color w:val="76923C" w:themeColor="accent3" w:themeShade="BF"/>
          <w:sz w:val="32"/>
          <w:szCs w:val="32"/>
          <w:u w:val="single"/>
        </w:rPr>
        <w:t>St Mary’s Appeal Dinner</w:t>
      </w:r>
      <w:r w:rsidR="005E78EA" w:rsidRPr="005E78EA">
        <w:rPr>
          <w:b/>
          <w:color w:val="76923C" w:themeColor="accent3" w:themeShade="BF"/>
          <w:sz w:val="32"/>
          <w:szCs w:val="32"/>
          <w:u w:val="single"/>
        </w:rPr>
        <w:t xml:space="preserve"> </w:t>
      </w:r>
      <w:r w:rsidRPr="005E78EA">
        <w:rPr>
          <w:b/>
          <w:color w:val="76923C" w:themeColor="accent3" w:themeShade="BF"/>
          <w:sz w:val="32"/>
          <w:szCs w:val="32"/>
          <w:u w:val="single"/>
        </w:rPr>
        <w:t>at the Davenport Park Hotel</w:t>
      </w:r>
      <w:r w:rsidR="006C16AC" w:rsidRPr="005E78EA">
        <w:rPr>
          <w:b/>
          <w:color w:val="76923C" w:themeColor="accent3" w:themeShade="BF"/>
          <w:sz w:val="32"/>
          <w:szCs w:val="32"/>
          <w:u w:val="single"/>
        </w:rPr>
        <w:t xml:space="preserve"> </w:t>
      </w:r>
    </w:p>
    <w:p w:rsidR="003F561A" w:rsidRPr="006C16AC" w:rsidRDefault="003F561A" w:rsidP="003F561A">
      <w:pPr>
        <w:rPr>
          <w:b/>
          <w:sz w:val="24"/>
          <w:szCs w:val="24"/>
        </w:rPr>
      </w:pPr>
      <w:r w:rsidRPr="006C16AC">
        <w:rPr>
          <w:b/>
          <w:color w:val="76923C" w:themeColor="accent3" w:themeShade="BF"/>
          <w:sz w:val="28"/>
          <w:szCs w:val="28"/>
        </w:rPr>
        <w:t>Thursday, 29</w:t>
      </w:r>
      <w:r w:rsidRPr="006C16AC">
        <w:rPr>
          <w:b/>
          <w:color w:val="76923C" w:themeColor="accent3" w:themeShade="BF"/>
          <w:sz w:val="28"/>
          <w:szCs w:val="28"/>
          <w:vertAlign w:val="superscript"/>
        </w:rPr>
        <w:t>th</w:t>
      </w:r>
      <w:r w:rsidRPr="006C16AC">
        <w:rPr>
          <w:b/>
          <w:color w:val="76923C" w:themeColor="accent3" w:themeShade="BF"/>
          <w:sz w:val="28"/>
          <w:szCs w:val="28"/>
        </w:rPr>
        <w:t xml:space="preserve"> November 2012     7.00pm</w:t>
      </w:r>
      <w:r w:rsidRPr="006C16AC">
        <w:rPr>
          <w:b/>
          <w:color w:val="76923C" w:themeColor="accent3" w:themeShade="BF"/>
          <w:sz w:val="28"/>
          <w:szCs w:val="28"/>
        </w:rPr>
        <w:br/>
      </w:r>
      <w:r w:rsidRPr="006C16AC">
        <w:rPr>
          <w:b/>
          <w:sz w:val="24"/>
          <w:szCs w:val="24"/>
        </w:rPr>
        <w:t>DRINKS RECEPTION</w:t>
      </w:r>
      <w:r w:rsidR="005E78EA">
        <w:rPr>
          <w:b/>
          <w:sz w:val="24"/>
          <w:szCs w:val="24"/>
        </w:rPr>
        <w:t xml:space="preserve"> </w:t>
      </w:r>
      <w:r w:rsidR="006C16AC">
        <w:rPr>
          <w:b/>
          <w:sz w:val="24"/>
          <w:szCs w:val="24"/>
        </w:rPr>
        <w:t>/</w:t>
      </w:r>
      <w:r w:rsidRPr="006C16AC">
        <w:rPr>
          <w:b/>
          <w:sz w:val="24"/>
          <w:szCs w:val="24"/>
        </w:rPr>
        <w:t>FOUR COURSE DINNER</w:t>
      </w:r>
      <w:r w:rsidR="005E78EA">
        <w:rPr>
          <w:b/>
          <w:sz w:val="24"/>
          <w:szCs w:val="24"/>
        </w:rPr>
        <w:t xml:space="preserve"> / </w:t>
      </w:r>
      <w:r w:rsidRPr="006C16AC">
        <w:rPr>
          <w:b/>
          <w:sz w:val="24"/>
          <w:szCs w:val="24"/>
        </w:rPr>
        <w:t>ENTERTAINMENT</w:t>
      </w:r>
    </w:p>
    <w:p w:rsidR="003F561A" w:rsidRDefault="005E78EA" w:rsidP="003F561A">
      <w:pPr>
        <w:rPr>
          <w:sz w:val="32"/>
          <w:szCs w:val="32"/>
        </w:rPr>
      </w:pPr>
      <w:r>
        <w:rPr>
          <w:noProof/>
          <w:sz w:val="32"/>
          <w:szCs w:val="32"/>
          <w:lang w:eastAsia="en-GB"/>
        </w:rPr>
        <w:drawing>
          <wp:anchor distT="0" distB="0" distL="114300" distR="114300" simplePos="0" relativeHeight="251680768" behindDoc="1" locked="0" layoutInCell="1" allowOverlap="1">
            <wp:simplePos x="0" y="0"/>
            <wp:positionH relativeFrom="column">
              <wp:posOffset>3612855</wp:posOffset>
            </wp:positionH>
            <wp:positionV relativeFrom="paragraph">
              <wp:posOffset>573154</wp:posOffset>
            </wp:positionV>
            <wp:extent cx="693331" cy="1414130"/>
            <wp:effectExtent l="19050" t="0" r="0" b="0"/>
            <wp:wrapNone/>
            <wp:docPr id="40" name="Picture 54" descr="Leaflet St Marys fron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St Marys front cover.jpg"/>
                    <pic:cNvPicPr/>
                  </pic:nvPicPr>
                  <pic:blipFill>
                    <a:blip r:embed="rId5" cstate="print"/>
                    <a:stretch>
                      <a:fillRect/>
                    </a:stretch>
                  </pic:blipFill>
                  <pic:spPr>
                    <a:xfrm>
                      <a:off x="0" y="0"/>
                      <a:ext cx="693331" cy="1414130"/>
                    </a:xfrm>
                    <a:prstGeom prst="rect">
                      <a:avLst/>
                    </a:prstGeom>
                  </pic:spPr>
                </pic:pic>
              </a:graphicData>
            </a:graphic>
          </wp:anchor>
        </w:drawing>
      </w:r>
      <w:r w:rsidR="003F561A">
        <w:rPr>
          <w:sz w:val="32"/>
          <w:szCs w:val="32"/>
        </w:rPr>
        <w:t>A</w:t>
      </w:r>
      <w:r w:rsidR="003F561A" w:rsidRPr="00FA0DB9">
        <w:rPr>
          <w:sz w:val="32"/>
          <w:szCs w:val="32"/>
        </w:rPr>
        <w:t xml:space="preserve">ll </w:t>
      </w:r>
      <w:proofErr w:type="gramStart"/>
      <w:r w:rsidR="003F561A" w:rsidRPr="00FA0DB9">
        <w:rPr>
          <w:sz w:val="32"/>
          <w:szCs w:val="32"/>
        </w:rPr>
        <w:t>proceeds</w:t>
      </w:r>
      <w:proofErr w:type="gramEnd"/>
      <w:r w:rsidR="003F561A" w:rsidRPr="00FA0DB9">
        <w:rPr>
          <w:sz w:val="32"/>
          <w:szCs w:val="32"/>
        </w:rPr>
        <w:t xml:space="preserve"> to the St Mary’s Interior Appeal Fund</w:t>
      </w:r>
      <w:r w:rsidR="003F561A" w:rsidRPr="00FA0DB9">
        <w:rPr>
          <w:sz w:val="32"/>
          <w:szCs w:val="32"/>
        </w:rPr>
        <w:br/>
      </w:r>
      <w:r w:rsidR="003F561A" w:rsidRPr="00C344F1">
        <w:rPr>
          <w:b/>
          <w:sz w:val="32"/>
          <w:szCs w:val="32"/>
        </w:rPr>
        <w:t>Tickets: £35 per person (tables of 10</w:t>
      </w:r>
      <w:r w:rsidR="003F561A">
        <w:rPr>
          <w:b/>
          <w:sz w:val="32"/>
          <w:szCs w:val="32"/>
        </w:rPr>
        <w:t xml:space="preserve">  </w:t>
      </w:r>
      <w:r w:rsidR="003F561A" w:rsidRPr="00C344F1">
        <w:rPr>
          <w:b/>
          <w:sz w:val="32"/>
          <w:szCs w:val="32"/>
        </w:rPr>
        <w:t xml:space="preserve"> £350</w:t>
      </w:r>
      <w:r w:rsidR="003F561A" w:rsidRPr="00C344F1">
        <w:rPr>
          <w:sz w:val="36"/>
          <w:szCs w:val="36"/>
        </w:rPr>
        <w:t>)</w:t>
      </w:r>
    </w:p>
    <w:p w:rsidR="003F561A" w:rsidRDefault="003F561A" w:rsidP="003F561A">
      <w:pPr>
        <w:rPr>
          <w:color w:val="00B050"/>
        </w:rPr>
      </w:pPr>
      <w:r w:rsidRPr="00C33D8E">
        <w:rPr>
          <w:sz w:val="24"/>
          <w:szCs w:val="24"/>
        </w:rPr>
        <w:t>Available from</w:t>
      </w:r>
      <w:proofErr w:type="gramStart"/>
      <w:r w:rsidRPr="00C33D8E">
        <w:rPr>
          <w:sz w:val="24"/>
          <w:szCs w:val="24"/>
        </w:rPr>
        <w:t>:</w:t>
      </w:r>
      <w:proofErr w:type="gramEnd"/>
      <w:r w:rsidRPr="00C33D8E">
        <w:rPr>
          <w:sz w:val="24"/>
          <w:szCs w:val="24"/>
        </w:rPr>
        <w:br/>
        <w:t>Rectory Office</w:t>
      </w:r>
      <w:r w:rsidRPr="00C33D8E">
        <w:rPr>
          <w:sz w:val="24"/>
          <w:szCs w:val="24"/>
        </w:rPr>
        <w:br/>
        <w:t>St Mary’s Rectory</w:t>
      </w:r>
      <w:r w:rsidRPr="00C33D8E">
        <w:rPr>
          <w:sz w:val="24"/>
          <w:szCs w:val="24"/>
        </w:rPr>
        <w:br/>
        <w:t xml:space="preserve">24 </w:t>
      </w:r>
      <w:proofErr w:type="spellStart"/>
      <w:r w:rsidRPr="00C33D8E">
        <w:rPr>
          <w:sz w:val="24"/>
          <w:szCs w:val="24"/>
        </w:rPr>
        <w:t>Gorsey</w:t>
      </w:r>
      <w:proofErr w:type="spellEnd"/>
      <w:r w:rsidRPr="00C33D8E">
        <w:rPr>
          <w:sz w:val="24"/>
          <w:szCs w:val="24"/>
        </w:rPr>
        <w:t xml:space="preserve"> Mount Street</w:t>
      </w:r>
      <w:r w:rsidRPr="00C33D8E">
        <w:rPr>
          <w:sz w:val="24"/>
          <w:szCs w:val="24"/>
        </w:rPr>
        <w:br/>
        <w:t>Stockport</w:t>
      </w:r>
      <w:r w:rsidRPr="00C33D8E">
        <w:rPr>
          <w:sz w:val="24"/>
          <w:szCs w:val="24"/>
        </w:rPr>
        <w:br/>
        <w:t>SK1 4DU</w:t>
      </w:r>
      <w:r>
        <w:rPr>
          <w:sz w:val="24"/>
          <w:szCs w:val="24"/>
        </w:rPr>
        <w:tab/>
      </w:r>
      <w:r>
        <w:rPr>
          <w:sz w:val="24"/>
          <w:szCs w:val="24"/>
        </w:rPr>
        <w:tab/>
        <w:t xml:space="preserve">Tel: </w:t>
      </w:r>
      <w:r>
        <w:rPr>
          <w:sz w:val="24"/>
          <w:szCs w:val="24"/>
        </w:rPr>
        <w:tab/>
      </w:r>
      <w:r w:rsidRPr="00C33D8E">
        <w:rPr>
          <w:sz w:val="24"/>
          <w:szCs w:val="24"/>
        </w:rPr>
        <w:t>0161 429 6564</w:t>
      </w:r>
      <w:r w:rsidRPr="00C33D8E">
        <w:rPr>
          <w:sz w:val="24"/>
          <w:szCs w:val="24"/>
        </w:rPr>
        <w:br/>
      </w:r>
      <w:r>
        <w:rPr>
          <w:sz w:val="24"/>
          <w:szCs w:val="24"/>
        </w:rPr>
        <w:t xml:space="preserve">                                        </w:t>
      </w:r>
      <w:r w:rsidRPr="00C33D8E">
        <w:rPr>
          <w:sz w:val="24"/>
          <w:szCs w:val="24"/>
        </w:rPr>
        <w:t>email</w:t>
      </w:r>
      <w:r w:rsidRPr="005457B0">
        <w:rPr>
          <w:sz w:val="24"/>
          <w:szCs w:val="24"/>
        </w:rPr>
        <w:t xml:space="preserve">:  </w:t>
      </w:r>
      <w:hyperlink r:id="rId6" w:history="1">
        <w:r w:rsidRPr="005457B0">
          <w:rPr>
            <w:rStyle w:val="Hyperlink"/>
            <w:color w:val="auto"/>
            <w:sz w:val="24"/>
            <w:szCs w:val="24"/>
            <w:u w:val="none"/>
          </w:rPr>
          <w:t>st.marysstockport@gmail.com</w:t>
        </w:r>
      </w:hyperlink>
      <w:r w:rsidRPr="000D1EA0">
        <w:rPr>
          <w:color w:val="00B050"/>
        </w:rPr>
        <w:t xml:space="preserve"> </w:t>
      </w:r>
    </w:p>
    <w:p w:rsidR="003F561A" w:rsidRDefault="003F561A" w:rsidP="003F561A">
      <w:pPr>
        <w:rPr>
          <w:rFonts w:cstheme="minorHAnsi"/>
          <w:noProof/>
          <w:sz w:val="28"/>
          <w:szCs w:val="28"/>
          <w:lang w:eastAsia="en-GB"/>
        </w:rPr>
      </w:pPr>
      <w:r w:rsidRPr="0073188B">
        <w:rPr>
          <w:b/>
          <w:color w:val="00B050"/>
        </w:rPr>
        <w:t>Securing the future for the next 100 years</w:t>
      </w:r>
    </w:p>
    <w:p w:rsidR="006D1B7A" w:rsidRDefault="003F561A" w:rsidP="003F561A">
      <w:pPr>
        <w:rPr>
          <w:sz w:val="28"/>
          <w:szCs w:val="28"/>
        </w:rPr>
      </w:pPr>
      <w:r>
        <w:rPr>
          <w:rFonts w:cstheme="minorHAnsi"/>
          <w:sz w:val="24"/>
          <w:szCs w:val="24"/>
        </w:rPr>
        <w:lastRenderedPageBreak/>
        <w:t xml:space="preserve">                                                                                                                       </w:t>
      </w:r>
    </w:p>
    <w:p w:rsidR="00B04FB5" w:rsidRPr="00EC4412" w:rsidRDefault="00D953F0" w:rsidP="007662D4">
      <w:pPr>
        <w:rPr>
          <w:sz w:val="24"/>
          <w:szCs w:val="24"/>
        </w:rPr>
      </w:pPr>
      <w:r>
        <w:rPr>
          <w:noProof/>
          <w:sz w:val="24"/>
          <w:szCs w:val="24"/>
          <w:lang w:eastAsia="en-GB"/>
        </w:rPr>
        <w:drawing>
          <wp:anchor distT="0" distB="0" distL="114300" distR="114300" simplePos="0" relativeHeight="251666432" behindDoc="0" locked="0" layoutInCell="1" allowOverlap="1">
            <wp:simplePos x="0" y="0"/>
            <wp:positionH relativeFrom="column">
              <wp:posOffset>306734</wp:posOffset>
            </wp:positionH>
            <wp:positionV relativeFrom="paragraph">
              <wp:posOffset>-202019</wp:posOffset>
            </wp:positionV>
            <wp:extent cx="842187" cy="733647"/>
            <wp:effectExtent l="19050" t="0" r="0" b="0"/>
            <wp:wrapNone/>
            <wp:docPr id="12" name="Picture 1" descr="C:\Users\sue\Pictures\2010-08-05 stmarys1\stmary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ictures\2010-08-05 stmarys1\stmarys1 001.jpg"/>
                    <pic:cNvPicPr>
                      <a:picLocks noChangeAspect="1" noChangeArrowheads="1"/>
                    </pic:cNvPicPr>
                  </pic:nvPicPr>
                  <pic:blipFill>
                    <a:blip r:embed="rId7" cstate="print"/>
                    <a:stretch>
                      <a:fillRect/>
                    </a:stretch>
                  </pic:blipFill>
                  <pic:spPr bwMode="auto">
                    <a:xfrm>
                      <a:off x="0" y="0"/>
                      <a:ext cx="842187" cy="733647"/>
                    </a:xfrm>
                    <a:prstGeom prst="rect">
                      <a:avLst/>
                    </a:prstGeom>
                    <a:noFill/>
                    <a:ln>
                      <a:noFill/>
                    </a:ln>
                  </pic:spPr>
                </pic:pic>
              </a:graphicData>
            </a:graphic>
          </wp:anchor>
        </w:drawing>
      </w:r>
      <w:r>
        <w:rPr>
          <w:noProof/>
          <w:sz w:val="28"/>
          <w:szCs w:val="28"/>
          <w:lang w:eastAsia="en-GB"/>
        </w:rPr>
        <w:drawing>
          <wp:anchor distT="0" distB="0" distL="114300" distR="114300" simplePos="0" relativeHeight="251668480" behindDoc="0" locked="0" layoutInCell="1" allowOverlap="1">
            <wp:simplePos x="0" y="0"/>
            <wp:positionH relativeFrom="column">
              <wp:posOffset>1482090</wp:posOffset>
            </wp:positionH>
            <wp:positionV relativeFrom="paragraph">
              <wp:posOffset>328295</wp:posOffset>
            </wp:positionV>
            <wp:extent cx="623570" cy="1339215"/>
            <wp:effectExtent l="19050" t="0" r="5080" b="0"/>
            <wp:wrapNone/>
            <wp:docPr id="35" name="Picture 54" descr="Leaflet St Marys fron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St Marys front cover.jpg"/>
                    <pic:cNvPicPr/>
                  </pic:nvPicPr>
                  <pic:blipFill>
                    <a:blip r:embed="rId5" cstate="print"/>
                    <a:stretch>
                      <a:fillRect/>
                    </a:stretch>
                  </pic:blipFill>
                  <pic:spPr>
                    <a:xfrm>
                      <a:off x="0" y="0"/>
                      <a:ext cx="623570" cy="1339215"/>
                    </a:xfrm>
                    <a:prstGeom prst="rect">
                      <a:avLst/>
                    </a:prstGeom>
                  </pic:spPr>
                </pic:pic>
              </a:graphicData>
            </a:graphic>
          </wp:anchor>
        </w:drawing>
      </w:r>
      <w:r w:rsidR="002713DB">
        <w:rPr>
          <w:sz w:val="28"/>
          <w:szCs w:val="28"/>
        </w:rPr>
        <w:t xml:space="preserve">       </w:t>
      </w:r>
      <w:r w:rsidR="00797FCB">
        <w:rPr>
          <w:sz w:val="28"/>
          <w:szCs w:val="28"/>
        </w:rPr>
        <w:t xml:space="preserve">       </w:t>
      </w:r>
      <w:r w:rsidR="002B6D7B">
        <w:rPr>
          <w:sz w:val="28"/>
          <w:szCs w:val="28"/>
        </w:rPr>
        <w:t xml:space="preserve">       </w:t>
      </w:r>
      <w:r w:rsidR="00E35F8A">
        <w:rPr>
          <w:sz w:val="28"/>
          <w:szCs w:val="28"/>
        </w:rPr>
        <w:t xml:space="preserve"> </w:t>
      </w:r>
      <w:r w:rsidR="0084212A">
        <w:rPr>
          <w:sz w:val="28"/>
          <w:szCs w:val="28"/>
        </w:rPr>
        <w:tab/>
      </w:r>
      <w:r w:rsidR="00797666">
        <w:rPr>
          <w:sz w:val="28"/>
          <w:szCs w:val="28"/>
        </w:rPr>
        <w:t xml:space="preserve"> </w:t>
      </w:r>
      <w:r w:rsidR="006F4833">
        <w:rPr>
          <w:sz w:val="28"/>
          <w:szCs w:val="28"/>
        </w:rPr>
        <w:tab/>
      </w:r>
      <w:r w:rsidR="00797666">
        <w:rPr>
          <w:sz w:val="28"/>
          <w:szCs w:val="28"/>
        </w:rPr>
        <w:t xml:space="preserve">  S</w:t>
      </w:r>
      <w:r w:rsidR="00664DF5">
        <w:rPr>
          <w:sz w:val="28"/>
          <w:szCs w:val="28"/>
        </w:rPr>
        <w:t>t Mary’s in the Marketplace</w:t>
      </w:r>
      <w:r w:rsidR="00B04FB5" w:rsidRPr="00EC4412">
        <w:rPr>
          <w:sz w:val="24"/>
          <w:szCs w:val="24"/>
        </w:rPr>
        <w:t>.</w:t>
      </w:r>
    </w:p>
    <w:p w:rsidR="00661BED" w:rsidRDefault="00F10EA0" w:rsidP="0068090F">
      <w:pPr>
        <w:ind w:left="2880" w:firstLine="720"/>
        <w:jc w:val="both"/>
      </w:pPr>
      <w:r>
        <w:rPr>
          <w:noProof/>
          <w:lang w:eastAsia="en-GB"/>
        </w:rPr>
        <w:drawing>
          <wp:anchor distT="0" distB="0" distL="114300" distR="114300" simplePos="0" relativeHeight="251678720" behindDoc="0" locked="0" layoutInCell="1" allowOverlap="1">
            <wp:simplePos x="0" y="0"/>
            <wp:positionH relativeFrom="column">
              <wp:posOffset>809123</wp:posOffset>
            </wp:positionH>
            <wp:positionV relativeFrom="paragraph">
              <wp:posOffset>209041</wp:posOffset>
            </wp:positionV>
            <wp:extent cx="634690" cy="1345698"/>
            <wp:effectExtent l="361950" t="57150" r="336860" b="44952"/>
            <wp:wrapNone/>
            <wp:docPr id="28" name="Picture 54" descr="Leaflet St Marys fron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St Marys front cover.jpg"/>
                    <pic:cNvPicPr/>
                  </pic:nvPicPr>
                  <pic:blipFill>
                    <a:blip r:embed="rId5" cstate="print"/>
                    <a:stretch>
                      <a:fillRect/>
                    </a:stretch>
                  </pic:blipFill>
                  <pic:spPr>
                    <a:xfrm rot="19339582">
                      <a:off x="0" y="0"/>
                      <a:ext cx="634690" cy="1345698"/>
                    </a:xfrm>
                    <a:prstGeom prst="rect">
                      <a:avLst/>
                    </a:prstGeom>
                  </pic:spPr>
                </pic:pic>
              </a:graphicData>
            </a:graphic>
          </wp:anchor>
        </w:drawing>
      </w:r>
      <w:r w:rsidR="00132E9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9.25pt;height:56.9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Building News&#10;"/>
          </v:shape>
        </w:pict>
      </w:r>
    </w:p>
    <w:p w:rsidR="00727C1A" w:rsidRDefault="00F65ED5" w:rsidP="000233E6">
      <w:pPr>
        <w:ind w:left="2880" w:firstLine="720"/>
        <w:jc w:val="both"/>
        <w:rPr>
          <w:sz w:val="24"/>
          <w:szCs w:val="24"/>
        </w:rPr>
      </w:pPr>
      <w:r>
        <w:rPr>
          <w:sz w:val="24"/>
          <w:szCs w:val="24"/>
        </w:rPr>
        <w:t>Issue No 1</w:t>
      </w:r>
      <w:r w:rsidR="00BF0434">
        <w:rPr>
          <w:sz w:val="24"/>
          <w:szCs w:val="24"/>
        </w:rPr>
        <w:t>4 (</w:t>
      </w:r>
      <w:proofErr w:type="gramStart"/>
      <w:r w:rsidR="00BF0434">
        <w:rPr>
          <w:sz w:val="24"/>
          <w:szCs w:val="24"/>
        </w:rPr>
        <w:t>21</w:t>
      </w:r>
      <w:r w:rsidR="00BF0434" w:rsidRPr="00BF0434">
        <w:rPr>
          <w:sz w:val="24"/>
          <w:szCs w:val="24"/>
          <w:vertAlign w:val="superscript"/>
        </w:rPr>
        <w:t>st</w:t>
      </w:r>
      <w:r w:rsidR="00BF0434">
        <w:rPr>
          <w:sz w:val="24"/>
          <w:szCs w:val="24"/>
        </w:rPr>
        <w:t xml:space="preserve">  October</w:t>
      </w:r>
      <w:proofErr w:type="gramEnd"/>
      <w:r w:rsidR="00BF0434">
        <w:rPr>
          <w:sz w:val="24"/>
          <w:szCs w:val="24"/>
        </w:rPr>
        <w:t xml:space="preserve"> 2012)</w:t>
      </w:r>
    </w:p>
    <w:p w:rsidR="007E3C23" w:rsidRDefault="007E3C23" w:rsidP="000233E6">
      <w:pPr>
        <w:ind w:left="2880" w:firstLine="720"/>
        <w:jc w:val="both"/>
        <w:rPr>
          <w:sz w:val="24"/>
          <w:szCs w:val="24"/>
        </w:rPr>
      </w:pPr>
    </w:p>
    <w:p w:rsidR="004E2393" w:rsidRDefault="00D953F0" w:rsidP="004E2393">
      <w:pPr>
        <w:jc w:val="center"/>
        <w:rPr>
          <w:b/>
          <w:color w:val="00B050"/>
          <w:sz w:val="36"/>
          <w:szCs w:val="36"/>
        </w:rPr>
      </w:pPr>
      <w:r w:rsidRPr="007E3C23">
        <w:rPr>
          <w:b/>
          <w:color w:val="00B050"/>
          <w:sz w:val="36"/>
          <w:szCs w:val="36"/>
        </w:rPr>
        <w:t>“Securing the future for the next 100 years</w:t>
      </w:r>
      <w:r w:rsidR="004E2393">
        <w:rPr>
          <w:b/>
          <w:color w:val="00B050"/>
          <w:sz w:val="36"/>
          <w:szCs w:val="36"/>
        </w:rPr>
        <w:t>”</w:t>
      </w:r>
    </w:p>
    <w:p w:rsidR="004E2393" w:rsidRDefault="004E2393" w:rsidP="004E2393">
      <w:pPr>
        <w:jc w:val="center"/>
        <w:rPr>
          <w:b/>
          <w:color w:val="00B050"/>
          <w:sz w:val="36"/>
          <w:szCs w:val="36"/>
        </w:rPr>
      </w:pPr>
    </w:p>
    <w:p w:rsidR="004E2393" w:rsidRPr="003F561A" w:rsidRDefault="0053792C" w:rsidP="0017642E">
      <w:pPr>
        <w:jc w:val="both"/>
        <w:rPr>
          <w:sz w:val="24"/>
          <w:szCs w:val="24"/>
        </w:rPr>
      </w:pPr>
      <w:r w:rsidRPr="003F561A">
        <w:rPr>
          <w:sz w:val="24"/>
          <w:szCs w:val="24"/>
        </w:rPr>
        <w:t xml:space="preserve">As our contractors continue to </w:t>
      </w:r>
      <w:proofErr w:type="gramStart"/>
      <w:r w:rsidRPr="003F561A">
        <w:rPr>
          <w:sz w:val="24"/>
          <w:szCs w:val="24"/>
        </w:rPr>
        <w:t>work  on</w:t>
      </w:r>
      <w:proofErr w:type="gramEnd"/>
      <w:r w:rsidRPr="003F561A">
        <w:rPr>
          <w:sz w:val="24"/>
          <w:szCs w:val="24"/>
        </w:rPr>
        <w:t xml:space="preserve"> the tower and behind the black screens</w:t>
      </w:r>
      <w:r w:rsidR="005457B0">
        <w:rPr>
          <w:sz w:val="24"/>
          <w:szCs w:val="24"/>
        </w:rPr>
        <w:t xml:space="preserve"> (knocking through into the Choir Vestry being the most note worthy activity)</w:t>
      </w:r>
      <w:r w:rsidRPr="003F561A">
        <w:rPr>
          <w:sz w:val="24"/>
          <w:szCs w:val="24"/>
        </w:rPr>
        <w:t>, we are now very aware of the financial challenge we face between now and around Christmas to raise the balance of the funding needed to undertake all the work we have approval for at the present time.  We have the majority of the money already</w:t>
      </w:r>
      <w:r w:rsidR="0017642E" w:rsidRPr="003F561A">
        <w:rPr>
          <w:sz w:val="24"/>
          <w:szCs w:val="24"/>
        </w:rPr>
        <w:t xml:space="preserve"> – but we need to find the balance of around £80K – otherwise part of the work will have to be put on hold.  If we cannot find the cash in the next few weeks we can’t instruct our Architect to authorise the work to be completed whilst Lambert Walker are on site – and although some of the tasks could be done at a later time – perhaps with minimal disruption – it will cost us more to bring everyone back on site.  We aim to finish this first phase of the interior by February.</w:t>
      </w:r>
    </w:p>
    <w:p w:rsidR="00A201DF" w:rsidRPr="003F561A" w:rsidRDefault="0017642E" w:rsidP="0017642E">
      <w:pPr>
        <w:jc w:val="both"/>
        <w:rPr>
          <w:sz w:val="24"/>
          <w:szCs w:val="24"/>
        </w:rPr>
      </w:pPr>
      <w:r w:rsidRPr="003F561A">
        <w:rPr>
          <w:sz w:val="24"/>
          <w:szCs w:val="24"/>
        </w:rPr>
        <w:t xml:space="preserve">All our efforts are now required to make this happen….  Thank you to everyone who has to date contributed cash, </w:t>
      </w:r>
      <w:proofErr w:type="gramStart"/>
      <w:r w:rsidRPr="003F561A">
        <w:rPr>
          <w:sz w:val="24"/>
          <w:szCs w:val="24"/>
        </w:rPr>
        <w:t>every  “</w:t>
      </w:r>
      <w:proofErr w:type="gramEnd"/>
      <w:r w:rsidRPr="003F561A">
        <w:rPr>
          <w:sz w:val="24"/>
          <w:szCs w:val="24"/>
        </w:rPr>
        <w:t xml:space="preserve">£” counts and is </w:t>
      </w:r>
      <w:r w:rsidRPr="003F561A">
        <w:rPr>
          <w:sz w:val="24"/>
          <w:szCs w:val="24"/>
        </w:rPr>
        <w:lastRenderedPageBreak/>
        <w:t xml:space="preserve">greatly appreciated.   We need to spread the message and look for funding from various sources. We have already held the official “launch” of the </w:t>
      </w:r>
      <w:proofErr w:type="spellStart"/>
      <w:r w:rsidRPr="003F561A">
        <w:rPr>
          <w:sz w:val="24"/>
          <w:szCs w:val="24"/>
        </w:rPr>
        <w:t>Appea</w:t>
      </w:r>
      <w:proofErr w:type="spellEnd"/>
      <w:r w:rsidR="005457B0">
        <w:rPr>
          <w:sz w:val="24"/>
          <w:szCs w:val="24"/>
        </w:rPr>
        <w:t xml:space="preserve">, </w:t>
      </w:r>
      <w:r w:rsidRPr="003F561A">
        <w:rPr>
          <w:sz w:val="24"/>
          <w:szCs w:val="24"/>
        </w:rPr>
        <w:t xml:space="preserve">  completed the first phase of an appeal mail-shot and are </w:t>
      </w:r>
      <w:proofErr w:type="gramStart"/>
      <w:r w:rsidR="00CF76C9" w:rsidRPr="003F561A">
        <w:rPr>
          <w:sz w:val="24"/>
          <w:szCs w:val="24"/>
        </w:rPr>
        <w:t xml:space="preserve">meeting </w:t>
      </w:r>
      <w:r w:rsidRPr="003F561A">
        <w:rPr>
          <w:sz w:val="24"/>
          <w:szCs w:val="24"/>
        </w:rPr>
        <w:t xml:space="preserve"> with</w:t>
      </w:r>
      <w:proofErr w:type="gramEnd"/>
      <w:r w:rsidRPr="003F561A">
        <w:rPr>
          <w:sz w:val="24"/>
          <w:szCs w:val="24"/>
        </w:rPr>
        <w:t xml:space="preserve"> members </w:t>
      </w:r>
      <w:r w:rsidR="00CF76C9" w:rsidRPr="003F561A">
        <w:rPr>
          <w:sz w:val="24"/>
          <w:szCs w:val="24"/>
        </w:rPr>
        <w:t xml:space="preserve">of the business community towards “partnership working” and ways of improving our income stream.  We are looking towards holding a series of fund-raising events and very much hope that everyone will be able to support us </w:t>
      </w:r>
      <w:r w:rsidR="00A201DF" w:rsidRPr="003F561A">
        <w:rPr>
          <w:sz w:val="24"/>
          <w:szCs w:val="24"/>
        </w:rPr>
        <w:t>with</w:t>
      </w:r>
      <w:r w:rsidR="00CF76C9" w:rsidRPr="003F561A">
        <w:rPr>
          <w:sz w:val="24"/>
          <w:szCs w:val="24"/>
        </w:rPr>
        <w:t xml:space="preserve"> some (</w:t>
      </w:r>
      <w:r w:rsidR="00A201DF" w:rsidRPr="003F561A">
        <w:rPr>
          <w:sz w:val="24"/>
          <w:szCs w:val="24"/>
        </w:rPr>
        <w:t xml:space="preserve">if not </w:t>
      </w:r>
      <w:r w:rsidR="00CF76C9" w:rsidRPr="003F561A">
        <w:rPr>
          <w:sz w:val="24"/>
          <w:szCs w:val="24"/>
        </w:rPr>
        <w:t>all) of these. We will be inviting groups</w:t>
      </w:r>
      <w:r w:rsidR="00A201DF" w:rsidRPr="003F561A">
        <w:rPr>
          <w:sz w:val="24"/>
          <w:szCs w:val="24"/>
        </w:rPr>
        <w:t>/organisations</w:t>
      </w:r>
      <w:r w:rsidR="00CF76C9" w:rsidRPr="003F561A">
        <w:rPr>
          <w:sz w:val="24"/>
          <w:szCs w:val="24"/>
        </w:rPr>
        <w:t xml:space="preserve"> into Church to share with us our vision for the future.</w:t>
      </w:r>
    </w:p>
    <w:p w:rsidR="00CF76C9" w:rsidRPr="003F561A" w:rsidRDefault="00A201DF" w:rsidP="0017642E">
      <w:pPr>
        <w:jc w:val="both"/>
        <w:rPr>
          <w:sz w:val="24"/>
          <w:szCs w:val="24"/>
        </w:rPr>
      </w:pPr>
      <w:r w:rsidRPr="003F561A">
        <w:rPr>
          <w:sz w:val="24"/>
          <w:szCs w:val="24"/>
        </w:rPr>
        <w:t xml:space="preserve">We have prepared a presentation (to be shared with both the Sunday and Tuesday congregations of St Mary’s as well as being used at the official launch evening) </w:t>
      </w:r>
      <w:r w:rsidR="005457B0">
        <w:rPr>
          <w:sz w:val="24"/>
          <w:szCs w:val="24"/>
        </w:rPr>
        <w:t xml:space="preserve">to bring everyone up-to-date </w:t>
      </w:r>
      <w:r w:rsidRPr="003F561A">
        <w:rPr>
          <w:sz w:val="24"/>
          <w:szCs w:val="24"/>
        </w:rPr>
        <w:t xml:space="preserve">and </w:t>
      </w:r>
      <w:r w:rsidR="005457B0">
        <w:rPr>
          <w:sz w:val="24"/>
          <w:szCs w:val="24"/>
        </w:rPr>
        <w:t xml:space="preserve">we </w:t>
      </w:r>
      <w:r w:rsidRPr="003F561A">
        <w:rPr>
          <w:sz w:val="24"/>
          <w:szCs w:val="24"/>
        </w:rPr>
        <w:t xml:space="preserve">will be happy </w:t>
      </w:r>
      <w:proofErr w:type="gramStart"/>
      <w:r w:rsidRPr="003F561A">
        <w:rPr>
          <w:sz w:val="24"/>
          <w:szCs w:val="24"/>
        </w:rPr>
        <w:t>-  for</w:t>
      </w:r>
      <w:proofErr w:type="gramEnd"/>
      <w:r w:rsidRPr="003F561A">
        <w:rPr>
          <w:sz w:val="24"/>
          <w:szCs w:val="24"/>
        </w:rPr>
        <w:t xml:space="preserve"> a small fee/donation </w:t>
      </w:r>
      <w:r w:rsidR="005457B0">
        <w:rPr>
          <w:sz w:val="24"/>
          <w:szCs w:val="24"/>
        </w:rPr>
        <w:t>(i</w:t>
      </w:r>
      <w:r w:rsidRPr="003F561A">
        <w:rPr>
          <w:sz w:val="24"/>
          <w:szCs w:val="24"/>
        </w:rPr>
        <w:t>f anyone knows an organisation who is looking for lunch-time or evening speakers</w:t>
      </w:r>
      <w:r w:rsidR="005457B0">
        <w:rPr>
          <w:sz w:val="24"/>
          <w:szCs w:val="24"/>
        </w:rPr>
        <w:t xml:space="preserve">) </w:t>
      </w:r>
      <w:r w:rsidR="00E83AD0">
        <w:rPr>
          <w:sz w:val="24"/>
          <w:szCs w:val="24"/>
        </w:rPr>
        <w:t>to take it out and about!</w:t>
      </w:r>
      <w:r w:rsidRPr="003F561A">
        <w:rPr>
          <w:sz w:val="24"/>
          <w:szCs w:val="24"/>
        </w:rPr>
        <w:t xml:space="preserve"> We also have a short appeal video – which we hope to show widely and make available on the internet.</w:t>
      </w:r>
    </w:p>
    <w:p w:rsidR="0017642E" w:rsidRPr="003F561A" w:rsidRDefault="00CF76C9" w:rsidP="0017642E">
      <w:pPr>
        <w:jc w:val="both"/>
        <w:rPr>
          <w:sz w:val="24"/>
          <w:szCs w:val="24"/>
        </w:rPr>
      </w:pPr>
      <w:r w:rsidRPr="003F561A">
        <w:rPr>
          <w:sz w:val="24"/>
          <w:szCs w:val="24"/>
        </w:rPr>
        <w:t xml:space="preserve">Perhaps you would like to hold a fund-raising event of your own – a coffee morning, lunch with friends, quiz night or other such social event. </w:t>
      </w:r>
      <w:r w:rsidR="0017642E" w:rsidRPr="003F561A">
        <w:rPr>
          <w:sz w:val="24"/>
          <w:szCs w:val="24"/>
        </w:rPr>
        <w:t xml:space="preserve">  </w:t>
      </w:r>
      <w:r w:rsidR="00A201DF" w:rsidRPr="003F561A">
        <w:rPr>
          <w:sz w:val="24"/>
          <w:szCs w:val="24"/>
        </w:rPr>
        <w:t xml:space="preserve"> Your efforts would be very helpful towards achieving our aims and objectives.</w:t>
      </w:r>
    </w:p>
    <w:p w:rsidR="004C2425" w:rsidRDefault="004C2425" w:rsidP="0017642E">
      <w:pPr>
        <w:jc w:val="both"/>
        <w:rPr>
          <w:sz w:val="24"/>
          <w:szCs w:val="24"/>
        </w:rPr>
      </w:pPr>
    </w:p>
    <w:p w:rsidR="00E83AD0" w:rsidRDefault="00E83AD0" w:rsidP="0017642E">
      <w:pPr>
        <w:jc w:val="both"/>
        <w:rPr>
          <w:sz w:val="24"/>
          <w:szCs w:val="24"/>
        </w:rPr>
      </w:pPr>
    </w:p>
    <w:p w:rsidR="004C2425" w:rsidRPr="004C2425" w:rsidRDefault="004C2425" w:rsidP="0017642E">
      <w:pPr>
        <w:jc w:val="both"/>
        <w:rPr>
          <w:b/>
          <w:sz w:val="28"/>
          <w:szCs w:val="28"/>
          <w:u w:val="single"/>
        </w:rPr>
      </w:pPr>
      <w:r w:rsidRPr="004C2425">
        <w:rPr>
          <w:b/>
          <w:sz w:val="28"/>
          <w:szCs w:val="28"/>
          <w:u w:val="single"/>
        </w:rPr>
        <w:t>PEWS</w:t>
      </w:r>
    </w:p>
    <w:p w:rsidR="004C2425" w:rsidRDefault="004C2425" w:rsidP="0017642E">
      <w:pPr>
        <w:jc w:val="both"/>
        <w:rPr>
          <w:sz w:val="24"/>
          <w:szCs w:val="24"/>
        </w:rPr>
      </w:pPr>
      <w:r>
        <w:rPr>
          <w:sz w:val="24"/>
          <w:szCs w:val="24"/>
        </w:rPr>
        <w:t xml:space="preserve">Arrangements are now in hand to arrange viewings for the pews presently in storage at St Marks, </w:t>
      </w:r>
      <w:proofErr w:type="spellStart"/>
      <w:r>
        <w:rPr>
          <w:sz w:val="24"/>
          <w:szCs w:val="24"/>
        </w:rPr>
        <w:t>Edgeley</w:t>
      </w:r>
      <w:proofErr w:type="spellEnd"/>
      <w:r>
        <w:rPr>
          <w:sz w:val="24"/>
          <w:szCs w:val="24"/>
        </w:rPr>
        <w:t>.  Anyone interested in purchasing one (or more) and has not already done so</w:t>
      </w:r>
      <w:proofErr w:type="gramStart"/>
      <w:r>
        <w:rPr>
          <w:sz w:val="24"/>
          <w:szCs w:val="24"/>
        </w:rPr>
        <w:t>,  should</w:t>
      </w:r>
      <w:proofErr w:type="gramEnd"/>
      <w:r>
        <w:rPr>
          <w:sz w:val="24"/>
          <w:szCs w:val="24"/>
        </w:rPr>
        <w:t xml:space="preserve"> complete an application form indicting their interest and return to St Mary’s Rectory Office as soon as possible.</w:t>
      </w:r>
    </w:p>
    <w:p w:rsidR="005E78EA" w:rsidRPr="003F561A" w:rsidRDefault="005E78EA" w:rsidP="0017642E">
      <w:pPr>
        <w:jc w:val="both"/>
        <w:rPr>
          <w:sz w:val="24"/>
          <w:szCs w:val="24"/>
        </w:rPr>
      </w:pPr>
    </w:p>
    <w:p w:rsidR="00BF0434" w:rsidRPr="003F561A" w:rsidRDefault="003927A3" w:rsidP="003F561A">
      <w:pPr>
        <w:jc w:val="both"/>
        <w:rPr>
          <w:color w:val="00B050"/>
          <w:sz w:val="24"/>
          <w:szCs w:val="24"/>
        </w:rPr>
      </w:pPr>
      <w:r w:rsidRPr="00D17E9D">
        <w:rPr>
          <w:noProof/>
          <w:color w:val="00B050"/>
          <w:sz w:val="36"/>
          <w:szCs w:val="36"/>
          <w:u w:val="single"/>
          <w:lang w:eastAsia="en-GB"/>
        </w:rPr>
        <w:drawing>
          <wp:anchor distT="0" distB="0" distL="114300" distR="114300" simplePos="0" relativeHeight="251681792" behindDoc="0" locked="0" layoutInCell="1" allowOverlap="1">
            <wp:simplePos x="0" y="0"/>
            <wp:positionH relativeFrom="column">
              <wp:posOffset>1903833</wp:posOffset>
            </wp:positionH>
            <wp:positionV relativeFrom="paragraph">
              <wp:posOffset>2551814</wp:posOffset>
            </wp:positionV>
            <wp:extent cx="2766680" cy="2073349"/>
            <wp:effectExtent l="19050" t="0" r="0" b="0"/>
            <wp:wrapNone/>
            <wp:docPr id="5" name="Picture 4" descr="P100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129.JPG"/>
                    <pic:cNvPicPr/>
                  </pic:nvPicPr>
                  <pic:blipFill>
                    <a:blip r:embed="rId8" cstate="print"/>
                    <a:stretch>
                      <a:fillRect/>
                    </a:stretch>
                  </pic:blipFill>
                  <pic:spPr>
                    <a:xfrm>
                      <a:off x="0" y="0"/>
                      <a:ext cx="2766680" cy="2073349"/>
                    </a:xfrm>
                    <a:prstGeom prst="rect">
                      <a:avLst/>
                    </a:prstGeom>
                  </pic:spPr>
                </pic:pic>
              </a:graphicData>
            </a:graphic>
          </wp:anchor>
        </w:drawing>
      </w:r>
      <w:r w:rsidR="00D17E9D" w:rsidRPr="00D17E9D">
        <w:rPr>
          <w:color w:val="00B050"/>
          <w:sz w:val="36"/>
          <w:szCs w:val="36"/>
          <w:u w:val="single"/>
        </w:rPr>
        <w:t>Appeal Lau</w:t>
      </w:r>
      <w:r w:rsidR="005457B0">
        <w:rPr>
          <w:color w:val="00B050"/>
          <w:sz w:val="36"/>
          <w:szCs w:val="36"/>
          <w:u w:val="single"/>
        </w:rPr>
        <w:t>n</w:t>
      </w:r>
      <w:r w:rsidR="00D17E9D" w:rsidRPr="00D17E9D">
        <w:rPr>
          <w:color w:val="00B050"/>
          <w:sz w:val="36"/>
          <w:szCs w:val="36"/>
          <w:u w:val="single"/>
        </w:rPr>
        <w:t>ch Evening …</w:t>
      </w:r>
      <w:r w:rsidR="00D17E9D">
        <w:rPr>
          <w:color w:val="00B050"/>
          <w:sz w:val="24"/>
          <w:szCs w:val="24"/>
        </w:rPr>
        <w:t xml:space="preserve">  </w:t>
      </w:r>
      <w:r w:rsidR="004C2425">
        <w:rPr>
          <w:color w:val="00B050"/>
          <w:sz w:val="24"/>
          <w:szCs w:val="24"/>
        </w:rPr>
        <w:t xml:space="preserve">A </w:t>
      </w:r>
      <w:r w:rsidR="009F6A91" w:rsidRPr="003F561A">
        <w:rPr>
          <w:color w:val="00B050"/>
          <w:sz w:val="24"/>
          <w:szCs w:val="24"/>
        </w:rPr>
        <w:t xml:space="preserve"> big “thank you” to o</w:t>
      </w:r>
      <w:r w:rsidR="00FA220C" w:rsidRPr="003F561A">
        <w:rPr>
          <w:color w:val="00B050"/>
          <w:sz w:val="24"/>
          <w:szCs w:val="24"/>
        </w:rPr>
        <w:t>ur Architect</w:t>
      </w:r>
      <w:r w:rsidR="009F6A91" w:rsidRPr="003F561A">
        <w:rPr>
          <w:color w:val="00B050"/>
          <w:sz w:val="24"/>
          <w:szCs w:val="24"/>
        </w:rPr>
        <w:t xml:space="preserve"> (John Prichard) along with </w:t>
      </w:r>
      <w:r w:rsidR="00FA220C" w:rsidRPr="003F561A">
        <w:rPr>
          <w:color w:val="00B050"/>
          <w:sz w:val="24"/>
          <w:szCs w:val="24"/>
        </w:rPr>
        <w:t xml:space="preserve"> </w:t>
      </w:r>
      <w:r w:rsidR="009F6A91" w:rsidRPr="003F561A">
        <w:rPr>
          <w:color w:val="00B050"/>
          <w:sz w:val="24"/>
          <w:szCs w:val="24"/>
        </w:rPr>
        <w:t>r</w:t>
      </w:r>
      <w:r w:rsidR="00FA220C" w:rsidRPr="003F561A">
        <w:rPr>
          <w:color w:val="00B050"/>
          <w:sz w:val="24"/>
          <w:szCs w:val="24"/>
        </w:rPr>
        <w:t>epresentatives from Lambert Walker</w:t>
      </w:r>
      <w:r w:rsidR="004B0C61" w:rsidRPr="003F561A">
        <w:rPr>
          <w:color w:val="00B050"/>
          <w:sz w:val="24"/>
          <w:szCs w:val="24"/>
        </w:rPr>
        <w:t xml:space="preserve">  (John Lambert, </w:t>
      </w:r>
      <w:r w:rsidR="00FA220C" w:rsidRPr="003F561A">
        <w:rPr>
          <w:color w:val="00B050"/>
          <w:sz w:val="24"/>
          <w:szCs w:val="24"/>
        </w:rPr>
        <w:t xml:space="preserve"> Paul </w:t>
      </w:r>
      <w:proofErr w:type="spellStart"/>
      <w:r w:rsidR="00FA220C" w:rsidRPr="003F561A">
        <w:rPr>
          <w:color w:val="00B050"/>
          <w:sz w:val="24"/>
          <w:szCs w:val="24"/>
        </w:rPr>
        <w:t>McGiffen</w:t>
      </w:r>
      <w:proofErr w:type="spellEnd"/>
      <w:r w:rsidR="00FA220C" w:rsidRPr="003F561A">
        <w:rPr>
          <w:color w:val="00B050"/>
          <w:sz w:val="24"/>
          <w:szCs w:val="24"/>
        </w:rPr>
        <w:t xml:space="preserve">, </w:t>
      </w:r>
      <w:r w:rsidR="00AB2BE5" w:rsidRPr="003F561A">
        <w:rPr>
          <w:color w:val="00B050"/>
          <w:sz w:val="24"/>
          <w:szCs w:val="24"/>
        </w:rPr>
        <w:t xml:space="preserve"> &amp; </w:t>
      </w:r>
      <w:r w:rsidR="00FA220C" w:rsidRPr="003F561A">
        <w:rPr>
          <w:color w:val="00B050"/>
          <w:sz w:val="24"/>
          <w:szCs w:val="24"/>
        </w:rPr>
        <w:t xml:space="preserve">Michael </w:t>
      </w:r>
      <w:proofErr w:type="spellStart"/>
      <w:r w:rsidR="00FA220C" w:rsidRPr="003F561A">
        <w:rPr>
          <w:color w:val="00B050"/>
          <w:sz w:val="24"/>
          <w:szCs w:val="24"/>
        </w:rPr>
        <w:t>Goulding</w:t>
      </w:r>
      <w:proofErr w:type="spellEnd"/>
      <w:r w:rsidR="00FA220C" w:rsidRPr="003F561A">
        <w:rPr>
          <w:color w:val="00B050"/>
          <w:sz w:val="24"/>
          <w:szCs w:val="24"/>
        </w:rPr>
        <w:t xml:space="preserve">)  and our Structural Engineer  (Fred Tandy) for attending the “Appeal Launch Evening” </w:t>
      </w:r>
      <w:r w:rsidR="003F561A" w:rsidRPr="003F561A">
        <w:rPr>
          <w:color w:val="00B050"/>
          <w:sz w:val="24"/>
          <w:szCs w:val="24"/>
        </w:rPr>
        <w:t xml:space="preserve">last </w:t>
      </w:r>
      <w:r w:rsidR="00FA220C" w:rsidRPr="003F561A">
        <w:rPr>
          <w:color w:val="00B050"/>
          <w:sz w:val="24"/>
          <w:szCs w:val="24"/>
        </w:rPr>
        <w:t>Wednesday and offering to show visitors  the progress being made in the North Aisle and</w:t>
      </w:r>
      <w:r w:rsidR="00AB2BE5" w:rsidRPr="003F561A">
        <w:rPr>
          <w:color w:val="00B050"/>
          <w:sz w:val="24"/>
          <w:szCs w:val="24"/>
        </w:rPr>
        <w:t>,</w:t>
      </w:r>
      <w:r w:rsidR="00FA220C" w:rsidRPr="003F561A">
        <w:rPr>
          <w:color w:val="00B050"/>
          <w:sz w:val="24"/>
          <w:szCs w:val="24"/>
        </w:rPr>
        <w:t xml:space="preserve"> </w:t>
      </w:r>
      <w:r w:rsidR="00AB2BE5" w:rsidRPr="003F561A">
        <w:rPr>
          <w:color w:val="00B050"/>
          <w:sz w:val="24"/>
          <w:szCs w:val="24"/>
        </w:rPr>
        <w:t xml:space="preserve"> as far as safe to do so, </w:t>
      </w:r>
      <w:r w:rsidR="00FA220C" w:rsidRPr="003F561A">
        <w:rPr>
          <w:color w:val="00B050"/>
          <w:sz w:val="24"/>
          <w:szCs w:val="24"/>
        </w:rPr>
        <w:t xml:space="preserve">the </w:t>
      </w:r>
      <w:r w:rsidR="00AB2BE5" w:rsidRPr="003F561A">
        <w:rPr>
          <w:color w:val="00B050"/>
          <w:sz w:val="24"/>
          <w:szCs w:val="24"/>
        </w:rPr>
        <w:t xml:space="preserve">areas where </w:t>
      </w:r>
      <w:r w:rsidR="00FA220C" w:rsidRPr="003F561A">
        <w:rPr>
          <w:color w:val="00B050"/>
          <w:sz w:val="24"/>
          <w:szCs w:val="24"/>
        </w:rPr>
        <w:t>work</w:t>
      </w:r>
      <w:r w:rsidR="00AB2BE5" w:rsidRPr="003F561A">
        <w:rPr>
          <w:color w:val="00B050"/>
          <w:sz w:val="24"/>
          <w:szCs w:val="24"/>
        </w:rPr>
        <w:t xml:space="preserve">  will need </w:t>
      </w:r>
      <w:r w:rsidR="00FA220C" w:rsidRPr="003F561A">
        <w:rPr>
          <w:color w:val="00B050"/>
          <w:sz w:val="24"/>
          <w:szCs w:val="24"/>
        </w:rPr>
        <w:t xml:space="preserve"> to be completed</w:t>
      </w:r>
      <w:r w:rsidR="00AB2BE5" w:rsidRPr="003F561A">
        <w:rPr>
          <w:color w:val="00B050"/>
          <w:sz w:val="24"/>
          <w:szCs w:val="24"/>
        </w:rPr>
        <w:t xml:space="preserve">  (in due course) in the Rectors Vestry.</w:t>
      </w:r>
      <w:r w:rsidR="009F6A91" w:rsidRPr="003F561A">
        <w:rPr>
          <w:color w:val="00B050"/>
          <w:sz w:val="24"/>
          <w:szCs w:val="24"/>
        </w:rPr>
        <w:t xml:space="preserve"> </w:t>
      </w:r>
      <w:r w:rsidR="00734068" w:rsidRPr="003F561A">
        <w:rPr>
          <w:color w:val="00B050"/>
          <w:sz w:val="24"/>
          <w:szCs w:val="24"/>
        </w:rPr>
        <w:t xml:space="preserve">  </w:t>
      </w:r>
      <w:r w:rsidR="003F561A">
        <w:rPr>
          <w:color w:val="00B050"/>
          <w:sz w:val="24"/>
          <w:szCs w:val="24"/>
        </w:rPr>
        <w:t xml:space="preserve">The evening, presented by the Project Group and representatives of the PCC, incorporated a drinks reception, presentation by the Rector (Roger </w:t>
      </w:r>
      <w:proofErr w:type="spellStart"/>
      <w:r w:rsidR="003F561A">
        <w:rPr>
          <w:color w:val="00B050"/>
          <w:sz w:val="24"/>
          <w:szCs w:val="24"/>
        </w:rPr>
        <w:t>Scoones</w:t>
      </w:r>
      <w:proofErr w:type="spellEnd"/>
      <w:r w:rsidR="003F561A">
        <w:rPr>
          <w:color w:val="00B050"/>
          <w:sz w:val="24"/>
          <w:szCs w:val="24"/>
        </w:rPr>
        <w:t>) and short speech by Project Director (John Briggs) as well as guided tour of the north aisle and Rector’s Vestry. The evening concluded with a viewing of the Appeal Video with coffee and cakes</w:t>
      </w:r>
      <w:r w:rsidR="00E83AD0">
        <w:rPr>
          <w:color w:val="00B050"/>
          <w:sz w:val="24"/>
          <w:szCs w:val="24"/>
        </w:rPr>
        <w:t xml:space="preserve">                                        </w:t>
      </w:r>
      <w:r w:rsidR="003F561A">
        <w:rPr>
          <w:color w:val="00B050"/>
          <w:sz w:val="24"/>
          <w:szCs w:val="24"/>
        </w:rPr>
        <w:t xml:space="preserve"> in </w:t>
      </w:r>
      <w:r w:rsidR="00D17E9D">
        <w:rPr>
          <w:color w:val="00B050"/>
          <w:sz w:val="24"/>
          <w:szCs w:val="24"/>
        </w:rPr>
        <w:br/>
      </w:r>
      <w:proofErr w:type="gramStart"/>
      <w:r w:rsidR="00E83AD0">
        <w:rPr>
          <w:color w:val="00B050"/>
          <w:sz w:val="24"/>
          <w:szCs w:val="24"/>
        </w:rPr>
        <w:t xml:space="preserve">in  </w:t>
      </w:r>
      <w:r w:rsidR="003F561A">
        <w:rPr>
          <w:color w:val="00B050"/>
          <w:sz w:val="24"/>
          <w:szCs w:val="24"/>
        </w:rPr>
        <w:t>the</w:t>
      </w:r>
      <w:proofErr w:type="gramEnd"/>
      <w:r w:rsidR="003F561A">
        <w:rPr>
          <w:color w:val="00B050"/>
          <w:sz w:val="24"/>
          <w:szCs w:val="24"/>
        </w:rPr>
        <w:t xml:space="preserve">  hospitality area.  </w:t>
      </w:r>
    </w:p>
    <w:p w:rsidR="006F4833" w:rsidRPr="003F561A" w:rsidRDefault="00E83AD0" w:rsidP="007E3C23">
      <w:pPr>
        <w:ind w:firstLine="720"/>
        <w:jc w:val="both"/>
        <w:rPr>
          <w:b/>
          <w:color w:val="00B050"/>
          <w:sz w:val="24"/>
          <w:szCs w:val="24"/>
        </w:rPr>
      </w:pPr>
      <w:r>
        <w:rPr>
          <w:b/>
          <w:noProof/>
          <w:color w:val="00B050"/>
          <w:sz w:val="24"/>
          <w:szCs w:val="24"/>
          <w:lang w:eastAsia="en-GB"/>
        </w:rPr>
        <w:drawing>
          <wp:anchor distT="0" distB="0" distL="114300" distR="114300" simplePos="0" relativeHeight="251683840" behindDoc="1" locked="0" layoutInCell="1" allowOverlap="1">
            <wp:simplePos x="0" y="0"/>
            <wp:positionH relativeFrom="column">
              <wp:posOffset>-1610</wp:posOffset>
            </wp:positionH>
            <wp:positionV relativeFrom="paragraph">
              <wp:posOffset>4667</wp:posOffset>
            </wp:positionV>
            <wp:extent cx="1905443" cy="1733106"/>
            <wp:effectExtent l="19050" t="0" r="0" b="0"/>
            <wp:wrapNone/>
            <wp:docPr id="13" name="Picture 12" descr="P100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125.JPG"/>
                    <pic:cNvPicPr/>
                  </pic:nvPicPr>
                  <pic:blipFill>
                    <a:blip r:embed="rId9" cstate="print"/>
                    <a:stretch>
                      <a:fillRect/>
                    </a:stretch>
                  </pic:blipFill>
                  <pic:spPr>
                    <a:xfrm>
                      <a:off x="0" y="0"/>
                      <a:ext cx="1905443" cy="1733106"/>
                    </a:xfrm>
                    <a:prstGeom prst="rect">
                      <a:avLst/>
                    </a:prstGeom>
                  </pic:spPr>
                </pic:pic>
              </a:graphicData>
            </a:graphic>
          </wp:anchor>
        </w:drawing>
      </w:r>
    </w:p>
    <w:p w:rsidR="006F4833" w:rsidRDefault="006F4833" w:rsidP="007E3C23">
      <w:pPr>
        <w:ind w:firstLine="720"/>
        <w:jc w:val="both"/>
        <w:rPr>
          <w:b/>
          <w:color w:val="00B050"/>
          <w:sz w:val="36"/>
          <w:szCs w:val="36"/>
        </w:rPr>
      </w:pPr>
    </w:p>
    <w:p w:rsidR="00BF7B87" w:rsidRDefault="003927A3" w:rsidP="006F4833">
      <w:pPr>
        <w:ind w:left="4320"/>
        <w:jc w:val="both"/>
        <w:rPr>
          <w:sz w:val="24"/>
          <w:szCs w:val="24"/>
        </w:rPr>
      </w:pPr>
      <w:r>
        <w:rPr>
          <w:noProof/>
          <w:sz w:val="24"/>
          <w:szCs w:val="24"/>
          <w:lang w:eastAsia="en-GB"/>
        </w:rPr>
        <w:drawing>
          <wp:anchor distT="0" distB="0" distL="114300" distR="114300" simplePos="0" relativeHeight="251682816" behindDoc="0" locked="0" layoutInCell="1" allowOverlap="1">
            <wp:simplePos x="0" y="0"/>
            <wp:positionH relativeFrom="column">
              <wp:posOffset>1465683</wp:posOffset>
            </wp:positionH>
            <wp:positionV relativeFrom="paragraph">
              <wp:posOffset>533799</wp:posOffset>
            </wp:positionV>
            <wp:extent cx="2766681" cy="2062716"/>
            <wp:effectExtent l="19050" t="0" r="0" b="0"/>
            <wp:wrapNone/>
            <wp:docPr id="7" name="Picture 6" descr="P100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126.JPG"/>
                    <pic:cNvPicPr/>
                  </pic:nvPicPr>
                  <pic:blipFill>
                    <a:blip r:embed="rId10" cstate="print"/>
                    <a:stretch>
                      <a:fillRect/>
                    </a:stretch>
                  </pic:blipFill>
                  <pic:spPr>
                    <a:xfrm>
                      <a:off x="0" y="0"/>
                      <a:ext cx="2766681" cy="2062716"/>
                    </a:xfrm>
                    <a:prstGeom prst="rect">
                      <a:avLst/>
                    </a:prstGeom>
                  </pic:spPr>
                </pic:pic>
              </a:graphicData>
            </a:graphic>
          </wp:anchor>
        </w:drawing>
      </w:r>
    </w:p>
    <w:sectPr w:rsidR="00BF7B87" w:rsidSect="002141A1">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41AEC"/>
    <w:rsid w:val="000007C4"/>
    <w:rsid w:val="000007E7"/>
    <w:rsid w:val="00007277"/>
    <w:rsid w:val="0001086B"/>
    <w:rsid w:val="00011180"/>
    <w:rsid w:val="000233E6"/>
    <w:rsid w:val="0002684C"/>
    <w:rsid w:val="00053EE4"/>
    <w:rsid w:val="00072594"/>
    <w:rsid w:val="000B4548"/>
    <w:rsid w:val="000C5B1D"/>
    <w:rsid w:val="000D0F52"/>
    <w:rsid w:val="000E2E44"/>
    <w:rsid w:val="000E47AF"/>
    <w:rsid w:val="000E7F82"/>
    <w:rsid w:val="000F0724"/>
    <w:rsid w:val="000F232F"/>
    <w:rsid w:val="000F38C0"/>
    <w:rsid w:val="001106C3"/>
    <w:rsid w:val="00114599"/>
    <w:rsid w:val="00130992"/>
    <w:rsid w:val="00131263"/>
    <w:rsid w:val="00132E9C"/>
    <w:rsid w:val="00141AEC"/>
    <w:rsid w:val="00161A34"/>
    <w:rsid w:val="00171D81"/>
    <w:rsid w:val="0017642E"/>
    <w:rsid w:val="001B2BE2"/>
    <w:rsid w:val="001C52A5"/>
    <w:rsid w:val="001C548F"/>
    <w:rsid w:val="001D4DD0"/>
    <w:rsid w:val="001E02FB"/>
    <w:rsid w:val="001E23FF"/>
    <w:rsid w:val="001F589E"/>
    <w:rsid w:val="002034E0"/>
    <w:rsid w:val="002141A1"/>
    <w:rsid w:val="0022586E"/>
    <w:rsid w:val="00230020"/>
    <w:rsid w:val="00235098"/>
    <w:rsid w:val="002713DB"/>
    <w:rsid w:val="00275149"/>
    <w:rsid w:val="002873B5"/>
    <w:rsid w:val="00287F9A"/>
    <w:rsid w:val="00296A54"/>
    <w:rsid w:val="002A5C73"/>
    <w:rsid w:val="002B26F5"/>
    <w:rsid w:val="002B3C2A"/>
    <w:rsid w:val="002B6D7B"/>
    <w:rsid w:val="002C30F8"/>
    <w:rsid w:val="002D0A0B"/>
    <w:rsid w:val="002F22E7"/>
    <w:rsid w:val="003043F0"/>
    <w:rsid w:val="00305285"/>
    <w:rsid w:val="00311F38"/>
    <w:rsid w:val="0031778C"/>
    <w:rsid w:val="00330FD2"/>
    <w:rsid w:val="0033197D"/>
    <w:rsid w:val="00335E44"/>
    <w:rsid w:val="0034770B"/>
    <w:rsid w:val="0035104D"/>
    <w:rsid w:val="0038451E"/>
    <w:rsid w:val="00384E53"/>
    <w:rsid w:val="00386D2E"/>
    <w:rsid w:val="0039092C"/>
    <w:rsid w:val="003927A3"/>
    <w:rsid w:val="003B486B"/>
    <w:rsid w:val="003C36B4"/>
    <w:rsid w:val="003C41FF"/>
    <w:rsid w:val="003C7EEC"/>
    <w:rsid w:val="003F3764"/>
    <w:rsid w:val="003F561A"/>
    <w:rsid w:val="0040570A"/>
    <w:rsid w:val="004135CD"/>
    <w:rsid w:val="004165E8"/>
    <w:rsid w:val="00421CCB"/>
    <w:rsid w:val="00432010"/>
    <w:rsid w:val="00436082"/>
    <w:rsid w:val="00445403"/>
    <w:rsid w:val="00451400"/>
    <w:rsid w:val="0046769F"/>
    <w:rsid w:val="004834AF"/>
    <w:rsid w:val="00495B85"/>
    <w:rsid w:val="004A4AE7"/>
    <w:rsid w:val="004B0C61"/>
    <w:rsid w:val="004B4FAD"/>
    <w:rsid w:val="004C2425"/>
    <w:rsid w:val="004E2393"/>
    <w:rsid w:val="004E2B3A"/>
    <w:rsid w:val="004E79F3"/>
    <w:rsid w:val="00501612"/>
    <w:rsid w:val="005209C3"/>
    <w:rsid w:val="00533F40"/>
    <w:rsid w:val="0053792C"/>
    <w:rsid w:val="005457B0"/>
    <w:rsid w:val="00575C3E"/>
    <w:rsid w:val="005D0595"/>
    <w:rsid w:val="005D7497"/>
    <w:rsid w:val="005E78EA"/>
    <w:rsid w:val="005F487D"/>
    <w:rsid w:val="005F530F"/>
    <w:rsid w:val="00600259"/>
    <w:rsid w:val="00606918"/>
    <w:rsid w:val="006075AA"/>
    <w:rsid w:val="006119EC"/>
    <w:rsid w:val="00621A39"/>
    <w:rsid w:val="00636C29"/>
    <w:rsid w:val="006450C5"/>
    <w:rsid w:val="00645E2E"/>
    <w:rsid w:val="00654FDF"/>
    <w:rsid w:val="00655DF1"/>
    <w:rsid w:val="00661BED"/>
    <w:rsid w:val="00664DF5"/>
    <w:rsid w:val="00670B34"/>
    <w:rsid w:val="0068090F"/>
    <w:rsid w:val="00692E37"/>
    <w:rsid w:val="00695E25"/>
    <w:rsid w:val="006A3469"/>
    <w:rsid w:val="006A4484"/>
    <w:rsid w:val="006A693D"/>
    <w:rsid w:val="006B59BC"/>
    <w:rsid w:val="006C16AC"/>
    <w:rsid w:val="006C5869"/>
    <w:rsid w:val="006D1B7A"/>
    <w:rsid w:val="006E697E"/>
    <w:rsid w:val="006F0481"/>
    <w:rsid w:val="006F173D"/>
    <w:rsid w:val="006F4331"/>
    <w:rsid w:val="006F4833"/>
    <w:rsid w:val="006F62AF"/>
    <w:rsid w:val="006F6D81"/>
    <w:rsid w:val="00703AB7"/>
    <w:rsid w:val="00706816"/>
    <w:rsid w:val="00711097"/>
    <w:rsid w:val="007114C1"/>
    <w:rsid w:val="00713320"/>
    <w:rsid w:val="007235AB"/>
    <w:rsid w:val="00723656"/>
    <w:rsid w:val="0072365D"/>
    <w:rsid w:val="007245F8"/>
    <w:rsid w:val="00726656"/>
    <w:rsid w:val="00727C1A"/>
    <w:rsid w:val="00734068"/>
    <w:rsid w:val="00734498"/>
    <w:rsid w:val="007348EC"/>
    <w:rsid w:val="00734EA4"/>
    <w:rsid w:val="00740B5B"/>
    <w:rsid w:val="007424A4"/>
    <w:rsid w:val="00751953"/>
    <w:rsid w:val="00751FA6"/>
    <w:rsid w:val="00757E18"/>
    <w:rsid w:val="007652D9"/>
    <w:rsid w:val="00765DDF"/>
    <w:rsid w:val="007662D4"/>
    <w:rsid w:val="00770C47"/>
    <w:rsid w:val="00775FD1"/>
    <w:rsid w:val="007871C4"/>
    <w:rsid w:val="00791C13"/>
    <w:rsid w:val="00794743"/>
    <w:rsid w:val="00797666"/>
    <w:rsid w:val="00797FCB"/>
    <w:rsid w:val="007A4676"/>
    <w:rsid w:val="007B1570"/>
    <w:rsid w:val="007D5751"/>
    <w:rsid w:val="007E37BC"/>
    <w:rsid w:val="007E3C23"/>
    <w:rsid w:val="007E544B"/>
    <w:rsid w:val="007E7192"/>
    <w:rsid w:val="0081145A"/>
    <w:rsid w:val="00822634"/>
    <w:rsid w:val="0083030A"/>
    <w:rsid w:val="008415B8"/>
    <w:rsid w:val="0084212A"/>
    <w:rsid w:val="00843A94"/>
    <w:rsid w:val="008444C0"/>
    <w:rsid w:val="00847438"/>
    <w:rsid w:val="008502B3"/>
    <w:rsid w:val="00874C79"/>
    <w:rsid w:val="008949E7"/>
    <w:rsid w:val="008A346A"/>
    <w:rsid w:val="008B1690"/>
    <w:rsid w:val="008B59A5"/>
    <w:rsid w:val="008B663B"/>
    <w:rsid w:val="008E6DD1"/>
    <w:rsid w:val="00934667"/>
    <w:rsid w:val="00944EA9"/>
    <w:rsid w:val="00955732"/>
    <w:rsid w:val="00970F91"/>
    <w:rsid w:val="009774F2"/>
    <w:rsid w:val="009C1051"/>
    <w:rsid w:val="009D2AE5"/>
    <w:rsid w:val="009D4873"/>
    <w:rsid w:val="009F290A"/>
    <w:rsid w:val="009F6A91"/>
    <w:rsid w:val="00A0134A"/>
    <w:rsid w:val="00A06358"/>
    <w:rsid w:val="00A10DF1"/>
    <w:rsid w:val="00A15050"/>
    <w:rsid w:val="00A201DF"/>
    <w:rsid w:val="00A33E3B"/>
    <w:rsid w:val="00A36F63"/>
    <w:rsid w:val="00A5310F"/>
    <w:rsid w:val="00A61B7E"/>
    <w:rsid w:val="00A61FDC"/>
    <w:rsid w:val="00A67566"/>
    <w:rsid w:val="00AA2049"/>
    <w:rsid w:val="00AB2BE5"/>
    <w:rsid w:val="00AB2D94"/>
    <w:rsid w:val="00AC51E8"/>
    <w:rsid w:val="00AC636F"/>
    <w:rsid w:val="00AD7C68"/>
    <w:rsid w:val="00AE0827"/>
    <w:rsid w:val="00AE6E50"/>
    <w:rsid w:val="00AF1CB9"/>
    <w:rsid w:val="00B008E0"/>
    <w:rsid w:val="00B04FB5"/>
    <w:rsid w:val="00B14FB4"/>
    <w:rsid w:val="00B27D4C"/>
    <w:rsid w:val="00B364CB"/>
    <w:rsid w:val="00B36EFD"/>
    <w:rsid w:val="00B705EC"/>
    <w:rsid w:val="00B76C68"/>
    <w:rsid w:val="00B77753"/>
    <w:rsid w:val="00B82EF3"/>
    <w:rsid w:val="00B92F1E"/>
    <w:rsid w:val="00B97BD7"/>
    <w:rsid w:val="00BA170D"/>
    <w:rsid w:val="00BC488C"/>
    <w:rsid w:val="00BE597C"/>
    <w:rsid w:val="00BE7923"/>
    <w:rsid w:val="00BF0434"/>
    <w:rsid w:val="00BF7927"/>
    <w:rsid w:val="00BF7B87"/>
    <w:rsid w:val="00BF7EC4"/>
    <w:rsid w:val="00C03AE2"/>
    <w:rsid w:val="00C13CC3"/>
    <w:rsid w:val="00C14644"/>
    <w:rsid w:val="00C277B8"/>
    <w:rsid w:val="00C32F75"/>
    <w:rsid w:val="00C37F71"/>
    <w:rsid w:val="00C46AF1"/>
    <w:rsid w:val="00C6564A"/>
    <w:rsid w:val="00C7109F"/>
    <w:rsid w:val="00C72798"/>
    <w:rsid w:val="00C730D4"/>
    <w:rsid w:val="00C75219"/>
    <w:rsid w:val="00C867E1"/>
    <w:rsid w:val="00C9200A"/>
    <w:rsid w:val="00CA4891"/>
    <w:rsid w:val="00CA5AA8"/>
    <w:rsid w:val="00CB5D65"/>
    <w:rsid w:val="00CC6DFC"/>
    <w:rsid w:val="00CF23F9"/>
    <w:rsid w:val="00CF47CB"/>
    <w:rsid w:val="00CF76C9"/>
    <w:rsid w:val="00D063A6"/>
    <w:rsid w:val="00D11165"/>
    <w:rsid w:val="00D17C24"/>
    <w:rsid w:val="00D17E9D"/>
    <w:rsid w:val="00D23549"/>
    <w:rsid w:val="00D34DC7"/>
    <w:rsid w:val="00D42B8A"/>
    <w:rsid w:val="00D55F57"/>
    <w:rsid w:val="00D6492D"/>
    <w:rsid w:val="00D64B4D"/>
    <w:rsid w:val="00D67BFD"/>
    <w:rsid w:val="00D74A9C"/>
    <w:rsid w:val="00D80DC8"/>
    <w:rsid w:val="00D953F0"/>
    <w:rsid w:val="00D961EF"/>
    <w:rsid w:val="00DA58D1"/>
    <w:rsid w:val="00DA7BF7"/>
    <w:rsid w:val="00DB41A1"/>
    <w:rsid w:val="00DD6629"/>
    <w:rsid w:val="00DE23AF"/>
    <w:rsid w:val="00DF044F"/>
    <w:rsid w:val="00E0011D"/>
    <w:rsid w:val="00E05E1A"/>
    <w:rsid w:val="00E13422"/>
    <w:rsid w:val="00E13BF0"/>
    <w:rsid w:val="00E1673A"/>
    <w:rsid w:val="00E16797"/>
    <w:rsid w:val="00E22A37"/>
    <w:rsid w:val="00E23197"/>
    <w:rsid w:val="00E27D44"/>
    <w:rsid w:val="00E33718"/>
    <w:rsid w:val="00E35F8A"/>
    <w:rsid w:val="00E369AB"/>
    <w:rsid w:val="00E435FE"/>
    <w:rsid w:val="00E83AD0"/>
    <w:rsid w:val="00E84123"/>
    <w:rsid w:val="00E863BD"/>
    <w:rsid w:val="00E92362"/>
    <w:rsid w:val="00EA1775"/>
    <w:rsid w:val="00EC4412"/>
    <w:rsid w:val="00ED22B4"/>
    <w:rsid w:val="00ED5592"/>
    <w:rsid w:val="00F00653"/>
    <w:rsid w:val="00F011A8"/>
    <w:rsid w:val="00F036B2"/>
    <w:rsid w:val="00F10EA0"/>
    <w:rsid w:val="00F15B44"/>
    <w:rsid w:val="00F2304B"/>
    <w:rsid w:val="00F42BFB"/>
    <w:rsid w:val="00F55273"/>
    <w:rsid w:val="00F63A44"/>
    <w:rsid w:val="00F65ED5"/>
    <w:rsid w:val="00F673E4"/>
    <w:rsid w:val="00F71AAE"/>
    <w:rsid w:val="00F74F6D"/>
    <w:rsid w:val="00F82A33"/>
    <w:rsid w:val="00F90281"/>
    <w:rsid w:val="00F92930"/>
    <w:rsid w:val="00F95D3A"/>
    <w:rsid w:val="00FA220C"/>
    <w:rsid w:val="00FA508C"/>
    <w:rsid w:val="00FD112E"/>
    <w:rsid w:val="00FD523E"/>
    <w:rsid w:val="00FD7D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12"/>
  </w:style>
  <w:style w:type="paragraph" w:styleId="Heading1">
    <w:name w:val="heading 1"/>
    <w:basedOn w:val="Normal"/>
    <w:link w:val="Heading1Char"/>
    <w:uiPriority w:val="9"/>
    <w:qFormat/>
    <w:rsid w:val="00765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B2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48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D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C"/>
    <w:rPr>
      <w:rFonts w:ascii="Tahoma" w:hAnsi="Tahoma" w:cs="Tahoma"/>
      <w:sz w:val="16"/>
      <w:szCs w:val="16"/>
    </w:rPr>
  </w:style>
  <w:style w:type="paragraph" w:customStyle="1" w:styleId="sifr-replaced">
    <w:name w:val="sifr-replaced"/>
    <w:basedOn w:val="Normal"/>
    <w:rsid w:val="00B777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77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65D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2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48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7D7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F56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097667">
      <w:bodyDiv w:val="1"/>
      <w:marLeft w:val="0"/>
      <w:marRight w:val="0"/>
      <w:marTop w:val="0"/>
      <w:marBottom w:val="0"/>
      <w:divBdr>
        <w:top w:val="none" w:sz="0" w:space="0" w:color="auto"/>
        <w:left w:val="none" w:sz="0" w:space="0" w:color="auto"/>
        <w:bottom w:val="none" w:sz="0" w:space="0" w:color="auto"/>
        <w:right w:val="none" w:sz="0" w:space="0" w:color="auto"/>
      </w:divBdr>
    </w:div>
    <w:div w:id="534733738">
      <w:bodyDiv w:val="1"/>
      <w:marLeft w:val="0"/>
      <w:marRight w:val="0"/>
      <w:marTop w:val="0"/>
      <w:marBottom w:val="0"/>
      <w:divBdr>
        <w:top w:val="none" w:sz="0" w:space="0" w:color="auto"/>
        <w:left w:val="none" w:sz="0" w:space="0" w:color="auto"/>
        <w:bottom w:val="none" w:sz="0" w:space="0" w:color="auto"/>
        <w:right w:val="none" w:sz="0" w:space="0" w:color="auto"/>
      </w:divBdr>
    </w:div>
    <w:div w:id="1455833240">
      <w:bodyDiv w:val="1"/>
      <w:marLeft w:val="0"/>
      <w:marRight w:val="0"/>
      <w:marTop w:val="0"/>
      <w:marBottom w:val="0"/>
      <w:divBdr>
        <w:top w:val="none" w:sz="0" w:space="0" w:color="auto"/>
        <w:left w:val="none" w:sz="0" w:space="0" w:color="auto"/>
        <w:bottom w:val="none" w:sz="0" w:space="0" w:color="auto"/>
        <w:right w:val="none" w:sz="0" w:space="0" w:color="auto"/>
      </w:divBdr>
    </w:div>
    <w:div w:id="21400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marysstockport@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24EA1-DAD1-4CDB-925E-2A2E2A27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8</cp:revision>
  <cp:lastPrinted>2012-10-13T14:36:00Z</cp:lastPrinted>
  <dcterms:created xsi:type="dcterms:W3CDTF">2012-10-19T14:57:00Z</dcterms:created>
  <dcterms:modified xsi:type="dcterms:W3CDTF">2012-10-20T21:18:00Z</dcterms:modified>
</cp:coreProperties>
</file>