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6CC9BEF6" w:rsidR="00406E3D" w:rsidRPr="00E43FBB" w:rsidRDefault="004D1EDA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May 19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75115F">
        <w:rPr>
          <w:b/>
          <w:sz w:val="32"/>
          <w:szCs w:val="32"/>
        </w:rPr>
        <w:t>1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70AEF748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820C53">
        <w:t>1</w:t>
      </w:r>
      <w:r w:rsidR="009C72C0">
        <w:t>0</w:t>
      </w:r>
      <w:r w:rsidR="00B233CC" w:rsidRPr="00B550BA">
        <w:t>:</w:t>
      </w:r>
      <w:r w:rsidR="00967B75">
        <w:t>0</w:t>
      </w:r>
      <w:r w:rsidR="00B233CC" w:rsidRPr="00B550BA">
        <w:t>0</w:t>
      </w:r>
      <w:r w:rsidR="009C72C0">
        <w:t>a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69C7C1A0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9C72C0">
        <w:t xml:space="preserve">Roger O’Brien, </w:t>
      </w:r>
      <w:r w:rsidR="00EB2E0D">
        <w:t xml:space="preserve">Pat Carroll, </w:t>
      </w:r>
      <w:r w:rsidR="00EE596D">
        <w:t>John Walter</w:t>
      </w:r>
      <w:r w:rsidR="003C7420">
        <w:t xml:space="preserve">, </w:t>
      </w:r>
      <w:r w:rsidR="001A2627">
        <w:t>Mike Morris</w:t>
      </w:r>
      <w:r w:rsidR="00967B75">
        <w:t xml:space="preserve"> and</w:t>
      </w:r>
      <w:r w:rsidR="001A2627">
        <w:t xml:space="preserve"> </w:t>
      </w:r>
      <w:r w:rsidR="0005717C">
        <w:t>Arlene Friner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4BFBE06D" w14:textId="157D8691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>
        <w:t>Roger O’Brien</w:t>
      </w:r>
      <w:r>
        <w:t xml:space="preserve"> made a motion to accept the minutes of the </w:t>
      </w:r>
      <w:r>
        <w:t>April</w:t>
      </w:r>
      <w:r>
        <w:t xml:space="preserve"> 202</w:t>
      </w:r>
      <w:r>
        <w:t>1</w:t>
      </w:r>
      <w:r>
        <w:t xml:space="preserve"> meeting. It was seconded by Arlene Friner.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4983C553" w14:textId="523C1C6A" w:rsidR="00757566" w:rsidRDefault="00757566" w:rsidP="00757566">
      <w:pPr>
        <w:pStyle w:val="NoSpacing"/>
        <w:jc w:val="both"/>
      </w:pPr>
      <w:r>
        <w:rPr>
          <w:b/>
          <w:u w:val="single"/>
        </w:rPr>
        <w:t>TREASURERS REPORT</w:t>
      </w:r>
      <w:r w:rsidRPr="00757566">
        <w:rPr>
          <w:b/>
          <w:u w:val="single"/>
        </w:rPr>
        <w:t>:</w:t>
      </w:r>
      <w:r w:rsidRPr="00DB3E7B">
        <w:rPr>
          <w:b/>
        </w:rPr>
        <w:t xml:space="preserve"> </w:t>
      </w:r>
      <w:r w:rsidR="0005717C">
        <w:t>Arlene Friner</w:t>
      </w:r>
      <w:r w:rsidR="00DB3E7B" w:rsidRPr="00DB3E7B">
        <w:t xml:space="preserve"> gave the treasurers report</w:t>
      </w:r>
      <w:r w:rsidR="00997358">
        <w:t>.</w:t>
      </w:r>
    </w:p>
    <w:p w14:paraId="5F35E6E7" w14:textId="77777777" w:rsidR="00BE1C29" w:rsidRDefault="00BE1C29" w:rsidP="00757566">
      <w:pPr>
        <w:pStyle w:val="NoSpacing"/>
        <w:jc w:val="both"/>
      </w:pPr>
    </w:p>
    <w:p w14:paraId="31E81F62" w14:textId="0F9958DE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257FBA">
        <w:t xml:space="preserve"> 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224923E8" w14:textId="79A1989E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690D1E93" w14:textId="6FF20A9F" w:rsidR="00324515" w:rsidRDefault="004D1EDA" w:rsidP="00997358">
      <w:pPr>
        <w:pStyle w:val="NoSpacing"/>
        <w:jc w:val="both"/>
      </w:pPr>
      <w:r>
        <w:t>Pat Carroll</w:t>
      </w:r>
      <w:r w:rsidR="005A0AE5" w:rsidRPr="005A0AE5">
        <w:t xml:space="preserve"> </w:t>
      </w:r>
      <w:r w:rsidR="00324515" w:rsidRPr="00324515">
        <w:t xml:space="preserve">made a motion to </w:t>
      </w:r>
      <w:r w:rsidR="009C72C0">
        <w:t xml:space="preserve">approve the </w:t>
      </w:r>
      <w:r>
        <w:t>purchase of new pool furniture for up to $85,000.</w:t>
      </w:r>
      <w:r w:rsidR="00324515" w:rsidRPr="00324515">
        <w:t xml:space="preserve"> It was seconded by </w:t>
      </w:r>
      <w:r>
        <w:t>Mickey Harwood</w:t>
      </w:r>
      <w:r w:rsidR="00324515" w:rsidRPr="00324515">
        <w:t>. All in favor and motion carried.</w:t>
      </w:r>
    </w:p>
    <w:p w14:paraId="21352C77" w14:textId="2A5633E1" w:rsidR="00324515" w:rsidRDefault="00324515" w:rsidP="00997358">
      <w:pPr>
        <w:pStyle w:val="NoSpacing"/>
        <w:jc w:val="both"/>
      </w:pPr>
    </w:p>
    <w:p w14:paraId="48111594" w14:textId="16A5A0F9" w:rsidR="005A0AE5" w:rsidRDefault="004D1EDA" w:rsidP="00997358">
      <w:pPr>
        <w:pStyle w:val="NoSpacing"/>
        <w:jc w:val="both"/>
      </w:pPr>
      <w:r>
        <w:t>Arlene Friner</w:t>
      </w:r>
      <w:r w:rsidR="005A0AE5" w:rsidRPr="005A0AE5">
        <w:t xml:space="preserve"> made a motion to </w:t>
      </w:r>
      <w:r>
        <w:t>draw down the remaining balance in the sea wall loan and leave the funds in the association’s reserve account</w:t>
      </w:r>
      <w:r w:rsidR="005A0AE5">
        <w:t>.</w:t>
      </w:r>
      <w:r w:rsidR="005A0AE5" w:rsidRPr="005A0AE5">
        <w:t xml:space="preserve"> It was seconded by </w:t>
      </w:r>
      <w:r>
        <w:t>Mike Morris</w:t>
      </w:r>
      <w:r w:rsidR="005A0AE5" w:rsidRPr="005A0AE5">
        <w:t>. All in favor and motion carried.</w:t>
      </w:r>
    </w:p>
    <w:p w14:paraId="6B1D286D" w14:textId="58A4D1BC" w:rsidR="004D1EDA" w:rsidRDefault="004D1EDA" w:rsidP="00997358">
      <w:pPr>
        <w:pStyle w:val="NoSpacing"/>
        <w:jc w:val="both"/>
      </w:pPr>
    </w:p>
    <w:p w14:paraId="460F081E" w14:textId="4A44C7C6" w:rsidR="004D1EDA" w:rsidRDefault="004D1EDA" w:rsidP="00997358">
      <w:pPr>
        <w:pStyle w:val="NoSpacing"/>
        <w:jc w:val="both"/>
      </w:pPr>
      <w:r>
        <w:t>The amendment to change the dates for the period of time where no contractor work is allowed will be sent to the attorney for an official vote of the building.</w:t>
      </w:r>
    </w:p>
    <w:p w14:paraId="09D19174" w14:textId="4BB0CB55" w:rsidR="005A0AE5" w:rsidRDefault="005A0AE5" w:rsidP="00997358">
      <w:pPr>
        <w:pStyle w:val="NoSpacing"/>
        <w:jc w:val="both"/>
      </w:pPr>
    </w:p>
    <w:p w14:paraId="587569A6" w14:textId="2610128C" w:rsidR="004D1EDA" w:rsidRDefault="004D1EDA" w:rsidP="00997358">
      <w:pPr>
        <w:pStyle w:val="NoSpacing"/>
        <w:jc w:val="both"/>
      </w:pPr>
      <w:r>
        <w:t>Mickey Harwood</w:t>
      </w:r>
      <w:r w:rsidRPr="004D1EDA">
        <w:t xml:space="preserve"> made a motion to authorize the POA to pay Roosevelt Watts </w:t>
      </w:r>
      <w:r>
        <w:t>up to a</w:t>
      </w:r>
      <w:r w:rsidRPr="004D1EDA">
        <w:t xml:space="preserve"> $</w:t>
      </w:r>
      <w:r>
        <w:t>1</w:t>
      </w:r>
      <w:r w:rsidRPr="004D1EDA">
        <w:t>5</w:t>
      </w:r>
      <w:r>
        <w:t>,</w:t>
      </w:r>
      <w:r w:rsidRPr="004D1EDA">
        <w:t xml:space="preserve">000 separation fee as both a sign of appreciation for his years worked at Water Glades and to sign a release guaranteeing no legal action on his part. It was seconded by </w:t>
      </w:r>
      <w:r>
        <w:t>Pat Carroll</w:t>
      </w:r>
      <w:r w:rsidRPr="004D1EDA">
        <w:t>. All in favor and motion passed.</w:t>
      </w:r>
    </w:p>
    <w:p w14:paraId="0BAFB943" w14:textId="77777777" w:rsidR="004D1EDA" w:rsidRDefault="004D1EDA" w:rsidP="00997358">
      <w:pPr>
        <w:pStyle w:val="NoSpacing"/>
        <w:jc w:val="both"/>
      </w:pPr>
    </w:p>
    <w:p w14:paraId="4AF910F8" w14:textId="77777777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7EAB817C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9C72C0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B66DBA">
        <w:t xml:space="preserve">Mike Morris </w:t>
      </w:r>
      <w:r w:rsidR="005977BE">
        <w:t xml:space="preserve">at </w:t>
      </w:r>
      <w:r w:rsidR="009C72C0">
        <w:t>1</w:t>
      </w:r>
      <w:r w:rsidR="005A0AE5">
        <w:t>1</w:t>
      </w:r>
      <w:r w:rsidR="009A5337">
        <w:t>:</w:t>
      </w:r>
      <w:r w:rsidR="005A0AE5">
        <w:t>33</w:t>
      </w:r>
      <w:r w:rsidR="00CE5B8B">
        <w:t>pm</w:t>
      </w:r>
    </w:p>
    <w:sectPr w:rsidR="00EE7C78" w:rsidRPr="00EE7C78" w:rsidSect="00B5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F275D"/>
    <w:rsid w:val="0010722C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C3C71"/>
    <w:rsid w:val="004D168D"/>
    <w:rsid w:val="004D1EDA"/>
    <w:rsid w:val="0052695D"/>
    <w:rsid w:val="00552FE3"/>
    <w:rsid w:val="00556E95"/>
    <w:rsid w:val="00560773"/>
    <w:rsid w:val="00583BA8"/>
    <w:rsid w:val="00584EC2"/>
    <w:rsid w:val="005977BE"/>
    <w:rsid w:val="005A0599"/>
    <w:rsid w:val="005A0AE5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80691E"/>
    <w:rsid w:val="00812F9A"/>
    <w:rsid w:val="00813A59"/>
    <w:rsid w:val="00820C53"/>
    <w:rsid w:val="0083076F"/>
    <w:rsid w:val="00836E8A"/>
    <w:rsid w:val="0085211A"/>
    <w:rsid w:val="00860F76"/>
    <w:rsid w:val="008C6F3A"/>
    <w:rsid w:val="008E49A4"/>
    <w:rsid w:val="008F56C0"/>
    <w:rsid w:val="00903769"/>
    <w:rsid w:val="009172D1"/>
    <w:rsid w:val="00936E3E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A53F0"/>
    <w:rsid w:val="00BB1210"/>
    <w:rsid w:val="00BC0CEE"/>
    <w:rsid w:val="00BE173C"/>
    <w:rsid w:val="00BE1C29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E13BDD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77E7"/>
    <w:rsid w:val="00FD0193"/>
    <w:rsid w:val="00FE40A6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3</cp:revision>
  <cp:lastPrinted>2020-11-12T20:22:00Z</cp:lastPrinted>
  <dcterms:created xsi:type="dcterms:W3CDTF">2021-05-19T17:46:00Z</dcterms:created>
  <dcterms:modified xsi:type="dcterms:W3CDTF">2021-05-19T17:55:00Z</dcterms:modified>
</cp:coreProperties>
</file>