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5D24" w14:textId="29EC1E7B" w:rsidR="006251EE" w:rsidRDefault="006251EE">
      <w:pPr>
        <w:rPr>
          <w:rFonts w:ascii="Times New Roman" w:hAnsi="Times New Roman" w:cs="Times New Roman"/>
          <w:b/>
          <w:bCs/>
          <w:sz w:val="32"/>
          <w:szCs w:val="32"/>
        </w:rPr>
      </w:pPr>
    </w:p>
    <w:p w14:paraId="5D51D9C9" w14:textId="71317466" w:rsidR="00073E35" w:rsidRPr="00FE44B6" w:rsidRDefault="00FE44B6" w:rsidP="006251EE">
      <w:pPr>
        <w:rPr>
          <w:rFonts w:ascii="Times New Roman" w:hAnsi="Times New Roman" w:cs="Times New Roman"/>
          <w:b/>
          <w:bCs/>
          <w:sz w:val="36"/>
          <w:szCs w:val="36"/>
        </w:rPr>
      </w:pPr>
      <w:r w:rsidRPr="00FE44B6">
        <w:rPr>
          <w:rFonts w:ascii="Arial" w:hAnsi="Arial" w:cs="Arial"/>
          <w:noProof/>
          <w:color w:val="0000FF"/>
          <w:sz w:val="36"/>
          <w:szCs w:val="36"/>
        </w:rPr>
        <w:drawing>
          <wp:inline distT="0" distB="0" distL="0" distR="0" wp14:anchorId="25E158C5" wp14:editId="2F32946A">
            <wp:extent cx="1638300" cy="2101296"/>
            <wp:effectExtent l="0" t="0" r="0" b="0"/>
            <wp:docPr id="3" name="Bilde 3" descr="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pe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318" cy="2132101"/>
                    </a:xfrm>
                    <a:prstGeom prst="rect">
                      <a:avLst/>
                    </a:prstGeom>
                    <a:noFill/>
                    <a:ln>
                      <a:noFill/>
                    </a:ln>
                  </pic:spPr>
                </pic:pic>
              </a:graphicData>
            </a:graphic>
          </wp:inline>
        </w:drawing>
      </w:r>
      <w:r w:rsidRPr="00FE44B6">
        <w:rPr>
          <w:rFonts w:ascii="Arial" w:hAnsi="Arial" w:cs="Arial"/>
          <w:noProof/>
          <w:color w:val="0000FF"/>
          <w:sz w:val="36"/>
          <w:szCs w:val="36"/>
        </w:rPr>
        <w:drawing>
          <wp:inline distT="0" distB="0" distL="0" distR="0" wp14:anchorId="09D67FE3" wp14:editId="14E06F39">
            <wp:extent cx="1847850" cy="2096597"/>
            <wp:effectExtent l="0" t="0" r="0" b="0"/>
            <wp:docPr id="13" name="Bilde 13" descr="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pe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90223" cy="2144674"/>
                    </a:xfrm>
                    <a:prstGeom prst="rect">
                      <a:avLst/>
                    </a:prstGeom>
                    <a:noFill/>
                    <a:ln>
                      <a:noFill/>
                    </a:ln>
                  </pic:spPr>
                </pic:pic>
              </a:graphicData>
            </a:graphic>
          </wp:inline>
        </w:drawing>
      </w:r>
      <w:r w:rsidRPr="00FE44B6">
        <w:rPr>
          <w:rFonts w:ascii="Arial" w:hAnsi="Arial" w:cs="Arial"/>
          <w:noProof/>
          <w:color w:val="0000FF"/>
          <w:sz w:val="36"/>
          <w:szCs w:val="36"/>
        </w:rPr>
        <w:drawing>
          <wp:inline distT="0" distB="0" distL="0" distR="0" wp14:anchorId="114B67B7" wp14:editId="6778F2A7">
            <wp:extent cx="1666875" cy="2092460"/>
            <wp:effectExtent l="0" t="0" r="0" b="3175"/>
            <wp:docPr id="14" name="Bilde 14" descr="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åpe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87662" cy="2118555"/>
                    </a:xfrm>
                    <a:prstGeom prst="rect">
                      <a:avLst/>
                    </a:prstGeom>
                    <a:noFill/>
                    <a:ln>
                      <a:noFill/>
                    </a:ln>
                  </pic:spPr>
                </pic:pic>
              </a:graphicData>
            </a:graphic>
          </wp:inline>
        </w:drawing>
      </w:r>
    </w:p>
    <w:p w14:paraId="7C870704" w14:textId="7807EAC5" w:rsidR="006251EE" w:rsidRPr="006251EE" w:rsidRDefault="00CA3923" w:rsidP="006251EE">
      <w:pPr>
        <w:rPr>
          <w:rFonts w:ascii="Times New Roman" w:hAnsi="Times New Roman" w:cs="Times New Roman"/>
          <w:b/>
          <w:bCs/>
          <w:sz w:val="36"/>
          <w:szCs w:val="36"/>
        </w:rPr>
      </w:pPr>
      <w:r>
        <w:rPr>
          <w:rFonts w:ascii="Times New Roman" w:hAnsi="Times New Roman" w:cs="Times New Roman"/>
          <w:b/>
          <w:bCs/>
          <w:sz w:val="36"/>
          <w:szCs w:val="36"/>
        </w:rPr>
        <w:t>Kvalitetssystem for PPT Målselv, Bard</w:t>
      </w:r>
      <w:r w:rsidR="000A07A0">
        <w:rPr>
          <w:rFonts w:ascii="Times New Roman" w:hAnsi="Times New Roman" w:cs="Times New Roman"/>
          <w:b/>
          <w:bCs/>
          <w:sz w:val="36"/>
          <w:szCs w:val="36"/>
        </w:rPr>
        <w:t>u</w:t>
      </w:r>
      <w:r>
        <w:rPr>
          <w:rFonts w:ascii="Times New Roman" w:hAnsi="Times New Roman" w:cs="Times New Roman"/>
          <w:b/>
          <w:bCs/>
          <w:sz w:val="36"/>
          <w:szCs w:val="36"/>
        </w:rPr>
        <w:t xml:space="preserve"> og Dyrøy</w:t>
      </w:r>
    </w:p>
    <w:p w14:paraId="63251598" w14:textId="3276EE42" w:rsidR="006251EE" w:rsidRPr="00CA3923" w:rsidRDefault="00CA3923" w:rsidP="006251EE">
      <w:pPr>
        <w:pStyle w:val="Listeavsnitt"/>
        <w:numPr>
          <w:ilvl w:val="0"/>
          <w:numId w:val="16"/>
        </w:numPr>
        <w:rPr>
          <w:rFonts w:ascii="Times New Roman" w:hAnsi="Times New Roman" w:cs="Times New Roman"/>
          <w:sz w:val="24"/>
          <w:szCs w:val="24"/>
        </w:rPr>
      </w:pPr>
      <w:r w:rsidRPr="00CA3923">
        <w:rPr>
          <w:rFonts w:ascii="Times New Roman" w:hAnsi="Times New Roman" w:cs="Times New Roman"/>
          <w:sz w:val="24"/>
          <w:szCs w:val="24"/>
        </w:rPr>
        <w:t>PPTs rolle i kommunenes kvalitetsarbeid i barnehage</w:t>
      </w:r>
      <w:r>
        <w:rPr>
          <w:rFonts w:ascii="Times New Roman" w:hAnsi="Times New Roman" w:cs="Times New Roman"/>
          <w:sz w:val="24"/>
          <w:szCs w:val="24"/>
        </w:rPr>
        <w:t xml:space="preserve"> og </w:t>
      </w:r>
      <w:r w:rsidRPr="00CA3923">
        <w:rPr>
          <w:rFonts w:ascii="Times New Roman" w:hAnsi="Times New Roman" w:cs="Times New Roman"/>
          <w:sz w:val="24"/>
          <w:szCs w:val="24"/>
        </w:rPr>
        <w:t>skole</w:t>
      </w:r>
    </w:p>
    <w:p w14:paraId="20BA4CDA" w14:textId="77777777" w:rsidR="006251EE" w:rsidRDefault="006251EE" w:rsidP="006251EE">
      <w:pPr>
        <w:rPr>
          <w:rFonts w:ascii="Times New Roman" w:hAnsi="Times New Roman" w:cs="Times New Roman"/>
          <w:b/>
          <w:bCs/>
          <w:sz w:val="32"/>
          <w:szCs w:val="32"/>
        </w:rPr>
      </w:pPr>
    </w:p>
    <w:p w14:paraId="2622F880" w14:textId="77777777" w:rsidR="006251EE" w:rsidRDefault="006251EE" w:rsidP="006251EE">
      <w:pPr>
        <w:rPr>
          <w:rFonts w:ascii="Times New Roman" w:hAnsi="Times New Roman" w:cs="Times New Roman"/>
          <w:b/>
          <w:bCs/>
          <w:sz w:val="32"/>
          <w:szCs w:val="32"/>
        </w:rPr>
      </w:pPr>
    </w:p>
    <w:p w14:paraId="26A40DE9" w14:textId="77777777" w:rsidR="006251EE" w:rsidRDefault="006251EE" w:rsidP="006251EE">
      <w:pPr>
        <w:rPr>
          <w:rFonts w:ascii="Times New Roman" w:hAnsi="Times New Roman" w:cs="Times New Roman"/>
          <w:b/>
          <w:bCs/>
          <w:sz w:val="32"/>
          <w:szCs w:val="32"/>
        </w:rPr>
      </w:pPr>
    </w:p>
    <w:p w14:paraId="7EB65B17" w14:textId="58ACEA7A" w:rsidR="006251EE" w:rsidRDefault="00CA3923" w:rsidP="006251EE">
      <w:pPr>
        <w:rPr>
          <w:rFonts w:ascii="Times New Roman" w:hAnsi="Times New Roman" w:cs="Times New Roman"/>
          <w:sz w:val="24"/>
          <w:szCs w:val="24"/>
        </w:rPr>
      </w:pPr>
      <w:r>
        <w:rPr>
          <w:rFonts w:ascii="Times New Roman" w:hAnsi="Times New Roman" w:cs="Times New Roman"/>
          <w:sz w:val="24"/>
          <w:szCs w:val="24"/>
        </w:rPr>
        <w:t xml:space="preserve">Vedtatt i styret for PPT dato </w:t>
      </w:r>
      <w:r w:rsidR="005E5D23">
        <w:rPr>
          <w:rFonts w:ascii="Times New Roman" w:hAnsi="Times New Roman" w:cs="Times New Roman"/>
          <w:sz w:val="24"/>
          <w:szCs w:val="24"/>
        </w:rPr>
        <w:t>2021</w:t>
      </w:r>
    </w:p>
    <w:p w14:paraId="34D16B15" w14:textId="77777777" w:rsidR="00244D55" w:rsidRPr="00244D55" w:rsidRDefault="00244D55">
      <w:pPr>
        <w:rPr>
          <w:rFonts w:ascii="Times New Roman" w:hAnsi="Times New Roman" w:cs="Times New Roman"/>
          <w:b/>
          <w:bCs/>
          <w:sz w:val="24"/>
          <w:szCs w:val="24"/>
        </w:rPr>
      </w:pPr>
    </w:p>
    <w:p w14:paraId="1931E875" w14:textId="77777777" w:rsidR="001464EA" w:rsidRPr="00AC45CE" w:rsidRDefault="001464EA" w:rsidP="001464EA">
      <w:pPr>
        <w:pStyle w:val="Listeavsnitt"/>
        <w:rPr>
          <w:b/>
          <w:bCs/>
        </w:rPr>
      </w:pPr>
    </w:p>
    <w:sdt>
      <w:sdtPr>
        <w:rPr>
          <w:rFonts w:asciiTheme="minorHAnsi" w:eastAsiaTheme="minorHAnsi" w:hAnsiTheme="minorHAnsi" w:cstheme="minorBidi"/>
          <w:b w:val="0"/>
          <w:sz w:val="22"/>
          <w:szCs w:val="22"/>
          <w:lang w:eastAsia="en-US"/>
        </w:rPr>
        <w:id w:val="-1509909193"/>
        <w:docPartObj>
          <w:docPartGallery w:val="Table of Contents"/>
          <w:docPartUnique/>
        </w:docPartObj>
      </w:sdtPr>
      <w:sdtEndPr>
        <w:rPr>
          <w:bCs/>
        </w:rPr>
      </w:sdtEndPr>
      <w:sdtContent>
        <w:p w14:paraId="2AAF8AF3" w14:textId="77777777" w:rsidR="00244D55" w:rsidRDefault="00244D55">
          <w:pPr>
            <w:pStyle w:val="Overskriftforinnholdsfortegnelse"/>
            <w:rPr>
              <w:rFonts w:asciiTheme="minorHAnsi" w:eastAsiaTheme="minorHAnsi" w:hAnsiTheme="minorHAnsi" w:cstheme="minorBidi"/>
              <w:b w:val="0"/>
              <w:sz w:val="22"/>
              <w:szCs w:val="22"/>
              <w:lang w:eastAsia="en-US"/>
            </w:rPr>
          </w:pPr>
        </w:p>
        <w:p w14:paraId="2B7259D4" w14:textId="77777777" w:rsidR="00244D55" w:rsidRDefault="00244D55">
          <w:r>
            <w:rPr>
              <w:b/>
            </w:rPr>
            <w:br w:type="page"/>
          </w:r>
        </w:p>
        <w:p w14:paraId="5CECF3C7" w14:textId="77777777" w:rsidR="00801878" w:rsidRDefault="00801878">
          <w:pPr>
            <w:pStyle w:val="Overskriftforinnholdsfortegnelse"/>
            <w:rPr>
              <w:sz w:val="24"/>
              <w:szCs w:val="24"/>
            </w:rPr>
          </w:pPr>
          <w:r w:rsidRPr="001464EA">
            <w:rPr>
              <w:sz w:val="24"/>
              <w:szCs w:val="24"/>
            </w:rPr>
            <w:lastRenderedPageBreak/>
            <w:t>Innhold</w:t>
          </w:r>
        </w:p>
        <w:p w14:paraId="09510A5D" w14:textId="77777777" w:rsidR="007D3A79" w:rsidRPr="007D3A79" w:rsidRDefault="007D3A79" w:rsidP="007D3A79">
          <w:pPr>
            <w:rPr>
              <w:lang w:eastAsia="nb-NO"/>
            </w:rPr>
          </w:pPr>
        </w:p>
        <w:p w14:paraId="122FF1C2" w14:textId="45741AF3" w:rsidR="00AD44E7" w:rsidRDefault="00801878">
          <w:pPr>
            <w:pStyle w:val="INNH1"/>
            <w:tabs>
              <w:tab w:val="right" w:leader="dot" w:pos="9062"/>
            </w:tabs>
            <w:rPr>
              <w:rFonts w:eastAsiaTheme="minorEastAsia"/>
              <w:noProof/>
              <w:lang w:eastAsia="nb-NO"/>
            </w:rPr>
          </w:pPr>
          <w:r w:rsidRPr="001464EA">
            <w:rPr>
              <w:sz w:val="20"/>
              <w:szCs w:val="20"/>
            </w:rPr>
            <w:fldChar w:fldCharType="begin"/>
          </w:r>
          <w:r w:rsidRPr="001464EA">
            <w:rPr>
              <w:sz w:val="20"/>
              <w:szCs w:val="20"/>
            </w:rPr>
            <w:instrText xml:space="preserve"> TOC \o "1-3" \h \z \u </w:instrText>
          </w:r>
          <w:r w:rsidRPr="001464EA">
            <w:rPr>
              <w:sz w:val="20"/>
              <w:szCs w:val="20"/>
            </w:rPr>
            <w:fldChar w:fldCharType="separate"/>
          </w:r>
          <w:hyperlink w:anchor="_Toc75933429" w:history="1">
            <w:r w:rsidR="00AD44E7" w:rsidRPr="00261B0C">
              <w:rPr>
                <w:rStyle w:val="Hyperkobling"/>
                <w:noProof/>
              </w:rPr>
              <w:t>1. Innledning</w:t>
            </w:r>
            <w:r w:rsidR="00AD44E7">
              <w:rPr>
                <w:noProof/>
                <w:webHidden/>
              </w:rPr>
              <w:tab/>
            </w:r>
            <w:r w:rsidR="00AD44E7">
              <w:rPr>
                <w:noProof/>
                <w:webHidden/>
              </w:rPr>
              <w:fldChar w:fldCharType="begin"/>
            </w:r>
            <w:r w:rsidR="00AD44E7">
              <w:rPr>
                <w:noProof/>
                <w:webHidden/>
              </w:rPr>
              <w:instrText xml:space="preserve"> PAGEREF _Toc75933429 \h </w:instrText>
            </w:r>
            <w:r w:rsidR="00AD44E7">
              <w:rPr>
                <w:noProof/>
                <w:webHidden/>
              </w:rPr>
            </w:r>
            <w:r w:rsidR="00AD44E7">
              <w:rPr>
                <w:noProof/>
                <w:webHidden/>
              </w:rPr>
              <w:fldChar w:fldCharType="separate"/>
            </w:r>
            <w:r w:rsidR="00AD44E7">
              <w:rPr>
                <w:noProof/>
                <w:webHidden/>
              </w:rPr>
              <w:t>3</w:t>
            </w:r>
            <w:r w:rsidR="00AD44E7">
              <w:rPr>
                <w:noProof/>
                <w:webHidden/>
              </w:rPr>
              <w:fldChar w:fldCharType="end"/>
            </w:r>
          </w:hyperlink>
        </w:p>
        <w:p w14:paraId="545A4B9C" w14:textId="05D3D71A" w:rsidR="00AD44E7" w:rsidRDefault="00AD44E7">
          <w:pPr>
            <w:pStyle w:val="INNH2"/>
            <w:tabs>
              <w:tab w:val="right" w:leader="dot" w:pos="9062"/>
            </w:tabs>
            <w:rPr>
              <w:rFonts w:eastAsiaTheme="minorEastAsia"/>
              <w:noProof/>
              <w:lang w:eastAsia="nb-NO"/>
            </w:rPr>
          </w:pPr>
          <w:hyperlink w:anchor="_Toc75933430" w:history="1">
            <w:r w:rsidRPr="00261B0C">
              <w:rPr>
                <w:rStyle w:val="Hyperkobling"/>
                <w:noProof/>
              </w:rPr>
              <w:t>1.1 Oppbygging av kvalitetssystemet</w:t>
            </w:r>
            <w:r>
              <w:rPr>
                <w:noProof/>
                <w:webHidden/>
              </w:rPr>
              <w:tab/>
            </w:r>
            <w:r>
              <w:rPr>
                <w:noProof/>
                <w:webHidden/>
              </w:rPr>
              <w:fldChar w:fldCharType="begin"/>
            </w:r>
            <w:r>
              <w:rPr>
                <w:noProof/>
                <w:webHidden/>
              </w:rPr>
              <w:instrText xml:space="preserve"> PAGEREF _Toc75933430 \h </w:instrText>
            </w:r>
            <w:r>
              <w:rPr>
                <w:noProof/>
                <w:webHidden/>
              </w:rPr>
            </w:r>
            <w:r>
              <w:rPr>
                <w:noProof/>
                <w:webHidden/>
              </w:rPr>
              <w:fldChar w:fldCharType="separate"/>
            </w:r>
            <w:r>
              <w:rPr>
                <w:noProof/>
                <w:webHidden/>
              </w:rPr>
              <w:t>3</w:t>
            </w:r>
            <w:r>
              <w:rPr>
                <w:noProof/>
                <w:webHidden/>
              </w:rPr>
              <w:fldChar w:fldCharType="end"/>
            </w:r>
          </w:hyperlink>
        </w:p>
        <w:p w14:paraId="271378FD" w14:textId="780035D4" w:rsidR="00AD44E7" w:rsidRDefault="00AD44E7">
          <w:pPr>
            <w:pStyle w:val="INNH2"/>
            <w:tabs>
              <w:tab w:val="right" w:leader="dot" w:pos="9062"/>
            </w:tabs>
            <w:rPr>
              <w:rFonts w:eastAsiaTheme="minorEastAsia"/>
              <w:noProof/>
              <w:lang w:eastAsia="nb-NO"/>
            </w:rPr>
          </w:pPr>
          <w:hyperlink w:anchor="_Toc75933431" w:history="1">
            <w:r w:rsidRPr="00261B0C">
              <w:rPr>
                <w:rStyle w:val="Hyperkobling"/>
                <w:noProof/>
              </w:rPr>
              <w:t>1.2 Forankring</w:t>
            </w:r>
            <w:r>
              <w:rPr>
                <w:noProof/>
                <w:webHidden/>
              </w:rPr>
              <w:tab/>
            </w:r>
            <w:r>
              <w:rPr>
                <w:noProof/>
                <w:webHidden/>
              </w:rPr>
              <w:fldChar w:fldCharType="begin"/>
            </w:r>
            <w:r>
              <w:rPr>
                <w:noProof/>
                <w:webHidden/>
              </w:rPr>
              <w:instrText xml:space="preserve"> PAGEREF _Toc75933431 \h </w:instrText>
            </w:r>
            <w:r>
              <w:rPr>
                <w:noProof/>
                <w:webHidden/>
              </w:rPr>
            </w:r>
            <w:r>
              <w:rPr>
                <w:noProof/>
                <w:webHidden/>
              </w:rPr>
              <w:fldChar w:fldCharType="separate"/>
            </w:r>
            <w:r>
              <w:rPr>
                <w:noProof/>
                <w:webHidden/>
              </w:rPr>
              <w:t>4</w:t>
            </w:r>
            <w:r>
              <w:rPr>
                <w:noProof/>
                <w:webHidden/>
              </w:rPr>
              <w:fldChar w:fldCharType="end"/>
            </w:r>
          </w:hyperlink>
        </w:p>
        <w:p w14:paraId="3115492B" w14:textId="64B1F6E0" w:rsidR="00AD44E7" w:rsidRDefault="00AD44E7">
          <w:pPr>
            <w:pStyle w:val="INNH2"/>
            <w:tabs>
              <w:tab w:val="right" w:leader="dot" w:pos="9062"/>
            </w:tabs>
            <w:rPr>
              <w:rFonts w:eastAsiaTheme="minorEastAsia"/>
              <w:noProof/>
              <w:lang w:eastAsia="nb-NO"/>
            </w:rPr>
          </w:pPr>
          <w:hyperlink w:anchor="_Toc75933432" w:history="1">
            <w:r w:rsidRPr="00261B0C">
              <w:rPr>
                <w:rStyle w:val="Hyperkobling"/>
                <w:noProof/>
              </w:rPr>
              <w:t>1.3 FNs barnekonvensjon</w:t>
            </w:r>
            <w:r>
              <w:rPr>
                <w:noProof/>
                <w:webHidden/>
              </w:rPr>
              <w:tab/>
            </w:r>
            <w:r>
              <w:rPr>
                <w:noProof/>
                <w:webHidden/>
              </w:rPr>
              <w:fldChar w:fldCharType="begin"/>
            </w:r>
            <w:r>
              <w:rPr>
                <w:noProof/>
                <w:webHidden/>
              </w:rPr>
              <w:instrText xml:space="preserve"> PAGEREF _Toc75933432 \h </w:instrText>
            </w:r>
            <w:r>
              <w:rPr>
                <w:noProof/>
                <w:webHidden/>
              </w:rPr>
            </w:r>
            <w:r>
              <w:rPr>
                <w:noProof/>
                <w:webHidden/>
              </w:rPr>
              <w:fldChar w:fldCharType="separate"/>
            </w:r>
            <w:r>
              <w:rPr>
                <w:noProof/>
                <w:webHidden/>
              </w:rPr>
              <w:t>4</w:t>
            </w:r>
            <w:r>
              <w:rPr>
                <w:noProof/>
                <w:webHidden/>
              </w:rPr>
              <w:fldChar w:fldCharType="end"/>
            </w:r>
          </w:hyperlink>
        </w:p>
        <w:p w14:paraId="18A4C67F" w14:textId="701EBAD2" w:rsidR="00AD44E7" w:rsidRDefault="00AD44E7">
          <w:pPr>
            <w:pStyle w:val="INNH2"/>
            <w:tabs>
              <w:tab w:val="right" w:leader="dot" w:pos="9062"/>
            </w:tabs>
            <w:rPr>
              <w:rFonts w:eastAsiaTheme="minorEastAsia"/>
              <w:noProof/>
              <w:lang w:eastAsia="nb-NO"/>
            </w:rPr>
          </w:pPr>
          <w:hyperlink w:anchor="_Toc75933433" w:history="1">
            <w:r w:rsidRPr="00261B0C">
              <w:rPr>
                <w:rStyle w:val="Hyperkobling"/>
                <w:noProof/>
              </w:rPr>
              <w:t>1.4 Barnehageloven kapittel 7</w:t>
            </w:r>
            <w:r>
              <w:rPr>
                <w:noProof/>
                <w:webHidden/>
              </w:rPr>
              <w:tab/>
            </w:r>
            <w:r>
              <w:rPr>
                <w:noProof/>
                <w:webHidden/>
              </w:rPr>
              <w:fldChar w:fldCharType="begin"/>
            </w:r>
            <w:r>
              <w:rPr>
                <w:noProof/>
                <w:webHidden/>
              </w:rPr>
              <w:instrText xml:space="preserve"> PAGEREF _Toc75933433 \h </w:instrText>
            </w:r>
            <w:r>
              <w:rPr>
                <w:noProof/>
                <w:webHidden/>
              </w:rPr>
            </w:r>
            <w:r>
              <w:rPr>
                <w:noProof/>
                <w:webHidden/>
              </w:rPr>
              <w:fldChar w:fldCharType="separate"/>
            </w:r>
            <w:r>
              <w:rPr>
                <w:noProof/>
                <w:webHidden/>
              </w:rPr>
              <w:t>5</w:t>
            </w:r>
            <w:r>
              <w:rPr>
                <w:noProof/>
                <w:webHidden/>
              </w:rPr>
              <w:fldChar w:fldCharType="end"/>
            </w:r>
          </w:hyperlink>
        </w:p>
        <w:p w14:paraId="045FC1BE" w14:textId="109FD0D4" w:rsidR="00AD44E7" w:rsidRDefault="00AD44E7">
          <w:pPr>
            <w:pStyle w:val="INNH2"/>
            <w:tabs>
              <w:tab w:val="right" w:leader="dot" w:pos="9062"/>
            </w:tabs>
            <w:rPr>
              <w:rFonts w:eastAsiaTheme="minorEastAsia"/>
              <w:noProof/>
              <w:lang w:eastAsia="nb-NO"/>
            </w:rPr>
          </w:pPr>
          <w:hyperlink w:anchor="_Toc75933434" w:history="1">
            <w:r w:rsidRPr="00261B0C">
              <w:rPr>
                <w:rStyle w:val="Hyperkobling"/>
                <w:noProof/>
              </w:rPr>
              <w:t>1.5 Opplæringsloven kapittel 5</w:t>
            </w:r>
            <w:r>
              <w:rPr>
                <w:noProof/>
                <w:webHidden/>
              </w:rPr>
              <w:tab/>
            </w:r>
            <w:r>
              <w:rPr>
                <w:noProof/>
                <w:webHidden/>
              </w:rPr>
              <w:fldChar w:fldCharType="begin"/>
            </w:r>
            <w:r>
              <w:rPr>
                <w:noProof/>
                <w:webHidden/>
              </w:rPr>
              <w:instrText xml:space="preserve"> PAGEREF _Toc75933434 \h </w:instrText>
            </w:r>
            <w:r>
              <w:rPr>
                <w:noProof/>
                <w:webHidden/>
              </w:rPr>
            </w:r>
            <w:r>
              <w:rPr>
                <w:noProof/>
                <w:webHidden/>
              </w:rPr>
              <w:fldChar w:fldCharType="separate"/>
            </w:r>
            <w:r>
              <w:rPr>
                <w:noProof/>
                <w:webHidden/>
              </w:rPr>
              <w:t>6</w:t>
            </w:r>
            <w:r>
              <w:rPr>
                <w:noProof/>
                <w:webHidden/>
              </w:rPr>
              <w:fldChar w:fldCharType="end"/>
            </w:r>
          </w:hyperlink>
        </w:p>
        <w:p w14:paraId="68985410" w14:textId="7CB29652" w:rsidR="00AD44E7" w:rsidRDefault="00AD44E7">
          <w:pPr>
            <w:pStyle w:val="INNH2"/>
            <w:tabs>
              <w:tab w:val="right" w:leader="dot" w:pos="9062"/>
            </w:tabs>
            <w:rPr>
              <w:rFonts w:eastAsiaTheme="minorEastAsia"/>
              <w:noProof/>
              <w:lang w:eastAsia="nb-NO"/>
            </w:rPr>
          </w:pPr>
          <w:hyperlink w:anchor="_Toc75933435" w:history="1">
            <w:r w:rsidRPr="00261B0C">
              <w:rPr>
                <w:rStyle w:val="Hyperkobling"/>
                <w:noProof/>
              </w:rPr>
              <w:t>1.6 Andre deler av barnehagelov og opplæringslov</w:t>
            </w:r>
            <w:r>
              <w:rPr>
                <w:noProof/>
                <w:webHidden/>
              </w:rPr>
              <w:tab/>
            </w:r>
            <w:r>
              <w:rPr>
                <w:noProof/>
                <w:webHidden/>
              </w:rPr>
              <w:fldChar w:fldCharType="begin"/>
            </w:r>
            <w:r>
              <w:rPr>
                <w:noProof/>
                <w:webHidden/>
              </w:rPr>
              <w:instrText xml:space="preserve"> PAGEREF _Toc75933435 \h </w:instrText>
            </w:r>
            <w:r>
              <w:rPr>
                <w:noProof/>
                <w:webHidden/>
              </w:rPr>
            </w:r>
            <w:r>
              <w:rPr>
                <w:noProof/>
                <w:webHidden/>
              </w:rPr>
              <w:fldChar w:fldCharType="separate"/>
            </w:r>
            <w:r>
              <w:rPr>
                <w:noProof/>
                <w:webHidden/>
              </w:rPr>
              <w:t>7</w:t>
            </w:r>
            <w:r>
              <w:rPr>
                <w:noProof/>
                <w:webHidden/>
              </w:rPr>
              <w:fldChar w:fldCharType="end"/>
            </w:r>
          </w:hyperlink>
        </w:p>
        <w:p w14:paraId="36DDD2F0" w14:textId="1936DDA0" w:rsidR="00AD44E7" w:rsidRDefault="00AD44E7">
          <w:pPr>
            <w:pStyle w:val="INNH3"/>
            <w:tabs>
              <w:tab w:val="right" w:leader="dot" w:pos="9062"/>
            </w:tabs>
            <w:rPr>
              <w:rFonts w:eastAsiaTheme="minorEastAsia"/>
              <w:noProof/>
              <w:lang w:eastAsia="nb-NO"/>
            </w:rPr>
          </w:pPr>
          <w:hyperlink w:anchor="_Toc75933436" w:history="1">
            <w:r w:rsidRPr="00261B0C">
              <w:rPr>
                <w:rStyle w:val="Hyperkobling"/>
                <w:noProof/>
              </w:rPr>
              <w:t>1.6.1 Tilpasset opplæring</w:t>
            </w:r>
            <w:r>
              <w:rPr>
                <w:noProof/>
                <w:webHidden/>
              </w:rPr>
              <w:tab/>
            </w:r>
            <w:r>
              <w:rPr>
                <w:noProof/>
                <w:webHidden/>
              </w:rPr>
              <w:fldChar w:fldCharType="begin"/>
            </w:r>
            <w:r>
              <w:rPr>
                <w:noProof/>
                <w:webHidden/>
              </w:rPr>
              <w:instrText xml:space="preserve"> PAGEREF _Toc75933436 \h </w:instrText>
            </w:r>
            <w:r>
              <w:rPr>
                <w:noProof/>
                <w:webHidden/>
              </w:rPr>
            </w:r>
            <w:r>
              <w:rPr>
                <w:noProof/>
                <w:webHidden/>
              </w:rPr>
              <w:fldChar w:fldCharType="separate"/>
            </w:r>
            <w:r>
              <w:rPr>
                <w:noProof/>
                <w:webHidden/>
              </w:rPr>
              <w:t>8</w:t>
            </w:r>
            <w:r>
              <w:rPr>
                <w:noProof/>
                <w:webHidden/>
              </w:rPr>
              <w:fldChar w:fldCharType="end"/>
            </w:r>
          </w:hyperlink>
        </w:p>
        <w:p w14:paraId="76F214F4" w14:textId="22FFB0DB" w:rsidR="00AD44E7" w:rsidRDefault="00AD44E7">
          <w:pPr>
            <w:pStyle w:val="INNH3"/>
            <w:tabs>
              <w:tab w:val="right" w:leader="dot" w:pos="9062"/>
            </w:tabs>
            <w:rPr>
              <w:rFonts w:eastAsiaTheme="minorEastAsia"/>
              <w:noProof/>
              <w:lang w:eastAsia="nb-NO"/>
            </w:rPr>
          </w:pPr>
          <w:hyperlink w:anchor="_Toc75933437" w:history="1">
            <w:r w:rsidRPr="00261B0C">
              <w:rPr>
                <w:rStyle w:val="Hyperkobling"/>
                <w:noProof/>
              </w:rPr>
              <w:t>1.6.2 Tidlig innsats</w:t>
            </w:r>
            <w:r>
              <w:rPr>
                <w:noProof/>
                <w:webHidden/>
              </w:rPr>
              <w:tab/>
            </w:r>
            <w:r>
              <w:rPr>
                <w:noProof/>
                <w:webHidden/>
              </w:rPr>
              <w:fldChar w:fldCharType="begin"/>
            </w:r>
            <w:r>
              <w:rPr>
                <w:noProof/>
                <w:webHidden/>
              </w:rPr>
              <w:instrText xml:space="preserve"> PAGEREF _Toc75933437 \h </w:instrText>
            </w:r>
            <w:r>
              <w:rPr>
                <w:noProof/>
                <w:webHidden/>
              </w:rPr>
            </w:r>
            <w:r>
              <w:rPr>
                <w:noProof/>
                <w:webHidden/>
              </w:rPr>
              <w:fldChar w:fldCharType="separate"/>
            </w:r>
            <w:r>
              <w:rPr>
                <w:noProof/>
                <w:webHidden/>
              </w:rPr>
              <w:t>8</w:t>
            </w:r>
            <w:r>
              <w:rPr>
                <w:noProof/>
                <w:webHidden/>
              </w:rPr>
              <w:fldChar w:fldCharType="end"/>
            </w:r>
          </w:hyperlink>
        </w:p>
        <w:p w14:paraId="401AD7B1" w14:textId="7ACDC393" w:rsidR="00AD44E7" w:rsidRDefault="00AD44E7">
          <w:pPr>
            <w:pStyle w:val="INNH3"/>
            <w:tabs>
              <w:tab w:val="right" w:leader="dot" w:pos="9062"/>
            </w:tabs>
            <w:rPr>
              <w:rFonts w:eastAsiaTheme="minorEastAsia"/>
              <w:noProof/>
              <w:lang w:eastAsia="nb-NO"/>
            </w:rPr>
          </w:pPr>
          <w:hyperlink w:anchor="_Toc75933438" w:history="1">
            <w:r w:rsidRPr="00261B0C">
              <w:rPr>
                <w:rStyle w:val="Hyperkobling"/>
                <w:noProof/>
              </w:rPr>
              <w:t>1.6.3 Utsatt skolestart eller fremskutt skolestart</w:t>
            </w:r>
            <w:r>
              <w:rPr>
                <w:noProof/>
                <w:webHidden/>
              </w:rPr>
              <w:tab/>
            </w:r>
            <w:r>
              <w:rPr>
                <w:noProof/>
                <w:webHidden/>
              </w:rPr>
              <w:fldChar w:fldCharType="begin"/>
            </w:r>
            <w:r>
              <w:rPr>
                <w:noProof/>
                <w:webHidden/>
              </w:rPr>
              <w:instrText xml:space="preserve"> PAGEREF _Toc75933438 \h </w:instrText>
            </w:r>
            <w:r>
              <w:rPr>
                <w:noProof/>
                <w:webHidden/>
              </w:rPr>
            </w:r>
            <w:r>
              <w:rPr>
                <w:noProof/>
                <w:webHidden/>
              </w:rPr>
              <w:fldChar w:fldCharType="separate"/>
            </w:r>
            <w:r>
              <w:rPr>
                <w:noProof/>
                <w:webHidden/>
              </w:rPr>
              <w:t>9</w:t>
            </w:r>
            <w:r>
              <w:rPr>
                <w:noProof/>
                <w:webHidden/>
              </w:rPr>
              <w:fldChar w:fldCharType="end"/>
            </w:r>
          </w:hyperlink>
        </w:p>
        <w:p w14:paraId="60D16F4D" w14:textId="69B43556" w:rsidR="00AD44E7" w:rsidRDefault="00AD44E7">
          <w:pPr>
            <w:pStyle w:val="INNH3"/>
            <w:tabs>
              <w:tab w:val="right" w:leader="dot" w:pos="9062"/>
            </w:tabs>
            <w:rPr>
              <w:rFonts w:eastAsiaTheme="minorEastAsia"/>
              <w:noProof/>
              <w:lang w:eastAsia="nb-NO"/>
            </w:rPr>
          </w:pPr>
          <w:hyperlink w:anchor="_Toc75933439" w:history="1">
            <w:r w:rsidRPr="00261B0C">
              <w:rPr>
                <w:rStyle w:val="Hyperkobling"/>
                <w:noProof/>
              </w:rPr>
              <w:t>1.6.4 Tegnspråk</w:t>
            </w:r>
            <w:r>
              <w:rPr>
                <w:noProof/>
                <w:webHidden/>
              </w:rPr>
              <w:tab/>
            </w:r>
            <w:r>
              <w:rPr>
                <w:noProof/>
                <w:webHidden/>
              </w:rPr>
              <w:fldChar w:fldCharType="begin"/>
            </w:r>
            <w:r>
              <w:rPr>
                <w:noProof/>
                <w:webHidden/>
              </w:rPr>
              <w:instrText xml:space="preserve"> PAGEREF _Toc75933439 \h </w:instrText>
            </w:r>
            <w:r>
              <w:rPr>
                <w:noProof/>
                <w:webHidden/>
              </w:rPr>
            </w:r>
            <w:r>
              <w:rPr>
                <w:noProof/>
                <w:webHidden/>
              </w:rPr>
              <w:fldChar w:fldCharType="separate"/>
            </w:r>
            <w:r>
              <w:rPr>
                <w:noProof/>
                <w:webHidden/>
              </w:rPr>
              <w:t>9</w:t>
            </w:r>
            <w:r>
              <w:rPr>
                <w:noProof/>
                <w:webHidden/>
              </w:rPr>
              <w:fldChar w:fldCharType="end"/>
            </w:r>
          </w:hyperlink>
        </w:p>
        <w:p w14:paraId="5DA7BA2F" w14:textId="734019E4" w:rsidR="00AD44E7" w:rsidRDefault="00AD44E7">
          <w:pPr>
            <w:pStyle w:val="INNH3"/>
            <w:tabs>
              <w:tab w:val="right" w:leader="dot" w:pos="9062"/>
            </w:tabs>
            <w:rPr>
              <w:rFonts w:eastAsiaTheme="minorEastAsia"/>
              <w:noProof/>
              <w:lang w:eastAsia="nb-NO"/>
            </w:rPr>
          </w:pPr>
          <w:hyperlink w:anchor="_Toc75933440" w:history="1">
            <w:r w:rsidRPr="00261B0C">
              <w:rPr>
                <w:rStyle w:val="Hyperkobling"/>
                <w:noProof/>
              </w:rPr>
              <w:t>1.6.5 Alternativ supplerende kommunikasjon</w:t>
            </w:r>
            <w:r>
              <w:rPr>
                <w:noProof/>
                <w:webHidden/>
              </w:rPr>
              <w:tab/>
            </w:r>
            <w:r>
              <w:rPr>
                <w:noProof/>
                <w:webHidden/>
              </w:rPr>
              <w:fldChar w:fldCharType="begin"/>
            </w:r>
            <w:r>
              <w:rPr>
                <w:noProof/>
                <w:webHidden/>
              </w:rPr>
              <w:instrText xml:space="preserve"> PAGEREF _Toc75933440 \h </w:instrText>
            </w:r>
            <w:r>
              <w:rPr>
                <w:noProof/>
                <w:webHidden/>
              </w:rPr>
            </w:r>
            <w:r>
              <w:rPr>
                <w:noProof/>
                <w:webHidden/>
              </w:rPr>
              <w:fldChar w:fldCharType="separate"/>
            </w:r>
            <w:r>
              <w:rPr>
                <w:noProof/>
                <w:webHidden/>
              </w:rPr>
              <w:t>9</w:t>
            </w:r>
            <w:r>
              <w:rPr>
                <w:noProof/>
                <w:webHidden/>
              </w:rPr>
              <w:fldChar w:fldCharType="end"/>
            </w:r>
          </w:hyperlink>
        </w:p>
        <w:p w14:paraId="069E756B" w14:textId="6C48A443" w:rsidR="00AD44E7" w:rsidRDefault="00AD44E7">
          <w:pPr>
            <w:pStyle w:val="INNH3"/>
            <w:tabs>
              <w:tab w:val="right" w:leader="dot" w:pos="9062"/>
            </w:tabs>
            <w:rPr>
              <w:rFonts w:eastAsiaTheme="minorEastAsia"/>
              <w:noProof/>
              <w:lang w:eastAsia="nb-NO"/>
            </w:rPr>
          </w:pPr>
          <w:hyperlink w:anchor="_Toc75933441" w:history="1">
            <w:r w:rsidRPr="00261B0C">
              <w:rPr>
                <w:rStyle w:val="Hyperkobling"/>
                <w:noProof/>
              </w:rPr>
              <w:t>1.6.6 Særlig språkopplæring for språklige minoriteter</w:t>
            </w:r>
            <w:r>
              <w:rPr>
                <w:noProof/>
                <w:webHidden/>
              </w:rPr>
              <w:tab/>
            </w:r>
            <w:r>
              <w:rPr>
                <w:noProof/>
                <w:webHidden/>
              </w:rPr>
              <w:fldChar w:fldCharType="begin"/>
            </w:r>
            <w:r>
              <w:rPr>
                <w:noProof/>
                <w:webHidden/>
              </w:rPr>
              <w:instrText xml:space="preserve"> PAGEREF _Toc75933441 \h </w:instrText>
            </w:r>
            <w:r>
              <w:rPr>
                <w:noProof/>
                <w:webHidden/>
              </w:rPr>
            </w:r>
            <w:r>
              <w:rPr>
                <w:noProof/>
                <w:webHidden/>
              </w:rPr>
              <w:fldChar w:fldCharType="separate"/>
            </w:r>
            <w:r>
              <w:rPr>
                <w:noProof/>
                <w:webHidden/>
              </w:rPr>
              <w:t>9</w:t>
            </w:r>
            <w:r>
              <w:rPr>
                <w:noProof/>
                <w:webHidden/>
              </w:rPr>
              <w:fldChar w:fldCharType="end"/>
            </w:r>
          </w:hyperlink>
        </w:p>
        <w:p w14:paraId="080B4345" w14:textId="679FF1EC" w:rsidR="00AD44E7" w:rsidRDefault="00AD44E7">
          <w:pPr>
            <w:pStyle w:val="INNH3"/>
            <w:tabs>
              <w:tab w:val="right" w:leader="dot" w:pos="9062"/>
            </w:tabs>
            <w:rPr>
              <w:rFonts w:eastAsiaTheme="minorEastAsia"/>
              <w:noProof/>
              <w:lang w:eastAsia="nb-NO"/>
            </w:rPr>
          </w:pPr>
          <w:hyperlink w:anchor="_Toc75933442" w:history="1">
            <w:r w:rsidRPr="00261B0C">
              <w:rPr>
                <w:rStyle w:val="Hyperkobling"/>
                <w:noProof/>
              </w:rPr>
              <w:t>1.6.7 Svaksynte og blinde elever</w:t>
            </w:r>
            <w:r>
              <w:rPr>
                <w:noProof/>
                <w:webHidden/>
              </w:rPr>
              <w:tab/>
            </w:r>
            <w:r>
              <w:rPr>
                <w:noProof/>
                <w:webHidden/>
              </w:rPr>
              <w:fldChar w:fldCharType="begin"/>
            </w:r>
            <w:r>
              <w:rPr>
                <w:noProof/>
                <w:webHidden/>
              </w:rPr>
              <w:instrText xml:space="preserve"> PAGEREF _Toc75933442 \h </w:instrText>
            </w:r>
            <w:r>
              <w:rPr>
                <w:noProof/>
                <w:webHidden/>
              </w:rPr>
            </w:r>
            <w:r>
              <w:rPr>
                <w:noProof/>
                <w:webHidden/>
              </w:rPr>
              <w:fldChar w:fldCharType="separate"/>
            </w:r>
            <w:r>
              <w:rPr>
                <w:noProof/>
                <w:webHidden/>
              </w:rPr>
              <w:t>9</w:t>
            </w:r>
            <w:r>
              <w:rPr>
                <w:noProof/>
                <w:webHidden/>
              </w:rPr>
              <w:fldChar w:fldCharType="end"/>
            </w:r>
          </w:hyperlink>
        </w:p>
        <w:p w14:paraId="332066CA" w14:textId="784F6E7C" w:rsidR="00AD44E7" w:rsidRDefault="00AD44E7">
          <w:pPr>
            <w:pStyle w:val="INNH3"/>
            <w:tabs>
              <w:tab w:val="right" w:leader="dot" w:pos="9062"/>
            </w:tabs>
            <w:rPr>
              <w:rFonts w:eastAsiaTheme="minorEastAsia"/>
              <w:noProof/>
              <w:lang w:eastAsia="nb-NO"/>
            </w:rPr>
          </w:pPr>
          <w:hyperlink w:anchor="_Toc75933443" w:history="1">
            <w:r w:rsidRPr="00261B0C">
              <w:rPr>
                <w:rStyle w:val="Hyperkobling"/>
                <w:noProof/>
              </w:rPr>
              <w:t>1.6.8 Psykososialt miljø</w:t>
            </w:r>
            <w:r>
              <w:rPr>
                <w:noProof/>
                <w:webHidden/>
              </w:rPr>
              <w:tab/>
            </w:r>
            <w:r>
              <w:rPr>
                <w:noProof/>
                <w:webHidden/>
              </w:rPr>
              <w:fldChar w:fldCharType="begin"/>
            </w:r>
            <w:r>
              <w:rPr>
                <w:noProof/>
                <w:webHidden/>
              </w:rPr>
              <w:instrText xml:space="preserve"> PAGEREF _Toc75933443 \h </w:instrText>
            </w:r>
            <w:r>
              <w:rPr>
                <w:noProof/>
                <w:webHidden/>
              </w:rPr>
            </w:r>
            <w:r>
              <w:rPr>
                <w:noProof/>
                <w:webHidden/>
              </w:rPr>
              <w:fldChar w:fldCharType="separate"/>
            </w:r>
            <w:r>
              <w:rPr>
                <w:noProof/>
                <w:webHidden/>
              </w:rPr>
              <w:t>10</w:t>
            </w:r>
            <w:r>
              <w:rPr>
                <w:noProof/>
                <w:webHidden/>
              </w:rPr>
              <w:fldChar w:fldCharType="end"/>
            </w:r>
          </w:hyperlink>
        </w:p>
        <w:p w14:paraId="7D141A1D" w14:textId="26D50A3C" w:rsidR="00AD44E7" w:rsidRDefault="00AD44E7">
          <w:pPr>
            <w:pStyle w:val="INNH2"/>
            <w:tabs>
              <w:tab w:val="right" w:leader="dot" w:pos="9062"/>
            </w:tabs>
            <w:rPr>
              <w:rFonts w:eastAsiaTheme="minorEastAsia"/>
              <w:noProof/>
              <w:lang w:eastAsia="nb-NO"/>
            </w:rPr>
          </w:pPr>
          <w:hyperlink w:anchor="_Toc75933444" w:history="1">
            <w:r w:rsidRPr="00261B0C">
              <w:rPr>
                <w:rStyle w:val="Hyperkobling"/>
                <w:noProof/>
              </w:rPr>
              <w:t>1.7 Forskrifter, veiledere og stortingsmeldinger</w:t>
            </w:r>
            <w:r>
              <w:rPr>
                <w:noProof/>
                <w:webHidden/>
              </w:rPr>
              <w:tab/>
            </w:r>
            <w:r>
              <w:rPr>
                <w:noProof/>
                <w:webHidden/>
              </w:rPr>
              <w:fldChar w:fldCharType="begin"/>
            </w:r>
            <w:r>
              <w:rPr>
                <w:noProof/>
                <w:webHidden/>
              </w:rPr>
              <w:instrText xml:space="preserve"> PAGEREF _Toc75933444 \h </w:instrText>
            </w:r>
            <w:r>
              <w:rPr>
                <w:noProof/>
                <w:webHidden/>
              </w:rPr>
            </w:r>
            <w:r>
              <w:rPr>
                <w:noProof/>
                <w:webHidden/>
              </w:rPr>
              <w:fldChar w:fldCharType="separate"/>
            </w:r>
            <w:r>
              <w:rPr>
                <w:noProof/>
                <w:webHidden/>
              </w:rPr>
              <w:t>10</w:t>
            </w:r>
            <w:r>
              <w:rPr>
                <w:noProof/>
                <w:webHidden/>
              </w:rPr>
              <w:fldChar w:fldCharType="end"/>
            </w:r>
          </w:hyperlink>
        </w:p>
        <w:p w14:paraId="073AB65C" w14:textId="6A247F13" w:rsidR="00AD44E7" w:rsidRDefault="00AD44E7">
          <w:pPr>
            <w:pStyle w:val="INNH2"/>
            <w:tabs>
              <w:tab w:val="right" w:leader="dot" w:pos="9062"/>
            </w:tabs>
            <w:rPr>
              <w:rFonts w:eastAsiaTheme="minorEastAsia"/>
              <w:noProof/>
              <w:lang w:eastAsia="nb-NO"/>
            </w:rPr>
          </w:pPr>
          <w:hyperlink w:anchor="_Toc75933445" w:history="1">
            <w:r w:rsidRPr="00261B0C">
              <w:rPr>
                <w:rStyle w:val="Hyperkobling"/>
                <w:noProof/>
              </w:rPr>
              <w:t>1.8 Kvalitetssystemets gyldighet</w:t>
            </w:r>
            <w:r>
              <w:rPr>
                <w:noProof/>
                <w:webHidden/>
              </w:rPr>
              <w:tab/>
            </w:r>
            <w:r>
              <w:rPr>
                <w:noProof/>
                <w:webHidden/>
              </w:rPr>
              <w:fldChar w:fldCharType="begin"/>
            </w:r>
            <w:r>
              <w:rPr>
                <w:noProof/>
                <w:webHidden/>
              </w:rPr>
              <w:instrText xml:space="preserve"> PAGEREF _Toc75933445 \h </w:instrText>
            </w:r>
            <w:r>
              <w:rPr>
                <w:noProof/>
                <w:webHidden/>
              </w:rPr>
            </w:r>
            <w:r>
              <w:rPr>
                <w:noProof/>
                <w:webHidden/>
              </w:rPr>
              <w:fldChar w:fldCharType="separate"/>
            </w:r>
            <w:r>
              <w:rPr>
                <w:noProof/>
                <w:webHidden/>
              </w:rPr>
              <w:t>10</w:t>
            </w:r>
            <w:r>
              <w:rPr>
                <w:noProof/>
                <w:webHidden/>
              </w:rPr>
              <w:fldChar w:fldCharType="end"/>
            </w:r>
          </w:hyperlink>
        </w:p>
        <w:p w14:paraId="7272A995" w14:textId="2434BF31" w:rsidR="00AD44E7" w:rsidRDefault="00AD44E7">
          <w:pPr>
            <w:pStyle w:val="INNH1"/>
            <w:tabs>
              <w:tab w:val="right" w:leader="dot" w:pos="9062"/>
            </w:tabs>
            <w:rPr>
              <w:rFonts w:eastAsiaTheme="minorEastAsia"/>
              <w:noProof/>
              <w:lang w:eastAsia="nb-NO"/>
            </w:rPr>
          </w:pPr>
          <w:hyperlink w:anchor="_Toc75933446" w:history="1">
            <w:r w:rsidRPr="00261B0C">
              <w:rPr>
                <w:rStyle w:val="Hyperkobling"/>
                <w:noProof/>
              </w:rPr>
              <w:t>2. Resultat</w:t>
            </w:r>
            <w:r>
              <w:rPr>
                <w:noProof/>
                <w:webHidden/>
              </w:rPr>
              <w:tab/>
            </w:r>
            <w:r>
              <w:rPr>
                <w:noProof/>
                <w:webHidden/>
              </w:rPr>
              <w:fldChar w:fldCharType="begin"/>
            </w:r>
            <w:r>
              <w:rPr>
                <w:noProof/>
                <w:webHidden/>
              </w:rPr>
              <w:instrText xml:space="preserve"> PAGEREF _Toc75933446 \h </w:instrText>
            </w:r>
            <w:r>
              <w:rPr>
                <w:noProof/>
                <w:webHidden/>
              </w:rPr>
            </w:r>
            <w:r>
              <w:rPr>
                <w:noProof/>
                <w:webHidden/>
              </w:rPr>
              <w:fldChar w:fldCharType="separate"/>
            </w:r>
            <w:r>
              <w:rPr>
                <w:noProof/>
                <w:webHidden/>
              </w:rPr>
              <w:t>11</w:t>
            </w:r>
            <w:r>
              <w:rPr>
                <w:noProof/>
                <w:webHidden/>
              </w:rPr>
              <w:fldChar w:fldCharType="end"/>
            </w:r>
          </w:hyperlink>
        </w:p>
        <w:p w14:paraId="33E0A1E1" w14:textId="686393E4" w:rsidR="00AD44E7" w:rsidRDefault="00AD44E7">
          <w:pPr>
            <w:pStyle w:val="INNH2"/>
            <w:tabs>
              <w:tab w:val="right" w:leader="dot" w:pos="9062"/>
            </w:tabs>
            <w:rPr>
              <w:rFonts w:eastAsiaTheme="minorEastAsia"/>
              <w:noProof/>
              <w:lang w:eastAsia="nb-NO"/>
            </w:rPr>
          </w:pPr>
          <w:hyperlink w:anchor="_Toc75933447" w:history="1">
            <w:r w:rsidRPr="00261B0C">
              <w:rPr>
                <w:rStyle w:val="Hyperkobling"/>
                <w:noProof/>
              </w:rPr>
              <w:t>2.1 Resultatmål for PP-tjenesten</w:t>
            </w:r>
            <w:r>
              <w:rPr>
                <w:noProof/>
                <w:webHidden/>
              </w:rPr>
              <w:tab/>
            </w:r>
            <w:r>
              <w:rPr>
                <w:noProof/>
                <w:webHidden/>
              </w:rPr>
              <w:fldChar w:fldCharType="begin"/>
            </w:r>
            <w:r>
              <w:rPr>
                <w:noProof/>
                <w:webHidden/>
              </w:rPr>
              <w:instrText xml:space="preserve"> PAGEREF _Toc75933447 \h </w:instrText>
            </w:r>
            <w:r>
              <w:rPr>
                <w:noProof/>
                <w:webHidden/>
              </w:rPr>
            </w:r>
            <w:r>
              <w:rPr>
                <w:noProof/>
                <w:webHidden/>
              </w:rPr>
              <w:fldChar w:fldCharType="separate"/>
            </w:r>
            <w:r>
              <w:rPr>
                <w:noProof/>
                <w:webHidden/>
              </w:rPr>
              <w:t>11</w:t>
            </w:r>
            <w:r>
              <w:rPr>
                <w:noProof/>
                <w:webHidden/>
              </w:rPr>
              <w:fldChar w:fldCharType="end"/>
            </w:r>
          </w:hyperlink>
        </w:p>
        <w:p w14:paraId="4BAF0C2E" w14:textId="51ABB5C5" w:rsidR="00AD44E7" w:rsidRDefault="00AD44E7">
          <w:pPr>
            <w:pStyle w:val="INNH3"/>
            <w:tabs>
              <w:tab w:val="right" w:leader="dot" w:pos="9062"/>
            </w:tabs>
            <w:rPr>
              <w:rFonts w:eastAsiaTheme="minorEastAsia"/>
              <w:noProof/>
              <w:lang w:eastAsia="nb-NO"/>
            </w:rPr>
          </w:pPr>
          <w:hyperlink w:anchor="_Toc75933448" w:history="1">
            <w:r w:rsidRPr="00261B0C">
              <w:rPr>
                <w:rStyle w:val="Hyperkobling"/>
                <w:noProof/>
              </w:rPr>
              <w:t>2.1.1 Innhenting og vurdering av informasjon om måloppnåelse</w:t>
            </w:r>
            <w:r>
              <w:rPr>
                <w:noProof/>
                <w:webHidden/>
              </w:rPr>
              <w:tab/>
            </w:r>
            <w:r>
              <w:rPr>
                <w:noProof/>
                <w:webHidden/>
              </w:rPr>
              <w:fldChar w:fldCharType="begin"/>
            </w:r>
            <w:r>
              <w:rPr>
                <w:noProof/>
                <w:webHidden/>
              </w:rPr>
              <w:instrText xml:space="preserve"> PAGEREF _Toc75933448 \h </w:instrText>
            </w:r>
            <w:r>
              <w:rPr>
                <w:noProof/>
                <w:webHidden/>
              </w:rPr>
            </w:r>
            <w:r>
              <w:rPr>
                <w:noProof/>
                <w:webHidden/>
              </w:rPr>
              <w:fldChar w:fldCharType="separate"/>
            </w:r>
            <w:r>
              <w:rPr>
                <w:noProof/>
                <w:webHidden/>
              </w:rPr>
              <w:t>11</w:t>
            </w:r>
            <w:r>
              <w:rPr>
                <w:noProof/>
                <w:webHidden/>
              </w:rPr>
              <w:fldChar w:fldCharType="end"/>
            </w:r>
          </w:hyperlink>
        </w:p>
        <w:p w14:paraId="15731994" w14:textId="5A7FD0F1" w:rsidR="00AD44E7" w:rsidRDefault="00AD44E7">
          <w:pPr>
            <w:pStyle w:val="INNH3"/>
            <w:tabs>
              <w:tab w:val="right" w:leader="dot" w:pos="9062"/>
            </w:tabs>
            <w:rPr>
              <w:rFonts w:eastAsiaTheme="minorEastAsia"/>
              <w:noProof/>
              <w:lang w:eastAsia="nb-NO"/>
            </w:rPr>
          </w:pPr>
          <w:hyperlink w:anchor="_Toc75933449" w:history="1">
            <w:r w:rsidRPr="00261B0C">
              <w:rPr>
                <w:rStyle w:val="Hyperkobling"/>
                <w:noProof/>
              </w:rPr>
              <w:t>2.1.2 Læring, styring og kontroll med utgangspunkt i informasjonsgrunnlag</w:t>
            </w:r>
            <w:r>
              <w:rPr>
                <w:noProof/>
                <w:webHidden/>
              </w:rPr>
              <w:tab/>
            </w:r>
            <w:r>
              <w:rPr>
                <w:noProof/>
                <w:webHidden/>
              </w:rPr>
              <w:fldChar w:fldCharType="begin"/>
            </w:r>
            <w:r>
              <w:rPr>
                <w:noProof/>
                <w:webHidden/>
              </w:rPr>
              <w:instrText xml:space="preserve"> PAGEREF _Toc75933449 \h </w:instrText>
            </w:r>
            <w:r>
              <w:rPr>
                <w:noProof/>
                <w:webHidden/>
              </w:rPr>
            </w:r>
            <w:r>
              <w:rPr>
                <w:noProof/>
                <w:webHidden/>
              </w:rPr>
              <w:fldChar w:fldCharType="separate"/>
            </w:r>
            <w:r>
              <w:rPr>
                <w:noProof/>
                <w:webHidden/>
              </w:rPr>
              <w:t>12</w:t>
            </w:r>
            <w:r>
              <w:rPr>
                <w:noProof/>
                <w:webHidden/>
              </w:rPr>
              <w:fldChar w:fldCharType="end"/>
            </w:r>
          </w:hyperlink>
        </w:p>
        <w:p w14:paraId="7BA90693" w14:textId="37A289BD" w:rsidR="00AD44E7" w:rsidRDefault="00AD44E7">
          <w:pPr>
            <w:pStyle w:val="INNH2"/>
            <w:tabs>
              <w:tab w:val="right" w:leader="dot" w:pos="9062"/>
            </w:tabs>
            <w:rPr>
              <w:rFonts w:eastAsiaTheme="minorEastAsia"/>
              <w:noProof/>
              <w:lang w:eastAsia="nb-NO"/>
            </w:rPr>
          </w:pPr>
          <w:hyperlink w:anchor="_Toc75933450" w:history="1">
            <w:r w:rsidRPr="00261B0C">
              <w:rPr>
                <w:rStyle w:val="Hyperkobling"/>
                <w:noProof/>
              </w:rPr>
              <w:t>2.2 Intern målsetting</w:t>
            </w:r>
            <w:r>
              <w:rPr>
                <w:noProof/>
                <w:webHidden/>
              </w:rPr>
              <w:tab/>
            </w:r>
            <w:r>
              <w:rPr>
                <w:noProof/>
                <w:webHidden/>
              </w:rPr>
              <w:fldChar w:fldCharType="begin"/>
            </w:r>
            <w:r>
              <w:rPr>
                <w:noProof/>
                <w:webHidden/>
              </w:rPr>
              <w:instrText xml:space="preserve"> PAGEREF _Toc75933450 \h </w:instrText>
            </w:r>
            <w:r>
              <w:rPr>
                <w:noProof/>
                <w:webHidden/>
              </w:rPr>
            </w:r>
            <w:r>
              <w:rPr>
                <w:noProof/>
                <w:webHidden/>
              </w:rPr>
              <w:fldChar w:fldCharType="separate"/>
            </w:r>
            <w:r>
              <w:rPr>
                <w:noProof/>
                <w:webHidden/>
              </w:rPr>
              <w:t>12</w:t>
            </w:r>
            <w:r>
              <w:rPr>
                <w:noProof/>
                <w:webHidden/>
              </w:rPr>
              <w:fldChar w:fldCharType="end"/>
            </w:r>
          </w:hyperlink>
        </w:p>
        <w:p w14:paraId="1E6E1E01" w14:textId="3B4785C6" w:rsidR="00AD44E7" w:rsidRDefault="00AD44E7">
          <w:pPr>
            <w:pStyle w:val="INNH1"/>
            <w:tabs>
              <w:tab w:val="right" w:leader="dot" w:pos="9062"/>
            </w:tabs>
            <w:rPr>
              <w:rFonts w:eastAsiaTheme="minorEastAsia"/>
              <w:noProof/>
              <w:lang w:eastAsia="nb-NO"/>
            </w:rPr>
          </w:pPr>
          <w:hyperlink w:anchor="_Toc75933451" w:history="1">
            <w:r w:rsidRPr="00261B0C">
              <w:rPr>
                <w:rStyle w:val="Hyperkobling"/>
                <w:noProof/>
              </w:rPr>
              <w:t>3. Strukturer</w:t>
            </w:r>
            <w:r>
              <w:rPr>
                <w:noProof/>
                <w:webHidden/>
              </w:rPr>
              <w:tab/>
            </w:r>
            <w:r>
              <w:rPr>
                <w:noProof/>
                <w:webHidden/>
              </w:rPr>
              <w:fldChar w:fldCharType="begin"/>
            </w:r>
            <w:r>
              <w:rPr>
                <w:noProof/>
                <w:webHidden/>
              </w:rPr>
              <w:instrText xml:space="preserve"> PAGEREF _Toc75933451 \h </w:instrText>
            </w:r>
            <w:r>
              <w:rPr>
                <w:noProof/>
                <w:webHidden/>
              </w:rPr>
            </w:r>
            <w:r>
              <w:rPr>
                <w:noProof/>
                <w:webHidden/>
              </w:rPr>
              <w:fldChar w:fldCharType="separate"/>
            </w:r>
            <w:r>
              <w:rPr>
                <w:noProof/>
                <w:webHidden/>
              </w:rPr>
              <w:t>13</w:t>
            </w:r>
            <w:r>
              <w:rPr>
                <w:noProof/>
                <w:webHidden/>
              </w:rPr>
              <w:fldChar w:fldCharType="end"/>
            </w:r>
          </w:hyperlink>
        </w:p>
        <w:p w14:paraId="0181D5B9" w14:textId="33ED5E6F" w:rsidR="00AD44E7" w:rsidRDefault="00AD44E7">
          <w:pPr>
            <w:pStyle w:val="INNH2"/>
            <w:tabs>
              <w:tab w:val="right" w:leader="dot" w:pos="9062"/>
            </w:tabs>
            <w:rPr>
              <w:rFonts w:eastAsiaTheme="minorEastAsia"/>
              <w:noProof/>
              <w:lang w:eastAsia="nb-NO"/>
            </w:rPr>
          </w:pPr>
          <w:hyperlink w:anchor="_Toc75933452" w:history="1">
            <w:r w:rsidRPr="00261B0C">
              <w:rPr>
                <w:rStyle w:val="Hyperkobling"/>
                <w:noProof/>
              </w:rPr>
              <w:t>3.1 Årshjul barnehage</w:t>
            </w:r>
            <w:r>
              <w:rPr>
                <w:noProof/>
                <w:webHidden/>
              </w:rPr>
              <w:tab/>
            </w:r>
            <w:r>
              <w:rPr>
                <w:noProof/>
                <w:webHidden/>
              </w:rPr>
              <w:fldChar w:fldCharType="begin"/>
            </w:r>
            <w:r>
              <w:rPr>
                <w:noProof/>
                <w:webHidden/>
              </w:rPr>
              <w:instrText xml:space="preserve"> PAGEREF _Toc75933452 \h </w:instrText>
            </w:r>
            <w:r>
              <w:rPr>
                <w:noProof/>
                <w:webHidden/>
              </w:rPr>
            </w:r>
            <w:r>
              <w:rPr>
                <w:noProof/>
                <w:webHidden/>
              </w:rPr>
              <w:fldChar w:fldCharType="separate"/>
            </w:r>
            <w:r>
              <w:rPr>
                <w:noProof/>
                <w:webHidden/>
              </w:rPr>
              <w:t>13</w:t>
            </w:r>
            <w:r>
              <w:rPr>
                <w:noProof/>
                <w:webHidden/>
              </w:rPr>
              <w:fldChar w:fldCharType="end"/>
            </w:r>
          </w:hyperlink>
        </w:p>
        <w:p w14:paraId="6CF0C703" w14:textId="0AD6F27A" w:rsidR="00AD44E7" w:rsidRDefault="00AD44E7">
          <w:pPr>
            <w:pStyle w:val="INNH2"/>
            <w:tabs>
              <w:tab w:val="right" w:leader="dot" w:pos="9062"/>
            </w:tabs>
            <w:rPr>
              <w:rFonts w:eastAsiaTheme="minorEastAsia"/>
              <w:noProof/>
              <w:lang w:eastAsia="nb-NO"/>
            </w:rPr>
          </w:pPr>
          <w:hyperlink w:anchor="_Toc75933453" w:history="1">
            <w:r w:rsidRPr="00261B0C">
              <w:rPr>
                <w:rStyle w:val="Hyperkobling"/>
                <w:noProof/>
              </w:rPr>
              <w:t>3.2 Årshjul skole</w:t>
            </w:r>
            <w:r>
              <w:rPr>
                <w:noProof/>
                <w:webHidden/>
              </w:rPr>
              <w:tab/>
            </w:r>
            <w:r>
              <w:rPr>
                <w:noProof/>
                <w:webHidden/>
              </w:rPr>
              <w:fldChar w:fldCharType="begin"/>
            </w:r>
            <w:r>
              <w:rPr>
                <w:noProof/>
                <w:webHidden/>
              </w:rPr>
              <w:instrText xml:space="preserve"> PAGEREF _Toc75933453 \h </w:instrText>
            </w:r>
            <w:r>
              <w:rPr>
                <w:noProof/>
                <w:webHidden/>
              </w:rPr>
            </w:r>
            <w:r>
              <w:rPr>
                <w:noProof/>
                <w:webHidden/>
              </w:rPr>
              <w:fldChar w:fldCharType="separate"/>
            </w:r>
            <w:r>
              <w:rPr>
                <w:noProof/>
                <w:webHidden/>
              </w:rPr>
              <w:t>15</w:t>
            </w:r>
            <w:r>
              <w:rPr>
                <w:noProof/>
                <w:webHidden/>
              </w:rPr>
              <w:fldChar w:fldCharType="end"/>
            </w:r>
          </w:hyperlink>
        </w:p>
        <w:p w14:paraId="6C0FAFC1" w14:textId="61DFD21E" w:rsidR="00AD44E7" w:rsidRDefault="00AD44E7">
          <w:pPr>
            <w:pStyle w:val="INNH2"/>
            <w:tabs>
              <w:tab w:val="right" w:leader="dot" w:pos="9062"/>
            </w:tabs>
            <w:rPr>
              <w:rFonts w:eastAsiaTheme="minorEastAsia"/>
              <w:noProof/>
              <w:lang w:eastAsia="nb-NO"/>
            </w:rPr>
          </w:pPr>
          <w:hyperlink w:anchor="_Toc75933454" w:history="1">
            <w:r w:rsidRPr="00261B0C">
              <w:rPr>
                <w:rStyle w:val="Hyperkobling"/>
                <w:noProof/>
              </w:rPr>
              <w:t>3.3 Interkommunalt nivå – styret for PPT</w:t>
            </w:r>
            <w:r>
              <w:rPr>
                <w:noProof/>
                <w:webHidden/>
              </w:rPr>
              <w:tab/>
            </w:r>
            <w:r>
              <w:rPr>
                <w:noProof/>
                <w:webHidden/>
              </w:rPr>
              <w:fldChar w:fldCharType="begin"/>
            </w:r>
            <w:r>
              <w:rPr>
                <w:noProof/>
                <w:webHidden/>
              </w:rPr>
              <w:instrText xml:space="preserve"> PAGEREF _Toc75933454 \h </w:instrText>
            </w:r>
            <w:r>
              <w:rPr>
                <w:noProof/>
                <w:webHidden/>
              </w:rPr>
            </w:r>
            <w:r>
              <w:rPr>
                <w:noProof/>
                <w:webHidden/>
              </w:rPr>
              <w:fldChar w:fldCharType="separate"/>
            </w:r>
            <w:r>
              <w:rPr>
                <w:noProof/>
                <w:webHidden/>
              </w:rPr>
              <w:t>17</w:t>
            </w:r>
            <w:r>
              <w:rPr>
                <w:noProof/>
                <w:webHidden/>
              </w:rPr>
              <w:fldChar w:fldCharType="end"/>
            </w:r>
          </w:hyperlink>
        </w:p>
        <w:p w14:paraId="30D6799F" w14:textId="05BE46B3" w:rsidR="00AD44E7" w:rsidRDefault="00AD44E7">
          <w:pPr>
            <w:pStyle w:val="INNH2"/>
            <w:tabs>
              <w:tab w:val="right" w:leader="dot" w:pos="9062"/>
            </w:tabs>
            <w:rPr>
              <w:rFonts w:eastAsiaTheme="minorEastAsia"/>
              <w:noProof/>
              <w:lang w:eastAsia="nb-NO"/>
            </w:rPr>
          </w:pPr>
          <w:hyperlink w:anchor="_Toc75933455" w:history="1">
            <w:r w:rsidRPr="00261B0C">
              <w:rPr>
                <w:rStyle w:val="Hyperkobling"/>
                <w:noProof/>
              </w:rPr>
              <w:t>3.4 Kompetanseutvikling</w:t>
            </w:r>
            <w:r>
              <w:rPr>
                <w:noProof/>
                <w:webHidden/>
              </w:rPr>
              <w:tab/>
            </w:r>
            <w:r>
              <w:rPr>
                <w:noProof/>
                <w:webHidden/>
              </w:rPr>
              <w:fldChar w:fldCharType="begin"/>
            </w:r>
            <w:r>
              <w:rPr>
                <w:noProof/>
                <w:webHidden/>
              </w:rPr>
              <w:instrText xml:space="preserve"> PAGEREF _Toc75933455 \h </w:instrText>
            </w:r>
            <w:r>
              <w:rPr>
                <w:noProof/>
                <w:webHidden/>
              </w:rPr>
            </w:r>
            <w:r>
              <w:rPr>
                <w:noProof/>
                <w:webHidden/>
              </w:rPr>
              <w:fldChar w:fldCharType="separate"/>
            </w:r>
            <w:r>
              <w:rPr>
                <w:noProof/>
                <w:webHidden/>
              </w:rPr>
              <w:t>17</w:t>
            </w:r>
            <w:r>
              <w:rPr>
                <w:noProof/>
                <w:webHidden/>
              </w:rPr>
              <w:fldChar w:fldCharType="end"/>
            </w:r>
          </w:hyperlink>
        </w:p>
        <w:p w14:paraId="2F04A201" w14:textId="1EDB1877" w:rsidR="00AD44E7" w:rsidRDefault="00AD44E7">
          <w:pPr>
            <w:pStyle w:val="INNH1"/>
            <w:tabs>
              <w:tab w:val="right" w:leader="dot" w:pos="9062"/>
            </w:tabs>
            <w:rPr>
              <w:rFonts w:eastAsiaTheme="minorEastAsia"/>
              <w:noProof/>
              <w:lang w:eastAsia="nb-NO"/>
            </w:rPr>
          </w:pPr>
          <w:hyperlink w:anchor="_Toc75933456" w:history="1">
            <w:r w:rsidRPr="00261B0C">
              <w:rPr>
                <w:rStyle w:val="Hyperkobling"/>
                <w:noProof/>
              </w:rPr>
              <w:t>4. Prosesser</w:t>
            </w:r>
            <w:r>
              <w:rPr>
                <w:noProof/>
                <w:webHidden/>
              </w:rPr>
              <w:tab/>
            </w:r>
            <w:r>
              <w:rPr>
                <w:noProof/>
                <w:webHidden/>
              </w:rPr>
              <w:fldChar w:fldCharType="begin"/>
            </w:r>
            <w:r>
              <w:rPr>
                <w:noProof/>
                <w:webHidden/>
              </w:rPr>
              <w:instrText xml:space="preserve"> PAGEREF _Toc75933456 \h </w:instrText>
            </w:r>
            <w:r>
              <w:rPr>
                <w:noProof/>
                <w:webHidden/>
              </w:rPr>
            </w:r>
            <w:r>
              <w:rPr>
                <w:noProof/>
                <w:webHidden/>
              </w:rPr>
              <w:fldChar w:fldCharType="separate"/>
            </w:r>
            <w:r>
              <w:rPr>
                <w:noProof/>
                <w:webHidden/>
              </w:rPr>
              <w:t>18</w:t>
            </w:r>
            <w:r>
              <w:rPr>
                <w:noProof/>
                <w:webHidden/>
              </w:rPr>
              <w:fldChar w:fldCharType="end"/>
            </w:r>
          </w:hyperlink>
        </w:p>
        <w:p w14:paraId="5FC7C0A6" w14:textId="7B244C32" w:rsidR="00AD44E7" w:rsidRDefault="00AD44E7">
          <w:pPr>
            <w:pStyle w:val="INNH2"/>
            <w:tabs>
              <w:tab w:val="right" w:leader="dot" w:pos="9062"/>
            </w:tabs>
            <w:rPr>
              <w:rFonts w:eastAsiaTheme="minorEastAsia"/>
              <w:noProof/>
              <w:lang w:eastAsia="nb-NO"/>
            </w:rPr>
          </w:pPr>
          <w:hyperlink w:anchor="_Toc75933457" w:history="1">
            <w:r w:rsidRPr="00261B0C">
              <w:rPr>
                <w:rStyle w:val="Hyperkobling"/>
                <w:noProof/>
              </w:rPr>
              <w:t>4.1 Maler og sjekklister (ressurser)</w:t>
            </w:r>
            <w:r>
              <w:rPr>
                <w:noProof/>
                <w:webHidden/>
              </w:rPr>
              <w:tab/>
            </w:r>
            <w:r>
              <w:rPr>
                <w:noProof/>
                <w:webHidden/>
              </w:rPr>
              <w:fldChar w:fldCharType="begin"/>
            </w:r>
            <w:r>
              <w:rPr>
                <w:noProof/>
                <w:webHidden/>
              </w:rPr>
              <w:instrText xml:space="preserve"> PAGEREF _Toc75933457 \h </w:instrText>
            </w:r>
            <w:r>
              <w:rPr>
                <w:noProof/>
                <w:webHidden/>
              </w:rPr>
            </w:r>
            <w:r>
              <w:rPr>
                <w:noProof/>
                <w:webHidden/>
              </w:rPr>
              <w:fldChar w:fldCharType="separate"/>
            </w:r>
            <w:r>
              <w:rPr>
                <w:noProof/>
                <w:webHidden/>
              </w:rPr>
              <w:t>20</w:t>
            </w:r>
            <w:r>
              <w:rPr>
                <w:noProof/>
                <w:webHidden/>
              </w:rPr>
              <w:fldChar w:fldCharType="end"/>
            </w:r>
          </w:hyperlink>
        </w:p>
        <w:p w14:paraId="6314909F" w14:textId="0D369AAA" w:rsidR="00801878" w:rsidRDefault="00801878">
          <w:r w:rsidRPr="001464EA">
            <w:rPr>
              <w:b/>
              <w:bCs/>
              <w:sz w:val="20"/>
              <w:szCs w:val="20"/>
            </w:rPr>
            <w:fldChar w:fldCharType="end"/>
          </w:r>
        </w:p>
      </w:sdtContent>
    </w:sdt>
    <w:p w14:paraId="26FD1D99" w14:textId="77777777" w:rsidR="00801878" w:rsidRPr="00801878" w:rsidRDefault="00416687" w:rsidP="001464EA">
      <w:pPr>
        <w:pStyle w:val="Overskrift1"/>
      </w:pPr>
      <w:r>
        <w:br w:type="page"/>
      </w:r>
      <w:bookmarkStart w:id="0" w:name="_Toc75933429"/>
      <w:r w:rsidR="00801878">
        <w:lastRenderedPageBreak/>
        <w:t>1. Innledning</w:t>
      </w:r>
      <w:bookmarkEnd w:id="0"/>
    </w:p>
    <w:p w14:paraId="57653765" w14:textId="6A35FB95" w:rsidR="00F84A3F" w:rsidRDefault="00810E3B" w:rsidP="00F83D2F">
      <w:bookmarkStart w:id="1" w:name="_Hlk67403556"/>
      <w:r>
        <w:t xml:space="preserve">Denne planen er utarbeidet som en del av kvalitetssystem for </w:t>
      </w:r>
      <w:r w:rsidR="00CA3923">
        <w:t xml:space="preserve">barnehage og </w:t>
      </w:r>
      <w:r>
        <w:t xml:space="preserve">skole i </w:t>
      </w:r>
      <w:r w:rsidR="00CA3923">
        <w:t>Målselv, Bardu og Dyrøy</w:t>
      </w:r>
      <w:r>
        <w:t xml:space="preserve"> kommune</w:t>
      </w:r>
      <w:r w:rsidR="00CA3923">
        <w:t>r</w:t>
      </w:r>
      <w:r>
        <w:t xml:space="preserve">. Den har til hensikt å </w:t>
      </w:r>
      <w:r w:rsidR="00F83D2F">
        <w:t>avklare</w:t>
      </w:r>
      <w:r>
        <w:t xml:space="preserve"> </w:t>
      </w:r>
      <w:r w:rsidR="00CA3923">
        <w:t xml:space="preserve">PPTs </w:t>
      </w:r>
      <w:r w:rsidR="00F83D2F">
        <w:t>hovedoppgaver, mål og organisering samt beskrive rutiner og prosedyrer</w:t>
      </w:r>
      <w:r w:rsidR="00FA7A34">
        <w:rPr>
          <w:rStyle w:val="Fotnotereferanse"/>
        </w:rPr>
        <w:footnoteReference w:id="1"/>
      </w:r>
      <w:r w:rsidR="00F83D2F">
        <w:t xml:space="preserve">. </w:t>
      </w:r>
    </w:p>
    <w:p w14:paraId="2E3528E2" w14:textId="1FA9DEA6" w:rsidR="001B3793" w:rsidRDefault="00D641E9" w:rsidP="00F83D2F">
      <w:r>
        <w:t>Systemene som utarbeides skal være egnet for å avdekke avvik eller risiko for avvik og følge opp disse.</w:t>
      </w:r>
      <w:r w:rsidR="001B3793">
        <w:t xml:space="preserve"> Planen skal også besvare dokumentasjonskravet og synliggjøre revideringsrutiner</w:t>
      </w:r>
      <w:r w:rsidR="001B3793">
        <w:rPr>
          <w:rStyle w:val="Fotnotereferanse"/>
        </w:rPr>
        <w:footnoteReference w:id="2"/>
      </w:r>
      <w:r w:rsidR="001B3793">
        <w:t>.</w:t>
      </w:r>
    </w:p>
    <w:p w14:paraId="0DCE5F9F" w14:textId="09754741" w:rsidR="001B3793" w:rsidRDefault="001B3793" w:rsidP="00F83D2F">
      <w:r>
        <w:t>Kvalitetssystemet skal</w:t>
      </w:r>
      <w:r w:rsidR="009B7285">
        <w:t xml:space="preserve"> </w:t>
      </w:r>
      <w:r>
        <w:t xml:space="preserve">besvare internkontrollens overordnede målsetting </w:t>
      </w:r>
    </w:p>
    <w:p w14:paraId="1EF57A0A" w14:textId="19014C90" w:rsidR="009B7285" w:rsidRPr="001B3793" w:rsidRDefault="001B3793" w:rsidP="009B7285">
      <w:pPr>
        <w:ind w:firstLine="708"/>
        <w:rPr>
          <w:i/>
          <w:iCs/>
        </w:rPr>
      </w:pPr>
      <w:r w:rsidRPr="001B3793">
        <w:rPr>
          <w:i/>
          <w:iCs/>
        </w:rPr>
        <w:t>«å sikre at lover og forskrifter følges»</w:t>
      </w:r>
      <w:r>
        <w:rPr>
          <w:rStyle w:val="Fotnotereferanse"/>
          <w:i/>
          <w:iCs/>
        </w:rPr>
        <w:footnoteReference w:id="3"/>
      </w:r>
    </w:p>
    <w:bookmarkEnd w:id="1"/>
    <w:p w14:paraId="610AFC19" w14:textId="5DF6F311" w:rsidR="006251EE" w:rsidRDefault="006251EE">
      <w:pPr>
        <w:rPr>
          <w:b/>
          <w:bCs/>
        </w:rPr>
      </w:pPr>
    </w:p>
    <w:p w14:paraId="53BA3835" w14:textId="6E4BC39B" w:rsidR="002253D2" w:rsidRDefault="008E4817" w:rsidP="008E4817">
      <w:pPr>
        <w:pStyle w:val="Overskrift2"/>
      </w:pPr>
      <w:bookmarkStart w:id="2" w:name="_Toc75933430"/>
      <w:r w:rsidRPr="00801878">
        <w:t>1.</w:t>
      </w:r>
      <w:r w:rsidR="006251EE">
        <w:t>1</w:t>
      </w:r>
      <w:r w:rsidRPr="00801878">
        <w:t xml:space="preserve"> </w:t>
      </w:r>
      <w:r w:rsidR="002253D2">
        <w:t>Oppbygging av kvalitetssystemet</w:t>
      </w:r>
      <w:bookmarkEnd w:id="2"/>
    </w:p>
    <w:p w14:paraId="54174D2D" w14:textId="20808B4D" w:rsidR="009B7285" w:rsidRDefault="009B7285" w:rsidP="009B7285">
      <w:pPr>
        <w:pStyle w:val="Overskrift3"/>
      </w:pPr>
    </w:p>
    <w:p w14:paraId="7E6CC13E" w14:textId="17CC33B8" w:rsidR="00221103" w:rsidRPr="00221103" w:rsidRDefault="00221103" w:rsidP="00221103">
      <w:r>
        <w:t>Kvalitetssystemet</w:t>
      </w:r>
      <w:r w:rsidR="00073E35">
        <w:t>s</w:t>
      </w:r>
      <w:r>
        <w:t xml:space="preserve"> </w:t>
      </w:r>
      <w:r w:rsidR="00C664DA">
        <w:t>oppbygging beskrives gjennom</w:t>
      </w:r>
      <w:r>
        <w:t xml:space="preserve"> innlednin</w:t>
      </w:r>
      <w:r w:rsidR="00C664DA">
        <w:t xml:space="preserve">gen. </w:t>
      </w:r>
      <w:r w:rsidR="00073E35">
        <w:t xml:space="preserve">Oppbyggingen </w:t>
      </w:r>
      <w:r w:rsidR="00C664DA">
        <w:t>tar utgangspunkt i k</w:t>
      </w:r>
      <w:r>
        <w:t>valitetsutvalget</w:t>
      </w:r>
      <w:r w:rsidR="0072732F">
        <w:t xml:space="preserve"> for skoles</w:t>
      </w:r>
      <w:r>
        <w:t xml:space="preserve"> definisjon av kvalitet</w:t>
      </w:r>
      <w:r>
        <w:rPr>
          <w:rStyle w:val="Fotnotereferanse"/>
        </w:rPr>
        <w:footnoteReference w:id="4"/>
      </w:r>
      <w:r w:rsidR="00C664DA">
        <w:t>.</w:t>
      </w:r>
      <w:r w:rsidR="0072732F">
        <w:t xml:space="preserve"> Dette er også grunnlaget for illustrasjonen under. </w:t>
      </w:r>
    </w:p>
    <w:p w14:paraId="07957C8A" w14:textId="3FBA29AA" w:rsidR="00221103" w:rsidRPr="00221103" w:rsidRDefault="00221103" w:rsidP="00221103">
      <w:r>
        <w:rPr>
          <w:noProof/>
        </w:rPr>
        <w:drawing>
          <wp:inline distT="0" distB="0" distL="0" distR="0" wp14:anchorId="63DD28EF" wp14:editId="13A7ABA4">
            <wp:extent cx="5486400" cy="3200400"/>
            <wp:effectExtent l="3810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315B624" w14:textId="77777777" w:rsidR="00C664DA" w:rsidRDefault="009B7285" w:rsidP="00C664DA">
      <w:r>
        <w:t xml:space="preserve">Innledningen har til hensikt å forklare oppbyggingen og grunnlaget for kvalitetssystemet. Lovverket vil ikke gjengis i sin helhet, men kilder vil </w:t>
      </w:r>
      <w:proofErr w:type="gramStart"/>
      <w:r>
        <w:t>fremkomme</w:t>
      </w:r>
      <w:proofErr w:type="gramEnd"/>
      <w:r>
        <w:t xml:space="preserve"> gjennom henvisning. </w:t>
      </w:r>
      <w:r w:rsidR="00C664DA">
        <w:t xml:space="preserve">Innledningen avklarer også hvordan kvalitetssystemet forholder seg til sentrale dokumenter. </w:t>
      </w:r>
    </w:p>
    <w:p w14:paraId="7FD8FBBD" w14:textId="625C81A6" w:rsidR="00C664DA" w:rsidRPr="00C664DA" w:rsidRDefault="002D31E5" w:rsidP="00C664DA">
      <w:r>
        <w:t>«R</w:t>
      </w:r>
      <w:r w:rsidR="00C664DA" w:rsidRPr="00C664DA">
        <w:t>esultat» er plassert tidlig i dette kvalitetssystemet</w:t>
      </w:r>
      <w:r>
        <w:t>. De</w:t>
      </w:r>
      <w:r w:rsidR="00C664DA" w:rsidRPr="00C664DA">
        <w:t>t</w:t>
      </w:r>
      <w:r>
        <w:t xml:space="preserve"> er</w:t>
      </w:r>
      <w:r w:rsidR="00C664DA" w:rsidRPr="00C664DA">
        <w:t xml:space="preserve"> fordi det ligger til grunn for strukturene og prosessene som beskrives videre. </w:t>
      </w:r>
      <w:r>
        <w:t xml:space="preserve">Det er sammenheng mellom begrepene, som vist i illustrasjonen. </w:t>
      </w:r>
      <w:r w:rsidR="00C664DA" w:rsidRPr="00C664DA">
        <w:t xml:space="preserve">Det er </w:t>
      </w:r>
      <w:r>
        <w:t>strukturene og prosessene</w:t>
      </w:r>
      <w:r w:rsidR="00C664DA" w:rsidRPr="00C664DA">
        <w:t xml:space="preserve"> som har til hensikt å gi et ønsket resultat</w:t>
      </w:r>
      <w:r>
        <w:t xml:space="preserve">. </w:t>
      </w:r>
    </w:p>
    <w:p w14:paraId="445CA2E3" w14:textId="423E860F" w:rsidR="009B7285" w:rsidRDefault="009B7285" w:rsidP="00C664DA"/>
    <w:p w14:paraId="6141FC16" w14:textId="4E80C147" w:rsidR="00DD334A" w:rsidRDefault="002D31E5" w:rsidP="00A153B3">
      <w:r>
        <w:lastRenderedPageBreak/>
        <w:t xml:space="preserve">Strukturene skal beskrive ytre faktorer som legger premisser for arbeidet. På den måten kan man si at den forankringen som tas med i innledningen kunne vært en del av strukturene, men det er likevel skilt ut. Dette er gjort fordi </w:t>
      </w:r>
      <w:r w:rsidR="00EE7933">
        <w:t xml:space="preserve">lovverket som belyses i innledningen presenteres i sin originale form, mens </w:t>
      </w:r>
      <w:r>
        <w:t>vi i strukturkapitelet i større grad gjør egne valg og avklaringer</w:t>
      </w:r>
      <w:r w:rsidR="00EE7933">
        <w:t>.</w:t>
      </w:r>
      <w:r>
        <w:t xml:space="preserve"> </w:t>
      </w:r>
    </w:p>
    <w:p w14:paraId="549C7AD9" w14:textId="37DF8837" w:rsidR="002D31E5" w:rsidRPr="00150BF4" w:rsidRDefault="002D31E5" w:rsidP="00A153B3">
      <w:r>
        <w:t xml:space="preserve">Prosessene er de indre prosessene som følger av strukturene. Dette kapittelet blir et «underlag» for organiseringen som beskrives i strukturkapittelet. Prosesskapitelet beskriver framgangsmåter, sjekklister og maler for arbeidet. Det skal belyse regelmessige rutiner, men også problemstillinger </w:t>
      </w:r>
      <w:r w:rsidRPr="00150BF4">
        <w:t xml:space="preserve">som </w:t>
      </w:r>
      <w:r w:rsidR="00EE7933" w:rsidRPr="00150BF4">
        <w:t xml:space="preserve">kan dukke opp fra tid til annen. </w:t>
      </w:r>
    </w:p>
    <w:p w14:paraId="19EDF607" w14:textId="363DADB4" w:rsidR="00FC6D77" w:rsidRPr="00150BF4" w:rsidRDefault="00150BF4" w:rsidP="00A153B3">
      <w:r w:rsidRPr="00150BF4">
        <w:t xml:space="preserve">I kapittel 3 beskrives strukturer på ulike nivå. </w:t>
      </w:r>
      <w:r w:rsidR="00FC6D77" w:rsidRPr="00150BF4">
        <w:t>Barnehage og skole er ikke adskilt på interkommunalt og kommunalt nivå</w:t>
      </w:r>
      <w:r w:rsidRPr="00150BF4">
        <w:t>.</w:t>
      </w:r>
      <w:r w:rsidR="00FC6D77" w:rsidRPr="00150BF4">
        <w:t xml:space="preserve"> Dette fordi det forsøkes å se en sammenheng i oppvekstløpet, samt at eiernivået omfatter både barnehage og skole. Barnehage og skole er adskilt på enhetsnivået. Dette er gjort fordi det skal være et hensiktsmessig verktøy for de enkelte enhetene. Det er også delt inn i et eget kapittel for overganger. Dette inkluderer både barnehage og skole, men også overgang mellom ulike skoleslag. </w:t>
      </w:r>
    </w:p>
    <w:p w14:paraId="3317D09B" w14:textId="77777777" w:rsidR="00A153B3" w:rsidRPr="00A153B3" w:rsidRDefault="00A153B3" w:rsidP="00A153B3"/>
    <w:p w14:paraId="7D764630" w14:textId="2007CE82" w:rsidR="006251EE" w:rsidRDefault="002253D2" w:rsidP="008E4817">
      <w:pPr>
        <w:pStyle w:val="Overskrift2"/>
      </w:pPr>
      <w:bookmarkStart w:id="3" w:name="_Toc75933431"/>
      <w:r>
        <w:t xml:space="preserve">1.2 </w:t>
      </w:r>
      <w:r w:rsidR="00F83D2F">
        <w:t>Forankring</w:t>
      </w:r>
      <w:bookmarkEnd w:id="3"/>
    </w:p>
    <w:p w14:paraId="0F1C8D63" w14:textId="07FF0206" w:rsidR="00EE118F" w:rsidRDefault="00EE118F" w:rsidP="00A153B3">
      <w:r>
        <w:t>PPTs mandat er hjemlet i barnehagelovens §33 og opplæringslovens §5-6.</w:t>
      </w:r>
    </w:p>
    <w:p w14:paraId="77DAF608" w14:textId="10DF10FC" w:rsidR="00EE118F" w:rsidRDefault="00EE118F" w:rsidP="00EE118F">
      <w:pPr>
        <w:ind w:left="490"/>
        <w:rPr>
          <w:i/>
          <w:iCs/>
        </w:rPr>
      </w:pPr>
      <w:r w:rsidRPr="00EE118F">
        <w:rPr>
          <w:i/>
          <w:iCs/>
        </w:rPr>
        <w:t>«Den pedagogisk psykologiske tjenesten skal sørge for at det blir utarbeidet lovpålagte sakkyndige vurderinger</w:t>
      </w:r>
      <w:r>
        <w:rPr>
          <w:i/>
          <w:iCs/>
        </w:rPr>
        <w:t>.</w:t>
      </w:r>
      <w:r w:rsidRPr="00EE118F">
        <w:rPr>
          <w:i/>
          <w:iCs/>
        </w:rPr>
        <w:t>»</w:t>
      </w:r>
      <w:r>
        <w:rPr>
          <w:rStyle w:val="Fotnotereferanse"/>
          <w:i/>
          <w:iCs/>
        </w:rPr>
        <w:footnoteReference w:id="5"/>
      </w:r>
    </w:p>
    <w:p w14:paraId="3FD84DB5" w14:textId="003BCAC8" w:rsidR="00EE118F" w:rsidRPr="00EE118F" w:rsidRDefault="00EE118F" w:rsidP="00EE118F">
      <w:pPr>
        <w:ind w:left="490"/>
        <w:rPr>
          <w:i/>
          <w:iCs/>
        </w:rPr>
      </w:pPr>
      <w:r>
        <w:rPr>
          <w:i/>
          <w:iCs/>
        </w:rPr>
        <w:t>«Den pedagogisk psykologiske tjenesten skal bistå barnehagen i arbeidet med kompetanse- og organisasjonsutvikling for å tilrettelegge barnehagetilbudet for barn med særlige behov.»</w:t>
      </w:r>
      <w:r>
        <w:rPr>
          <w:rStyle w:val="Fotnotereferanse"/>
          <w:i/>
          <w:iCs/>
        </w:rPr>
        <w:footnoteReference w:id="6"/>
      </w:r>
    </w:p>
    <w:p w14:paraId="48E8863C" w14:textId="7CC72DFA" w:rsidR="00EE118F" w:rsidRPr="00EE118F" w:rsidRDefault="00EE118F" w:rsidP="00EE118F">
      <w:pPr>
        <w:ind w:left="490"/>
        <w:rPr>
          <w:i/>
          <w:iCs/>
        </w:rPr>
      </w:pPr>
      <w:r>
        <w:rPr>
          <w:i/>
          <w:iCs/>
        </w:rPr>
        <w:t>«</w:t>
      </w:r>
      <w:r w:rsidRPr="00EE118F">
        <w:rPr>
          <w:i/>
          <w:iCs/>
        </w:rPr>
        <w:t>tjenesten skal hjelpe skolen i arbeidet m</w:t>
      </w:r>
      <w:r>
        <w:rPr>
          <w:i/>
          <w:iCs/>
        </w:rPr>
        <w:t>e</w:t>
      </w:r>
      <w:r w:rsidRPr="00EE118F">
        <w:rPr>
          <w:i/>
          <w:iCs/>
        </w:rPr>
        <w:t>d kompetanseutvikling og organisasjonsutvikling for å legge bedre til rette for elever med særlige behov. Den pedagogisk psykologiske tjenesten skal sørge for at det blir utarbeidet sakkyndig vurdering der loven krever det</w:t>
      </w:r>
      <w:r>
        <w:rPr>
          <w:i/>
          <w:iCs/>
        </w:rPr>
        <w:t>.</w:t>
      </w:r>
      <w:r w:rsidRPr="00EE118F">
        <w:rPr>
          <w:i/>
          <w:iCs/>
        </w:rPr>
        <w:t>»</w:t>
      </w:r>
      <w:r>
        <w:rPr>
          <w:rStyle w:val="Fotnotereferanse"/>
          <w:i/>
          <w:iCs/>
        </w:rPr>
        <w:footnoteReference w:id="7"/>
      </w:r>
    </w:p>
    <w:p w14:paraId="24FEFA9B" w14:textId="77777777" w:rsidR="00FA7A34" w:rsidRDefault="00FA7A34" w:rsidP="00A153B3"/>
    <w:p w14:paraId="361FC0C7" w14:textId="2A1052D5" w:rsidR="00FA7A34" w:rsidRDefault="00FA7A34" w:rsidP="00992DB4">
      <w:pPr>
        <w:pStyle w:val="Overskrift2"/>
      </w:pPr>
      <w:bookmarkStart w:id="4" w:name="_Toc75933432"/>
      <w:r>
        <w:t>1.</w:t>
      </w:r>
      <w:r w:rsidR="00992DB4">
        <w:t>3</w:t>
      </w:r>
      <w:r>
        <w:t xml:space="preserve"> FNs barnekonvensjon</w:t>
      </w:r>
      <w:bookmarkEnd w:id="4"/>
      <w:r>
        <w:t xml:space="preserve"> </w:t>
      </w:r>
    </w:p>
    <w:p w14:paraId="12790077" w14:textId="6D6B4BD5" w:rsidR="009B7285" w:rsidRDefault="00AA1FFD" w:rsidP="00A153B3">
      <w:r>
        <w:t>FNs barnekonvensjon er ratifisert i Norge 8.januar 1991. I 2003 ble barnekonvensjonen en del av norsk lov</w:t>
      </w:r>
      <w:r>
        <w:rPr>
          <w:rStyle w:val="Fotnotereferanse"/>
        </w:rPr>
        <w:footnoteReference w:id="8"/>
      </w:r>
      <w:r>
        <w:t xml:space="preserve">. Konvensjonen inneholder </w:t>
      </w:r>
      <w:r w:rsidR="00FE513B">
        <w:t>mange</w:t>
      </w:r>
      <w:r>
        <w:t xml:space="preserve"> rettigheter som gjelder alle barn i verden. I dette kvalitetssystemet vil to av disse særlig </w:t>
      </w:r>
      <w:r w:rsidR="009B7285">
        <w:t>fremheves</w:t>
      </w:r>
      <w:r>
        <w:t xml:space="preserve">. </w:t>
      </w:r>
    </w:p>
    <w:p w14:paraId="53117DB1" w14:textId="071C38D0" w:rsidR="009B7285" w:rsidRPr="009B7285" w:rsidRDefault="009B7285" w:rsidP="009B7285">
      <w:pPr>
        <w:ind w:firstLine="708"/>
        <w:rPr>
          <w:i/>
          <w:iCs/>
        </w:rPr>
      </w:pPr>
      <w:r w:rsidRPr="009B7285">
        <w:rPr>
          <w:i/>
          <w:iCs/>
        </w:rPr>
        <w:t>«Barns beste»</w:t>
      </w:r>
      <w:r w:rsidRPr="009B7285">
        <w:rPr>
          <w:rStyle w:val="Fotnotereferanse"/>
          <w:i/>
          <w:iCs/>
        </w:rPr>
        <w:footnoteReference w:id="9"/>
      </w:r>
    </w:p>
    <w:p w14:paraId="6D196C88" w14:textId="166D7EE3" w:rsidR="009B7285" w:rsidRPr="009B7285" w:rsidRDefault="009B7285" w:rsidP="009B7285">
      <w:pPr>
        <w:ind w:firstLine="708"/>
        <w:rPr>
          <w:i/>
          <w:iCs/>
        </w:rPr>
      </w:pPr>
      <w:r w:rsidRPr="009B7285">
        <w:rPr>
          <w:i/>
          <w:iCs/>
        </w:rPr>
        <w:t xml:space="preserve">«Retten </w:t>
      </w:r>
      <w:r>
        <w:rPr>
          <w:i/>
          <w:iCs/>
        </w:rPr>
        <w:t>t</w:t>
      </w:r>
      <w:r w:rsidRPr="009B7285">
        <w:rPr>
          <w:i/>
          <w:iCs/>
        </w:rPr>
        <w:t>il å si sin mening og bli hørt»</w:t>
      </w:r>
      <w:r w:rsidRPr="009B7285">
        <w:rPr>
          <w:rStyle w:val="Fotnotereferanse"/>
          <w:i/>
          <w:iCs/>
        </w:rPr>
        <w:footnoteReference w:id="10"/>
      </w:r>
    </w:p>
    <w:p w14:paraId="4D2AC3F9" w14:textId="1B93F3F7" w:rsidR="00FA7A34" w:rsidRDefault="00AA1FFD" w:rsidP="00A153B3">
      <w:r>
        <w:t>Dette gjøres</w:t>
      </w:r>
      <w:r w:rsidR="009B7285">
        <w:t xml:space="preserve"> </w:t>
      </w:r>
      <w:r>
        <w:t xml:space="preserve">eksplisitt </w:t>
      </w:r>
      <w:r w:rsidR="009B7285">
        <w:t>gjennom maler</w:t>
      </w:r>
      <w:r w:rsidR="00FC6D77">
        <w:t xml:space="preserve">, </w:t>
      </w:r>
      <w:r w:rsidR="009B7285">
        <w:t xml:space="preserve">rutiner og målsetting, men også implisitt gjennom at innholdet i dette kvalitetssystemet i sin helhet har vært vurdert opp mot disse </w:t>
      </w:r>
      <w:r w:rsidR="00FC6D77">
        <w:t>artiklene.</w:t>
      </w:r>
      <w:r w:rsidR="009B7285">
        <w:t xml:space="preserve"> </w:t>
      </w:r>
      <w:r>
        <w:t xml:space="preserve"> </w:t>
      </w:r>
    </w:p>
    <w:p w14:paraId="13C9F5C7" w14:textId="5558C2CA" w:rsidR="00FA7A34" w:rsidRDefault="00FA7A34" w:rsidP="00992DB4">
      <w:pPr>
        <w:pStyle w:val="Overskrift2"/>
      </w:pPr>
      <w:bookmarkStart w:id="5" w:name="_Toc75933433"/>
      <w:r>
        <w:lastRenderedPageBreak/>
        <w:t>1.</w:t>
      </w:r>
      <w:r w:rsidR="00992DB4">
        <w:t>4</w:t>
      </w:r>
      <w:r>
        <w:t xml:space="preserve"> Barnehageloven kapittel 7</w:t>
      </w:r>
      <w:bookmarkEnd w:id="5"/>
      <w:r>
        <w:t xml:space="preserve"> </w:t>
      </w:r>
    </w:p>
    <w:p w14:paraId="72CB2AC4" w14:textId="3DD36835" w:rsidR="00FA7A34" w:rsidRDefault="0082699E" w:rsidP="00A153B3">
      <w:r>
        <w:t>Kapittel 7 i barnehageloven omfatter spesialpedagogisk hjelp for barn under opplæringspliktig alder. Rettigheten til spesialpedagogisk hjelp gjelder uavhengig av om barnet går i barnehage</w:t>
      </w:r>
      <w:r>
        <w:rPr>
          <w:rStyle w:val="Fotnotereferanse"/>
        </w:rPr>
        <w:footnoteReference w:id="11"/>
      </w:r>
      <w:r>
        <w:t xml:space="preserve">. </w:t>
      </w:r>
    </w:p>
    <w:p w14:paraId="4A36E109" w14:textId="77777777" w:rsidR="0082699E" w:rsidRDefault="0082699E" w:rsidP="0082699E">
      <w:r>
        <w:t>Barn under opplæringspliktig alder har rett til spesialpedagogisk hjelp dersom de har særlige behov for det. Dette gjelder uavhengig av om de går i barnehage.</w:t>
      </w:r>
    </w:p>
    <w:p w14:paraId="4EEE9D37" w14:textId="4B964A4D" w:rsidR="0082699E" w:rsidRDefault="0082699E" w:rsidP="0082699E">
      <w:r>
        <w:t>Formålet med den spesialpedagogisk</w:t>
      </w:r>
      <w:r w:rsidR="00A21C57">
        <w:t>e</w:t>
      </w:r>
      <w:r>
        <w:t xml:space="preserve"> hjelpen er å gi barn tidlig hjelp og støtte i utvikling og læring av for eksempel språklige og sosiale ferdigheter</w:t>
      </w:r>
      <w:r>
        <w:rPr>
          <w:rStyle w:val="Fotnotereferanse"/>
        </w:rPr>
        <w:footnoteReference w:id="12"/>
      </w:r>
      <w:r>
        <w:t>. Hjelpen skal omfatte tilbud om foreldrerådgivning</w:t>
      </w:r>
      <w:r>
        <w:rPr>
          <w:rStyle w:val="Fotnotereferanse"/>
        </w:rPr>
        <w:footnoteReference w:id="13"/>
      </w:r>
      <w:r>
        <w:t>.</w:t>
      </w:r>
    </w:p>
    <w:p w14:paraId="2EA3C8F8" w14:textId="5C619920" w:rsidR="0082699E" w:rsidRDefault="0082699E" w:rsidP="0082699E">
      <w:r>
        <w:t>Før det blir utarbeidet en sakkyndig vurdering og fattet vedtak om spesialpedagogisk hjelp, skal det innhentes samtykke fra barnets foreldre. Foreldrene har rett til å gjøre seg kjent med innholdet i den sakkyndige vurderingen og til å uttale seg før det fattes vedtak. Tilbudet om spesialpedagogisk hjelp skal så langt som mulig utformes i samarbeid med barnet og barnets foreldre, og det skal legges stor vekt på deres syn</w:t>
      </w:r>
      <w:r>
        <w:rPr>
          <w:rStyle w:val="Fotnotereferanse"/>
        </w:rPr>
        <w:footnoteReference w:id="14"/>
      </w:r>
      <w:r>
        <w:t xml:space="preserve">. </w:t>
      </w:r>
    </w:p>
    <w:p w14:paraId="7F840203" w14:textId="244532B7" w:rsidR="0082699E" w:rsidRDefault="0082699E" w:rsidP="0082699E">
      <w:r>
        <w:t>Det skal én gang i året utarbeides en skriftlig oversikt over den spesialpedagogiske hjelpen barnet har mottatt og en vurdering av barnets utvikling. Foreldrene og kommunen skal få denne oversikten og vurderingen</w:t>
      </w:r>
      <w:r>
        <w:rPr>
          <w:rStyle w:val="Fotnotereferanse"/>
        </w:rPr>
        <w:footnoteReference w:id="15"/>
      </w:r>
      <w:r>
        <w:t>.</w:t>
      </w:r>
    </w:p>
    <w:p w14:paraId="5B09A11B" w14:textId="2FC5A32C" w:rsidR="0082699E" w:rsidRDefault="0082699E" w:rsidP="0082699E">
      <w:r>
        <w:t>Dersom barneverntjenesten har overtatt omsorgen etter barnevernloven §§ 4-8 eller 4-12, har barneverntjenesten rett til å ta avgjørelser etter dette kapittelet på vegne av barnet. Tilsvarende gjelder ved vedtak om flytteforbud etter barnevernloven § 4-8 og vedtak om plassering etter barnevernloven § 4-6 andre ledd</w:t>
      </w:r>
      <w:r>
        <w:rPr>
          <w:rStyle w:val="Fotnotereferanse"/>
        </w:rPr>
        <w:footnoteReference w:id="16"/>
      </w:r>
      <w:r>
        <w:t>.</w:t>
      </w:r>
    </w:p>
    <w:p w14:paraId="1E0A7B15" w14:textId="5C455A0C" w:rsidR="005C460D" w:rsidRDefault="005C460D" w:rsidP="005C460D">
      <w:r>
        <w:t>Den pedagogisk-psykologiske tjenesten skal sørge for at det blir utarbeidet lovpålagte sakkyndige vurderinger. Den pedagogisk-psykologiske tjenesten skal bistå barnehagen i arbeidet med kompetanse- og organisasjonsutvikling for å tilrettelegge barnehagetilbudet for barn med særlige behov</w:t>
      </w:r>
      <w:r>
        <w:rPr>
          <w:rStyle w:val="Fotnotereferanse"/>
        </w:rPr>
        <w:footnoteReference w:id="17"/>
      </w:r>
      <w:r>
        <w:t>.</w:t>
      </w:r>
    </w:p>
    <w:p w14:paraId="084535FD" w14:textId="4F7A6ED4" w:rsidR="005C460D" w:rsidRDefault="005C460D" w:rsidP="005C460D">
      <w:r>
        <w:t>Før det fattes vedtak om spesialpedagogisk</w:t>
      </w:r>
      <w:r w:rsidR="00F57655">
        <w:t xml:space="preserve"> hjelp</w:t>
      </w:r>
      <w:r>
        <w:t xml:space="preserve"> skal det </w:t>
      </w:r>
      <w:r w:rsidR="00933AED">
        <w:t xml:space="preserve">foreligge en sakkyndig vurdering. </w:t>
      </w:r>
      <w:r>
        <w:t>I den sakkyndige vurderingen skal det utredes og tas standpunkt til blant annet</w:t>
      </w:r>
      <w:r w:rsidR="004A34CB">
        <w:rPr>
          <w:rStyle w:val="Fotnotereferanse"/>
        </w:rPr>
        <w:footnoteReference w:id="18"/>
      </w:r>
      <w:r>
        <w:t>:</w:t>
      </w:r>
    </w:p>
    <w:p w14:paraId="036F5935" w14:textId="484A9D3B" w:rsidR="00933AED" w:rsidRDefault="005C460D" w:rsidP="00933AED">
      <w:pPr>
        <w:pStyle w:val="Listeavsnitt"/>
        <w:numPr>
          <w:ilvl w:val="0"/>
          <w:numId w:val="21"/>
        </w:numPr>
      </w:pPr>
      <w:r>
        <w:t>om det foreligger sen utvikling og lærevansker hos barnet</w:t>
      </w:r>
      <w:r w:rsidR="004A34CB">
        <w:t>.</w:t>
      </w:r>
    </w:p>
    <w:p w14:paraId="52179F90" w14:textId="717EC177" w:rsidR="00933AED" w:rsidRDefault="005C460D" w:rsidP="005C460D">
      <w:pPr>
        <w:pStyle w:val="Listeavsnitt"/>
        <w:numPr>
          <w:ilvl w:val="0"/>
          <w:numId w:val="21"/>
        </w:numPr>
      </w:pPr>
      <w:r>
        <w:t>realistiske mål for barnets utvikling og læring</w:t>
      </w:r>
      <w:r w:rsidR="004A34CB">
        <w:t>.</w:t>
      </w:r>
    </w:p>
    <w:p w14:paraId="2B3D1EF4" w14:textId="26D0D4B0" w:rsidR="00933AED" w:rsidRDefault="005C460D" w:rsidP="005C460D">
      <w:pPr>
        <w:pStyle w:val="Listeavsnitt"/>
        <w:numPr>
          <w:ilvl w:val="0"/>
          <w:numId w:val="21"/>
        </w:numPr>
      </w:pPr>
      <w:r>
        <w:t>om barnets behov kan avhjelpes innenfor det ordinære barnehagetilbudet</w:t>
      </w:r>
      <w:r w:rsidR="004A34CB">
        <w:t>.</w:t>
      </w:r>
    </w:p>
    <w:p w14:paraId="50E8A1A7" w14:textId="347C317D" w:rsidR="00933AED" w:rsidRDefault="005C460D" w:rsidP="005C460D">
      <w:pPr>
        <w:pStyle w:val="Listeavsnitt"/>
        <w:numPr>
          <w:ilvl w:val="0"/>
          <w:numId w:val="21"/>
        </w:numPr>
      </w:pPr>
      <w:r>
        <w:t>hvilken type hjelp og organisering som vil bidra til barnets utvikling og læring</w:t>
      </w:r>
      <w:r w:rsidR="004A34CB">
        <w:t>.</w:t>
      </w:r>
    </w:p>
    <w:p w14:paraId="292A519A" w14:textId="6D434212" w:rsidR="005C460D" w:rsidRDefault="005C460D" w:rsidP="005C460D">
      <w:pPr>
        <w:pStyle w:val="Listeavsnitt"/>
        <w:numPr>
          <w:ilvl w:val="0"/>
          <w:numId w:val="21"/>
        </w:numPr>
      </w:pPr>
      <w:r>
        <w:t>hvilket omfang av spesialpedagogisk hjelp som er nødvendig, og hvilken kompetanse de som gir hjelpen bør ha</w:t>
      </w:r>
      <w:r w:rsidR="004A34CB">
        <w:t>.</w:t>
      </w:r>
    </w:p>
    <w:p w14:paraId="46C6983B" w14:textId="0AB2D67C" w:rsidR="005C460D" w:rsidRDefault="004A34CB" w:rsidP="005C460D">
      <w:r>
        <w:lastRenderedPageBreak/>
        <w:t xml:space="preserve">Kommunen fatter vedtak om spesialpedagogisk hjelp. Dersom vedtaket avviker fra sakkyndig </w:t>
      </w:r>
      <w:proofErr w:type="gramStart"/>
      <w:r>
        <w:t>vurdering</w:t>
      </w:r>
      <w:proofErr w:type="gramEnd"/>
      <w:r>
        <w:t xml:space="preserve"> skal dette begrunnes</w:t>
      </w:r>
      <w:r>
        <w:rPr>
          <w:rStyle w:val="Fotnotereferanse"/>
        </w:rPr>
        <w:footnoteReference w:id="19"/>
      </w:r>
      <w:r>
        <w:t xml:space="preserve">. </w:t>
      </w:r>
      <w:r w:rsidRPr="004A34CB">
        <w:t>Dersom barnet flytter til en annen kommune, skal vedtaket om spesialpedagogisk hjelp gjelde frem til det er fattet nytt vedtak i saken.</w:t>
      </w:r>
    </w:p>
    <w:p w14:paraId="09DAFDAF" w14:textId="439F3604" w:rsidR="004A34CB" w:rsidRDefault="004A34CB" w:rsidP="004A34CB">
      <w:r>
        <w:t>Dersom gratis skyss er nødvendig for at barnet skal kunne motta spesialpedagogisk hjelp, har barnet rett til slik skyss. Barnet har rett til nødvendig reisefølge og tilsyn. Kommunen skal innlosjere barnet når daglig skyss ikke er forsvarlig. Kommunen skal fatte vedtak om dette</w:t>
      </w:r>
      <w:r>
        <w:rPr>
          <w:rStyle w:val="Fotnotereferanse"/>
        </w:rPr>
        <w:footnoteReference w:id="20"/>
      </w:r>
      <w:r>
        <w:t>.</w:t>
      </w:r>
    </w:p>
    <w:p w14:paraId="4DE8011B" w14:textId="0C8DFF75" w:rsidR="004A34CB" w:rsidRDefault="004A34CB" w:rsidP="004A34CB">
      <w:r w:rsidRPr="004A34CB">
        <w:t>Kommunen skal sikre at barn med nedsatt funksjonsevne får et egnet individuelt tilrettelagt barnehagetilbud. Plikten til tilrettelegging omfatter ikke tiltak som innebærer en uforholdsmessig byrde for kommunen</w:t>
      </w:r>
      <w:r>
        <w:t>. Kommunen fatter vedtak om dette</w:t>
      </w:r>
      <w:r>
        <w:rPr>
          <w:rStyle w:val="Fotnotereferanse"/>
        </w:rPr>
        <w:footnoteReference w:id="21"/>
      </w:r>
      <w:r>
        <w:t>.</w:t>
      </w:r>
    </w:p>
    <w:p w14:paraId="6FB8A3C3" w14:textId="11B9E929" w:rsidR="004A34CB" w:rsidRDefault="004A34CB" w:rsidP="004A34CB">
      <w:r>
        <w:t>Barn under opplæringspliktig alder som har tegnspråk som førstespråk, eller som etter en sakkyndig vurdering har behov for tegnspråkopplæring, har rett til slik opplæring. Retten gjelder uavhengig av om barnet går i barnehage. Kommunen skal oppfylle retten til tegnspråkopplæring for barn bosatt i kommunen. Før kommunen fatter vedtak om tegnspråkopplæring, skal det utarbeides en sakkyndig vurdering av den pedagogisk-psykologiske tjenesten</w:t>
      </w:r>
      <w:r>
        <w:rPr>
          <w:rStyle w:val="Fotnotereferanse"/>
        </w:rPr>
        <w:footnoteReference w:id="22"/>
      </w:r>
      <w:r>
        <w:t>.</w:t>
      </w:r>
    </w:p>
    <w:p w14:paraId="63BF0122" w14:textId="26C3E3F5" w:rsidR="004A34CB" w:rsidRDefault="004A34CB" w:rsidP="004A34CB">
      <w:r>
        <w:t>Før det blir utarbeidet en sakkyndig vurdering og fattet vedtak om tegnspråkopplæring, skal det innhentes samtykke fra barnets foreldre. Foreldrene har rett til å gjøre seg kjent med innholdet i den sakkyndige vurderingen og til å uttale seg før det fattes vedtak. Tilbudet om tegnspråkopplæring skal så langt som mulig utformes i samarbeid med barnet og barnets foreldre, og det skal legges stor vekt på deres syn</w:t>
      </w:r>
      <w:r>
        <w:rPr>
          <w:rStyle w:val="Fotnotereferanse"/>
        </w:rPr>
        <w:footnoteReference w:id="23"/>
      </w:r>
      <w:r>
        <w:t>.</w:t>
      </w:r>
    </w:p>
    <w:p w14:paraId="3E8DE965" w14:textId="7CB564D4" w:rsidR="004A34CB" w:rsidRDefault="004A34CB" w:rsidP="004A34CB">
      <w:r>
        <w:t>Dersom barnet flytter til en annen kommune, skal vedtaket om tegnspråkopplæring gjelde frem til det er fattet nytt vedtak i saken. Retten til skyss, tilsyn, reisefølge og innlosjering etter § 36 gjelder tilsvarende for barn med rett til tegnspråkopplæring</w:t>
      </w:r>
      <w:r>
        <w:rPr>
          <w:rStyle w:val="Fotnotereferanse"/>
        </w:rPr>
        <w:footnoteReference w:id="24"/>
      </w:r>
      <w:r>
        <w:t>.</w:t>
      </w:r>
    </w:p>
    <w:p w14:paraId="55EA1AA4" w14:textId="4D6D56A6" w:rsidR="004A34CB" w:rsidRDefault="004A34CB" w:rsidP="004A34CB">
      <w:r>
        <w:t>Barn som helt eller delvis mangler funksjonell tale og har behov for alternativ og supplerende kommunikasjon (ASK), skal få bruke egnede kommunikasjonsformer og nødvendige kommunikasjonsmidler i barnehagen</w:t>
      </w:r>
      <w:r>
        <w:rPr>
          <w:rStyle w:val="Fotnotereferanse"/>
        </w:rPr>
        <w:footnoteReference w:id="25"/>
      </w:r>
      <w:r>
        <w:t>.</w:t>
      </w:r>
    </w:p>
    <w:p w14:paraId="37484D82" w14:textId="2D0D1785" w:rsidR="004A34CB" w:rsidRDefault="004A34CB" w:rsidP="004A34CB">
      <w:r>
        <w:t>K</w:t>
      </w:r>
      <w:r w:rsidRPr="004A34CB">
        <w:t>ommune</w:t>
      </w:r>
      <w:r>
        <w:t>n</w:t>
      </w:r>
      <w:r w:rsidRPr="004A34CB">
        <w:t xml:space="preserve"> må oppfylle et vedtak fra et statlig forvaltningsorgan som gir en privat part rett til tjenester etter kapitlet </w:t>
      </w:r>
      <w:r w:rsidR="007B60C9">
        <w:t>7 i barnehageloven</w:t>
      </w:r>
      <w:r w:rsidR="007B60C9">
        <w:rPr>
          <w:rStyle w:val="Fotnotereferanse"/>
        </w:rPr>
        <w:footnoteReference w:id="26"/>
      </w:r>
      <w:r w:rsidR="007B60C9">
        <w:t>.</w:t>
      </w:r>
    </w:p>
    <w:p w14:paraId="6A4C1D15" w14:textId="77777777" w:rsidR="007B60C9" w:rsidRDefault="007B60C9" w:rsidP="004A34CB"/>
    <w:p w14:paraId="35D6AA7F" w14:textId="57C744FE" w:rsidR="00FA7A34" w:rsidRDefault="00FA7A34" w:rsidP="00992DB4">
      <w:pPr>
        <w:pStyle w:val="Overskrift2"/>
      </w:pPr>
      <w:bookmarkStart w:id="6" w:name="_Toc75933434"/>
      <w:r>
        <w:t>1.</w:t>
      </w:r>
      <w:r w:rsidR="00992DB4">
        <w:t>5</w:t>
      </w:r>
      <w:r>
        <w:t xml:space="preserve"> Opplæringsloven kapittel 5</w:t>
      </w:r>
      <w:bookmarkEnd w:id="6"/>
    </w:p>
    <w:p w14:paraId="356FBBF2" w14:textId="338C4780" w:rsidR="004D3C00" w:rsidRDefault="00EE7933" w:rsidP="004D3C00">
      <w:r>
        <w:t xml:space="preserve">Kapittel 5 i opplæringsloven omfatter </w:t>
      </w:r>
      <w:r w:rsidR="004D3C00">
        <w:t xml:space="preserve">spesialundervisning. Som nevnt innledningsvis sier §5-6 at kommuner og fylkeskommuner skal ha en PP-tjeneste. Det er øvrige elementer i opplæringslovens kapittel 5 som påvirker det arbeidet som skal utføres av PP-tjenesten. </w:t>
      </w:r>
    </w:p>
    <w:p w14:paraId="279FD2D1" w14:textId="3479E230" w:rsidR="004D3C00" w:rsidRDefault="004D3C00" w:rsidP="004D3C00">
      <w:r>
        <w:t xml:space="preserve">Elever som ikke har tilfredsstillende utbytte av det ordinære </w:t>
      </w:r>
      <w:proofErr w:type="gramStart"/>
      <w:r>
        <w:t>opplæringstilbudet</w:t>
      </w:r>
      <w:proofErr w:type="gramEnd"/>
      <w:r>
        <w:t xml:space="preserve"> har rett til spesialundervisning. Det skal legges vekt på utviklingsmulighetene til eleven og opplæringstilbudet skal samlet gi et forsvarlig utbytte av opplæringa i forhold til andre elever og i forhold til realistiske </w:t>
      </w:r>
      <w:r>
        <w:lastRenderedPageBreak/>
        <w:t xml:space="preserve">opplæringsmål for eleven. Elever som får </w:t>
      </w:r>
      <w:proofErr w:type="gramStart"/>
      <w:r>
        <w:t>spesialundervisning</w:t>
      </w:r>
      <w:proofErr w:type="gramEnd"/>
      <w:r>
        <w:t xml:space="preserve"> skal ha samme undervisningstimetall som andre elever</w:t>
      </w:r>
      <w:r>
        <w:rPr>
          <w:rStyle w:val="Fotnotereferanse"/>
        </w:rPr>
        <w:footnoteReference w:id="27"/>
      </w:r>
      <w:r>
        <w:t xml:space="preserve">. </w:t>
      </w:r>
    </w:p>
    <w:p w14:paraId="21751C43" w14:textId="39E73632" w:rsidR="004D3C00" w:rsidRDefault="004D3C00" w:rsidP="00FA7A34">
      <w:r>
        <w:t>Før kommunen fatter vedtak om spesialundervisning etter §5-1 skal det foreligge en sakkyndig vurdering av de særlige behovene til eleven. Vurderingen skal vise om eleven har behov for spesialundervisning og hvilket opplæringstilbud som bør gis</w:t>
      </w:r>
      <w:r>
        <w:rPr>
          <w:rStyle w:val="Fotnotereferanse"/>
        </w:rPr>
        <w:footnoteReference w:id="28"/>
      </w:r>
      <w:r>
        <w:t xml:space="preserve">. </w:t>
      </w:r>
    </w:p>
    <w:p w14:paraId="7616E31E" w14:textId="0D076421" w:rsidR="004D3C00" w:rsidRDefault="004D3C00" w:rsidP="00FA7A34">
      <w:r>
        <w:t>Den sakkyndige vurderingen skal blant annet utrede og ta standpunkt til</w:t>
      </w:r>
    </w:p>
    <w:p w14:paraId="6F990706" w14:textId="03E13009" w:rsidR="004D3C00" w:rsidRDefault="004D3C00" w:rsidP="004D3C00">
      <w:pPr>
        <w:pStyle w:val="Listeavsnitt"/>
        <w:numPr>
          <w:ilvl w:val="0"/>
          <w:numId w:val="16"/>
        </w:numPr>
      </w:pPr>
      <w:r>
        <w:t xml:space="preserve">Eleven sitt utbytte av det ordinære opplæringstilbudet. </w:t>
      </w:r>
    </w:p>
    <w:p w14:paraId="70FC68A9" w14:textId="76D9D5D8" w:rsidR="004D3C00" w:rsidRDefault="004D3C00" w:rsidP="004D3C00">
      <w:pPr>
        <w:pStyle w:val="Listeavsnitt"/>
        <w:numPr>
          <w:ilvl w:val="0"/>
          <w:numId w:val="16"/>
        </w:numPr>
      </w:pPr>
      <w:r>
        <w:t xml:space="preserve">Lærevansker </w:t>
      </w:r>
      <w:r w:rsidR="000D4EF7">
        <w:t>hos eleven og andre forhold som er viktige for opplæringa</w:t>
      </w:r>
    </w:p>
    <w:p w14:paraId="1DEDC18C" w14:textId="5A4359E8" w:rsidR="000D4EF7" w:rsidRDefault="000D4EF7" w:rsidP="004D3C00">
      <w:pPr>
        <w:pStyle w:val="Listeavsnitt"/>
        <w:numPr>
          <w:ilvl w:val="0"/>
          <w:numId w:val="16"/>
        </w:numPr>
      </w:pPr>
      <w:r>
        <w:t>Realistiske opplæringsmål for eleven</w:t>
      </w:r>
    </w:p>
    <w:p w14:paraId="64DD0F11" w14:textId="6748A16D" w:rsidR="000D4EF7" w:rsidRDefault="000D4EF7" w:rsidP="004D3C00">
      <w:pPr>
        <w:pStyle w:val="Listeavsnitt"/>
        <w:numPr>
          <w:ilvl w:val="0"/>
          <w:numId w:val="16"/>
        </w:numPr>
      </w:pPr>
      <w:r>
        <w:t>Om en kan avhjelpe elevens vansker innenfor det ordinære opplæringstilbudet</w:t>
      </w:r>
    </w:p>
    <w:p w14:paraId="797ADDFF" w14:textId="387EE825" w:rsidR="00EE7933" w:rsidRDefault="000D4EF7" w:rsidP="00FA7A34">
      <w:pPr>
        <w:pStyle w:val="Listeavsnitt"/>
        <w:numPr>
          <w:ilvl w:val="0"/>
          <w:numId w:val="16"/>
        </w:numPr>
      </w:pPr>
      <w:r>
        <w:t xml:space="preserve">Hvilken opplæring som vil gi et forsvarlig opplæringstilbud. </w:t>
      </w:r>
    </w:p>
    <w:p w14:paraId="779CAE40" w14:textId="15E21ADD" w:rsidR="000D4EF7" w:rsidRDefault="000D4EF7" w:rsidP="000D4EF7">
      <w:pPr>
        <w:rPr>
          <w:rFonts w:cs="Helvetica"/>
          <w:color w:val="333333"/>
          <w:shd w:val="clear" w:color="auto" w:fill="FFFFFF"/>
        </w:rPr>
      </w:pPr>
      <w:r>
        <w:t xml:space="preserve">Eleven eller foreldrene til eleven kan kreve at det blir gjort undersøkelser som er nødvendige for å finne ut om eleven treng spesialundervisning, og eventuelt hvilken opplæring eleven trenger. </w:t>
      </w:r>
      <w:r w:rsidRPr="000D4EF7">
        <w:rPr>
          <w:rFonts w:cs="Helvetica"/>
          <w:color w:val="333333"/>
          <w:shd w:val="clear" w:color="auto" w:fill="FFFFFF"/>
        </w:rPr>
        <w:t>Skolen skal ha vurdert og eventuelt prøvd ut tiltak inn</w:t>
      </w:r>
      <w:r>
        <w:rPr>
          <w:rFonts w:cs="Helvetica"/>
          <w:color w:val="333333"/>
          <w:shd w:val="clear" w:color="auto" w:fill="FFFFFF"/>
        </w:rPr>
        <w:t>e</w:t>
      </w:r>
      <w:r w:rsidRPr="000D4EF7">
        <w:rPr>
          <w:rFonts w:cs="Helvetica"/>
          <w:color w:val="333333"/>
          <w:shd w:val="clear" w:color="auto" w:fill="FFFFFF"/>
        </w:rPr>
        <w:t>nfor det ordinære opplæringstilb</w:t>
      </w:r>
      <w:r>
        <w:rPr>
          <w:rFonts w:cs="Helvetica"/>
          <w:color w:val="333333"/>
          <w:shd w:val="clear" w:color="auto" w:fill="FFFFFF"/>
        </w:rPr>
        <w:t>u</w:t>
      </w:r>
      <w:r w:rsidRPr="000D4EF7">
        <w:rPr>
          <w:rFonts w:cs="Helvetica"/>
          <w:color w:val="333333"/>
          <w:shd w:val="clear" w:color="auto" w:fill="FFFFFF"/>
        </w:rPr>
        <w:t>det med sikte på å gi eleven tilfredsstill</w:t>
      </w:r>
      <w:r>
        <w:rPr>
          <w:rFonts w:cs="Helvetica"/>
          <w:color w:val="333333"/>
          <w:shd w:val="clear" w:color="auto" w:fill="FFFFFF"/>
        </w:rPr>
        <w:t>e</w:t>
      </w:r>
      <w:r w:rsidRPr="000D4EF7">
        <w:rPr>
          <w:rFonts w:cs="Helvetica"/>
          <w:color w:val="333333"/>
          <w:shd w:val="clear" w:color="auto" w:fill="FFFFFF"/>
        </w:rPr>
        <w:t>nde utbytte før det blir gjort sakkunnig vurdering</w:t>
      </w:r>
      <w:r>
        <w:rPr>
          <w:rStyle w:val="Fotnotereferanse"/>
          <w:rFonts w:cs="Helvetica"/>
          <w:color w:val="333333"/>
          <w:shd w:val="clear" w:color="auto" w:fill="FFFFFF"/>
        </w:rPr>
        <w:footnoteReference w:id="29"/>
      </w:r>
      <w:r>
        <w:rPr>
          <w:rFonts w:cs="Helvetica"/>
          <w:color w:val="333333"/>
          <w:shd w:val="clear" w:color="auto" w:fill="FFFFFF"/>
        </w:rPr>
        <w:t>.</w:t>
      </w:r>
    </w:p>
    <w:p w14:paraId="1E2D4FE7" w14:textId="3F1BAC5D" w:rsidR="000D4EF7" w:rsidRDefault="000D4EF7" w:rsidP="000D4EF7">
      <w:pPr>
        <w:rPr>
          <w:rFonts w:cs="Helvetica"/>
          <w:color w:val="333333"/>
          <w:shd w:val="clear" w:color="auto" w:fill="FFFFFF"/>
        </w:rPr>
      </w:pPr>
      <w:r>
        <w:rPr>
          <w:rFonts w:cs="Helvetica"/>
          <w:color w:val="333333"/>
          <w:shd w:val="clear" w:color="auto" w:fill="FFFFFF"/>
        </w:rPr>
        <w:t xml:space="preserve">Det skal innhentes samtykke fra eleven eller foreldrene til eleven før det utarbeides sakkyndig og før det gjøres vedtak. Eleven eller elevens foreldre har rett til å gjøre seg kjent med innholdet i sakkyndig vurdering og uttale seg før det fattes vedtak. </w:t>
      </w:r>
    </w:p>
    <w:p w14:paraId="23B0495F" w14:textId="37C8521B" w:rsidR="000D4EF7" w:rsidRDefault="000D4EF7" w:rsidP="000D4EF7">
      <w:pPr>
        <w:rPr>
          <w:rFonts w:cs="Helvetica"/>
          <w:color w:val="333333"/>
          <w:shd w:val="clear" w:color="auto" w:fill="FFFFFF"/>
        </w:rPr>
      </w:pPr>
      <w:r>
        <w:rPr>
          <w:rFonts w:cs="Helvetica"/>
          <w:color w:val="333333"/>
          <w:shd w:val="clear" w:color="auto" w:fill="FFFFFF"/>
        </w:rPr>
        <w:t>Tilbudet om spesialundervisning skal i så langt som mulig utformes i samarbeid med eleven og foreldrene til eleven og det skal legges stor vekt på deres syn.</w:t>
      </w:r>
    </w:p>
    <w:p w14:paraId="1EBFCCAC" w14:textId="73F6EA2D" w:rsidR="000D4EF7" w:rsidRDefault="000D4EF7" w:rsidP="000D4EF7">
      <w:r>
        <w:t>For elev som får spesialundervisning skal det utarbeides individuell opplæringsplan. Planen skal vise mål for- og innholdet i opplæringen og hvordan denne skal drives</w:t>
      </w:r>
      <w:r w:rsidR="00DD334A">
        <w:rPr>
          <w:rStyle w:val="Fotnotereferanse"/>
        </w:rPr>
        <w:footnoteReference w:id="30"/>
      </w:r>
    </w:p>
    <w:p w14:paraId="376E54DF" w14:textId="195CC89A" w:rsidR="00DD334A" w:rsidRDefault="00DD334A" w:rsidP="000D4EF7">
      <w:r>
        <w:t>Skolen skal en gang i året utarbeide skriftlig oversikt over den opplæringen eleven har fått og den utviklinga eleven har hatt. Skolen sender oversikten og vurderingen til eleven eller elevens foresatte og til kommunen</w:t>
      </w:r>
      <w:r w:rsidR="0082699E">
        <w:rPr>
          <w:rStyle w:val="Fotnotereferanse"/>
        </w:rPr>
        <w:footnoteReference w:id="31"/>
      </w:r>
      <w:r>
        <w:t xml:space="preserve">. </w:t>
      </w:r>
    </w:p>
    <w:p w14:paraId="6282AB32" w14:textId="6E5469DE" w:rsidR="00DD334A" w:rsidRPr="00FA7A34" w:rsidRDefault="00DD334A" w:rsidP="000D4EF7">
      <w:r>
        <w:t xml:space="preserve"> </w:t>
      </w:r>
    </w:p>
    <w:p w14:paraId="427ED5EB" w14:textId="3B3B27A6" w:rsidR="00FA7A34" w:rsidRDefault="00FA7A34" w:rsidP="00992DB4">
      <w:pPr>
        <w:pStyle w:val="Overskrift2"/>
      </w:pPr>
      <w:bookmarkStart w:id="7" w:name="_Toc75933435"/>
      <w:r>
        <w:t>1.</w:t>
      </w:r>
      <w:r w:rsidR="00992DB4">
        <w:t>6</w:t>
      </w:r>
      <w:r>
        <w:t xml:space="preserve"> Andre deler av barnehagelov</w:t>
      </w:r>
      <w:r w:rsidR="00150BF4" w:rsidRPr="00150BF4">
        <w:t xml:space="preserve"> </w:t>
      </w:r>
      <w:r w:rsidR="00150BF4">
        <w:t>og opplæringslov</w:t>
      </w:r>
      <w:bookmarkEnd w:id="7"/>
    </w:p>
    <w:p w14:paraId="1BDCC543" w14:textId="1A18E487" w:rsidR="00992DB4" w:rsidRDefault="00ED2FE1" w:rsidP="00E44877">
      <w:r>
        <w:t>M</w:t>
      </w:r>
      <w:r w:rsidR="00992DB4">
        <w:t>ens det for kapittel 7 i barnehageloven og kapittel 5 i opplæringsloven direkte knyttes et ansvar til PP-tjenesten vil det være flere aktuelle lovtekster som i noen grad påvirker PP-tjenestens arbeid. Vi trekker frem de mest sentrale henvisningene som vil be</w:t>
      </w:r>
      <w:r w:rsidR="00150BF4">
        <w:t>lyses</w:t>
      </w:r>
      <w:r w:rsidR="00992DB4">
        <w:t xml:space="preserve"> i </w:t>
      </w:r>
      <w:r w:rsidR="00771CF5">
        <w:t>dette kvalitetssystemet.</w:t>
      </w:r>
      <w:r w:rsidR="00992DB4">
        <w:t xml:space="preserve"> </w:t>
      </w:r>
    </w:p>
    <w:p w14:paraId="36126995" w14:textId="77777777" w:rsidR="00AD44E7" w:rsidRDefault="00AD44E7" w:rsidP="00AD44E7">
      <w:bookmarkStart w:id="8" w:name="_Toc75933436"/>
    </w:p>
    <w:p w14:paraId="07F29911" w14:textId="71FDF0F9" w:rsidR="00992DB4" w:rsidRDefault="00992DB4" w:rsidP="00F76260">
      <w:pPr>
        <w:pStyle w:val="Overskrift3"/>
        <w:spacing w:before="0" w:after="240"/>
      </w:pPr>
      <w:r>
        <w:lastRenderedPageBreak/>
        <w:t>1.6.1 Tilpasset opplæring</w:t>
      </w:r>
      <w:r w:rsidR="00771CF5">
        <w:rPr>
          <w:rStyle w:val="Fotnotereferanse"/>
        </w:rPr>
        <w:footnoteReference w:id="32"/>
      </w:r>
      <w:bookmarkEnd w:id="8"/>
    </w:p>
    <w:p w14:paraId="21143363" w14:textId="5B463BBF" w:rsidR="00992DB4" w:rsidRPr="00992DB4" w:rsidRDefault="00992DB4" w:rsidP="00E44877">
      <w:r w:rsidRPr="00992DB4">
        <w:t>Prinsippet om tilpasset opplæring favner både den ordinære opplæringen og spesialundervisning</w:t>
      </w:r>
      <w:r>
        <w:rPr>
          <w:rStyle w:val="Fotnotereferanse"/>
          <w:color w:val="303030"/>
        </w:rPr>
        <w:footnoteReference w:id="33"/>
      </w:r>
      <w:r w:rsidRPr="00992DB4">
        <w:t>.</w:t>
      </w:r>
      <w:r>
        <w:t xml:space="preserve"> Dette innebærer at både elever som følger ordinær opplæring og elever som har vedtak om spesialundervisning har krav på tilpasset opplæring. </w:t>
      </w:r>
    </w:p>
    <w:p w14:paraId="1F04104B" w14:textId="77777777" w:rsidR="00992DB4" w:rsidRPr="00771CF5" w:rsidRDefault="00992DB4" w:rsidP="00590E92">
      <w:pPr>
        <w:pStyle w:val="NormalWeb"/>
        <w:shd w:val="clear" w:color="auto" w:fill="FFFFFF"/>
        <w:spacing w:before="210" w:beforeAutospacing="0" w:after="210" w:afterAutospacing="0"/>
        <w:ind w:left="708"/>
        <w:rPr>
          <w:rFonts w:asciiTheme="minorHAnsi" w:hAnsiTheme="minorHAnsi"/>
          <w:i/>
          <w:iCs/>
          <w:color w:val="303030"/>
          <w:sz w:val="22"/>
          <w:szCs w:val="22"/>
        </w:rPr>
      </w:pPr>
      <w:r w:rsidRPr="00771CF5">
        <w:rPr>
          <w:rFonts w:asciiTheme="minorHAnsi" w:hAnsiTheme="minorHAnsi"/>
          <w:i/>
          <w:iCs/>
          <w:color w:val="303030"/>
          <w:sz w:val="22"/>
          <w:szCs w:val="22"/>
        </w:rPr>
        <w:t>Tilpasset opplæring er tilrettelegging som skolen gjør for å sikre at alle elever får best mulig utbytte av den ordinære opplæringen. Skolen kan blant annet tilpasse opplæringen gjennom arbeidsformer og pedagogiske metoder, bruk av læremidler, organisering, og i arbeidet med læringsmiljøet, læreplaner og vurdering. Lærerne må bruke et godt faglig skjønn i arbeidet med å tilpasse opplæringen.</w:t>
      </w:r>
    </w:p>
    <w:p w14:paraId="79F1D0FA" w14:textId="77777777" w:rsidR="00992DB4" w:rsidRPr="00771CF5" w:rsidRDefault="00992DB4" w:rsidP="00590E92">
      <w:pPr>
        <w:pStyle w:val="NormalWeb"/>
        <w:shd w:val="clear" w:color="auto" w:fill="FFFFFF"/>
        <w:spacing w:before="210" w:beforeAutospacing="0" w:after="210" w:afterAutospacing="0"/>
        <w:ind w:left="708"/>
        <w:rPr>
          <w:rFonts w:asciiTheme="minorHAnsi" w:hAnsiTheme="minorHAnsi"/>
          <w:i/>
          <w:iCs/>
          <w:color w:val="303030"/>
          <w:sz w:val="22"/>
          <w:szCs w:val="22"/>
        </w:rPr>
      </w:pPr>
      <w:r w:rsidRPr="00771CF5">
        <w:rPr>
          <w:rFonts w:asciiTheme="minorHAnsi" w:hAnsiTheme="minorHAnsi"/>
          <w:i/>
          <w:iCs/>
          <w:color w:val="303030"/>
          <w:sz w:val="22"/>
          <w:szCs w:val="22"/>
        </w:rPr>
        <w:t>God vurdering, der forventningene er tydelige og eleven deltar og blir hørt underveis i læringsarbeidet, er en nøkkel til å tilpasse undervisningen. Lærerne skal i sin undervisning støtte og veilede elevene til å kunne sette seg mål, velge egnede framgangsmåter og vurdere sin egen utvikling. Skolen må planlegge for en god sammenheng i elevenes læring i de ulike fagene og for at opplæringen oppleves som både overkommelig og tilstrekkelig utfordrende.</w:t>
      </w:r>
    </w:p>
    <w:p w14:paraId="4CEB0ED1" w14:textId="66E074EE" w:rsidR="00992DB4" w:rsidRPr="00771CF5" w:rsidRDefault="00992DB4" w:rsidP="00590E92">
      <w:pPr>
        <w:pStyle w:val="NormalWeb"/>
        <w:shd w:val="clear" w:color="auto" w:fill="FFFFFF"/>
        <w:spacing w:before="210" w:beforeAutospacing="0" w:after="0" w:afterAutospacing="0"/>
        <w:ind w:left="708"/>
        <w:rPr>
          <w:rFonts w:asciiTheme="minorHAnsi" w:hAnsiTheme="minorHAnsi"/>
          <w:i/>
          <w:iCs/>
          <w:color w:val="303030"/>
          <w:sz w:val="22"/>
          <w:szCs w:val="22"/>
        </w:rPr>
      </w:pPr>
      <w:r w:rsidRPr="00771CF5">
        <w:rPr>
          <w:rFonts w:asciiTheme="minorHAnsi" w:hAnsiTheme="minorHAnsi"/>
          <w:i/>
          <w:iCs/>
          <w:color w:val="303030"/>
          <w:sz w:val="22"/>
          <w:szCs w:val="22"/>
        </w:rPr>
        <w:t>Tilpasset opplæring gjelder alle elever, og skal i størst mulig grad skje gjennom variasjon og tilpasninger til mangfoldet i elevgruppen innenfor fellesskapet. Elever som har behov for tilrettelegging utover det ordinære tilbudet, har krav på spesialundervisning. Elever kan streve, og det kan oppstå ulike problemer med å lære gjennom hele opplæringsløpet. Lærerne kan få god støtte fra andre yrkesgrupper både til å avdekke utfordringer og til å gi elevene den hjelpen de trenger. Det kan være av avgjørende betydning for elevens utvikling at tiltak settes inn så raskt som mulig når utfordringene oppdages</w:t>
      </w:r>
      <w:r w:rsidR="00771CF5">
        <w:rPr>
          <w:rStyle w:val="Fotnotereferanse"/>
          <w:rFonts w:asciiTheme="minorHAnsi" w:hAnsiTheme="minorHAnsi"/>
          <w:i/>
          <w:iCs/>
          <w:color w:val="303030"/>
          <w:sz w:val="22"/>
          <w:szCs w:val="22"/>
        </w:rPr>
        <w:footnoteReference w:id="34"/>
      </w:r>
      <w:r w:rsidRPr="00771CF5">
        <w:rPr>
          <w:rFonts w:asciiTheme="minorHAnsi" w:hAnsiTheme="minorHAnsi"/>
          <w:i/>
          <w:iCs/>
          <w:color w:val="303030"/>
          <w:sz w:val="22"/>
          <w:szCs w:val="22"/>
        </w:rPr>
        <w:t>.</w:t>
      </w:r>
    </w:p>
    <w:p w14:paraId="62548E5F" w14:textId="1BBBC11D" w:rsidR="00FA7A34" w:rsidRDefault="00FA7A34" w:rsidP="00A153B3"/>
    <w:p w14:paraId="0CEC2558" w14:textId="1DF0DB97" w:rsidR="00771CF5" w:rsidRPr="00992DB4" w:rsidRDefault="00771CF5" w:rsidP="00771CF5">
      <w:pPr>
        <w:pStyle w:val="Overskrift3"/>
        <w:rPr>
          <w:rFonts w:asciiTheme="minorHAnsi" w:hAnsiTheme="minorHAnsi"/>
          <w:szCs w:val="22"/>
        </w:rPr>
      </w:pPr>
      <w:bookmarkStart w:id="9" w:name="_Toc75933437"/>
      <w:r>
        <w:t>1.6.2 Tidlig innsats</w:t>
      </w:r>
      <w:r>
        <w:rPr>
          <w:rStyle w:val="Fotnotereferanse"/>
        </w:rPr>
        <w:footnoteReference w:id="35"/>
      </w:r>
      <w:bookmarkEnd w:id="9"/>
    </w:p>
    <w:p w14:paraId="70DE73FA" w14:textId="5E77E3E1" w:rsidR="00992DB4" w:rsidRDefault="00771CF5" w:rsidP="00A153B3">
      <w:r>
        <w:t>Tidlig innsats defineres i opplæring</w:t>
      </w:r>
      <w:r w:rsidR="005A1790">
        <w:t>s</w:t>
      </w:r>
      <w:r>
        <w:t xml:space="preserve">loven til å gjelde for trinn 1-4 i grunnskolen. </w:t>
      </w:r>
    </w:p>
    <w:p w14:paraId="75E363D4" w14:textId="0061C533" w:rsidR="005A1790" w:rsidRDefault="005A1790" w:rsidP="005A1790">
      <w:r>
        <w:t xml:space="preserve">På UDIRs temaside </w:t>
      </w:r>
      <w:proofErr w:type="gramStart"/>
      <w:r>
        <w:t>fremkommer</w:t>
      </w:r>
      <w:proofErr w:type="gramEnd"/>
      <w:r>
        <w:t xml:space="preserve"> at</w:t>
      </w:r>
      <w:r w:rsidRPr="005A1790">
        <w:t xml:space="preserve"> </w:t>
      </w:r>
    </w:p>
    <w:p w14:paraId="11AEFAE4" w14:textId="0D4A491C" w:rsidR="005A1790" w:rsidRPr="005A1790" w:rsidRDefault="005A1790" w:rsidP="005A1790">
      <w:pPr>
        <w:ind w:left="708"/>
        <w:rPr>
          <w:i/>
          <w:iCs/>
        </w:rPr>
      </w:pPr>
      <w:r w:rsidRPr="005A1790">
        <w:rPr>
          <w:i/>
          <w:iCs/>
        </w:rPr>
        <w:t>Formålet med intensiv opplæring er at elever raskt skal få egnet støtte og opplæring når problemet oppstår, slik at problemet ikke skal få mulighet til å utvikle seg videre. Det er derfor viktig å unngå tidkrevende saksbehandlingskrav som kan bidra til å forsinke innsatsen for å hjelpe elever som trenger det.</w:t>
      </w:r>
    </w:p>
    <w:p w14:paraId="386E0E1F" w14:textId="5DE1D4B4" w:rsidR="005A1790" w:rsidRPr="005A1790" w:rsidRDefault="005A1790" w:rsidP="005A1790">
      <w:pPr>
        <w:ind w:left="708"/>
        <w:rPr>
          <w:i/>
          <w:iCs/>
        </w:rPr>
      </w:pPr>
      <w:r w:rsidRPr="005A1790">
        <w:rPr>
          <w:i/>
          <w:iCs/>
        </w:rPr>
        <w:t>Intensiv opplæring er en plikt for skolen, men den gir ikke en korresponderende rettighet til eleven. Dette betyr blant annet at det ved intensiv opplæring ikke skal gjøres en sakkyndig vurdering som skal munne ut i et enkeltvedtak</w:t>
      </w:r>
      <w:r w:rsidRPr="005A1790">
        <w:rPr>
          <w:rStyle w:val="Fotnotereferanse"/>
        </w:rPr>
        <w:footnoteReference w:id="36"/>
      </w:r>
      <w:r w:rsidRPr="005A1790">
        <w:t>.</w:t>
      </w:r>
    </w:p>
    <w:p w14:paraId="2E3AB9A6" w14:textId="6E846836" w:rsidR="00771CF5" w:rsidRDefault="00771CF5" w:rsidP="00A153B3"/>
    <w:p w14:paraId="1E56A608" w14:textId="4C3A6B7E" w:rsidR="001013C6" w:rsidRDefault="005A1790" w:rsidP="005A1790">
      <w:pPr>
        <w:pStyle w:val="Overskrift3"/>
      </w:pPr>
      <w:bookmarkStart w:id="10" w:name="_Toc75933438"/>
      <w:r>
        <w:lastRenderedPageBreak/>
        <w:t xml:space="preserve">1.6.3 </w:t>
      </w:r>
      <w:r w:rsidR="001013C6">
        <w:t>Utsatt skolestart eller fremskutt skolestart</w:t>
      </w:r>
      <w:r w:rsidR="000A07A0">
        <w:rPr>
          <w:rStyle w:val="Fotnotereferanse"/>
        </w:rPr>
        <w:footnoteReference w:id="37"/>
      </w:r>
      <w:bookmarkEnd w:id="10"/>
    </w:p>
    <w:p w14:paraId="7A010CBF" w14:textId="3F518C6D" w:rsidR="000A07A0" w:rsidRDefault="000A07A0" w:rsidP="001013C6">
      <w:r>
        <w:t xml:space="preserve">Grunnskoleopplæringa skal normalt starte </w:t>
      </w:r>
      <w:proofErr w:type="gramStart"/>
      <w:r>
        <w:t>det året barnet</w:t>
      </w:r>
      <w:proofErr w:type="gramEnd"/>
      <w:r>
        <w:t xml:space="preserve"> fyller 6 år. Etter skriftlig samtykke fra foresatte, og sakkyndig vurdering kan kommunen i særlige tilfeller fatte vedtak om å utsette skolestarten i ett år. </w:t>
      </w:r>
    </w:p>
    <w:p w14:paraId="24B43BD6" w14:textId="1FF55F0B" w:rsidR="001013C6" w:rsidRPr="001013C6" w:rsidRDefault="000A07A0" w:rsidP="000A07A0">
      <w:pPr>
        <w:rPr>
          <w:rFonts w:cstheme="majorHAnsi"/>
          <w:b/>
          <w:bCs/>
        </w:rPr>
      </w:pPr>
      <w:r>
        <w:t xml:space="preserve">Dersom foresatte søker om det, kan kommunen etter sakkyndig vurdering la et barn starte på skolen et år tidligere dersom det innen 1.april har fylt 5 år. </w:t>
      </w:r>
    </w:p>
    <w:p w14:paraId="0DAC568D" w14:textId="77777777" w:rsidR="001013C6" w:rsidRDefault="001013C6" w:rsidP="005A1790">
      <w:pPr>
        <w:pStyle w:val="Overskrift3"/>
      </w:pPr>
    </w:p>
    <w:p w14:paraId="689EE271" w14:textId="414D441A" w:rsidR="005A1790" w:rsidRDefault="000A07A0" w:rsidP="005A1790">
      <w:pPr>
        <w:pStyle w:val="Overskrift3"/>
      </w:pPr>
      <w:bookmarkStart w:id="11" w:name="_Toc75933439"/>
      <w:r>
        <w:t xml:space="preserve">1.6.4 </w:t>
      </w:r>
      <w:r w:rsidR="005A1790">
        <w:t>Tegnspråk</w:t>
      </w:r>
      <w:r w:rsidR="005A1790">
        <w:rPr>
          <w:rStyle w:val="Fotnotereferanse"/>
        </w:rPr>
        <w:footnoteReference w:id="38"/>
      </w:r>
      <w:bookmarkEnd w:id="11"/>
    </w:p>
    <w:p w14:paraId="34834F40" w14:textId="047E21E3" w:rsidR="005A1790" w:rsidRDefault="005A1790" w:rsidP="00A153B3">
      <w:r>
        <w:t>Mens tegnspråkopplæring i barnehageloven omtales i kapittelet om spesialundervisning omtales retten til tegnspråkopplæring i opplæringsloven som en del av</w:t>
      </w:r>
      <w:r w:rsidR="00ED2FE1">
        <w:t xml:space="preserve"> k</w:t>
      </w:r>
      <w:r>
        <w:t>apittel 2</w:t>
      </w:r>
      <w:r w:rsidR="00ED2FE1">
        <w:t xml:space="preserve"> (Grunnskolen) og ikke under kapittel 5. </w:t>
      </w:r>
      <w:r>
        <w:t xml:space="preserve"> </w:t>
      </w:r>
    </w:p>
    <w:p w14:paraId="75E6BC6E" w14:textId="77777777" w:rsidR="00E24C83" w:rsidRDefault="00E24C83" w:rsidP="00A153B3"/>
    <w:p w14:paraId="47CCD5C5" w14:textId="543F8428" w:rsidR="00ED2FE1" w:rsidRDefault="00ED2FE1" w:rsidP="00ED2FE1">
      <w:pPr>
        <w:pStyle w:val="Overskrift3"/>
      </w:pPr>
      <w:bookmarkStart w:id="12" w:name="_Toc75933440"/>
      <w:r>
        <w:t>1.6.</w:t>
      </w:r>
      <w:r w:rsidR="000A07A0">
        <w:t>5</w:t>
      </w:r>
      <w:r>
        <w:t xml:space="preserve"> Alternativ supplerende kommunikasjon</w:t>
      </w:r>
      <w:r>
        <w:rPr>
          <w:rStyle w:val="Fotnotereferanse"/>
        </w:rPr>
        <w:footnoteReference w:id="39"/>
      </w:r>
      <w:bookmarkEnd w:id="12"/>
    </w:p>
    <w:p w14:paraId="27BA390A" w14:textId="2A471A5F" w:rsidR="00ED2FE1" w:rsidRDefault="00ED2FE1" w:rsidP="00A153B3">
      <w:r>
        <w:t xml:space="preserve">Retten til </w:t>
      </w:r>
      <w:r w:rsidR="00073E35">
        <w:t>a</w:t>
      </w:r>
      <w:r>
        <w:t xml:space="preserve">lternativ </w:t>
      </w:r>
      <w:r w:rsidR="00073E35">
        <w:t>s</w:t>
      </w:r>
      <w:r>
        <w:t xml:space="preserve">upplerende </w:t>
      </w:r>
      <w:r w:rsidR="00073E35">
        <w:t>k</w:t>
      </w:r>
      <w:r>
        <w:t xml:space="preserve">ommunikasjon (ASK) </w:t>
      </w:r>
      <w:proofErr w:type="gramStart"/>
      <w:r>
        <w:t>fremkommer</w:t>
      </w:r>
      <w:proofErr w:type="gramEnd"/>
      <w:r>
        <w:t xml:space="preserve"> i barnehageloven under kapittelet om spesialundervisning. For opplæringsloven </w:t>
      </w:r>
      <w:proofErr w:type="gramStart"/>
      <w:r>
        <w:t>fremkommer</w:t>
      </w:r>
      <w:proofErr w:type="gramEnd"/>
      <w:r>
        <w:t xml:space="preserve"> denne rettigheten i kapittel 2 (Grunnskolen) og ikke under kapittel 5. </w:t>
      </w:r>
    </w:p>
    <w:p w14:paraId="2A947EC7" w14:textId="77777777" w:rsidR="00ED2FE1" w:rsidRDefault="00ED2FE1" w:rsidP="00A153B3"/>
    <w:p w14:paraId="44813F54" w14:textId="47109640" w:rsidR="00D6633F" w:rsidRDefault="00D6633F" w:rsidP="00D6633F">
      <w:pPr>
        <w:pStyle w:val="Overskrift3"/>
      </w:pPr>
      <w:bookmarkStart w:id="13" w:name="_Toc75933441"/>
      <w:r>
        <w:t>1.6.</w:t>
      </w:r>
      <w:r w:rsidR="000A07A0">
        <w:t>6</w:t>
      </w:r>
      <w:r>
        <w:t xml:space="preserve"> Særlig språkopplæring for språklige minoriteter</w:t>
      </w:r>
      <w:r>
        <w:rPr>
          <w:rStyle w:val="Fotnotereferanse"/>
        </w:rPr>
        <w:footnoteReference w:id="40"/>
      </w:r>
      <w:bookmarkEnd w:id="13"/>
    </w:p>
    <w:p w14:paraId="5D0644A6" w14:textId="688CCB1C" w:rsidR="00D6633F" w:rsidRDefault="00D6633F" w:rsidP="00D6633F">
      <w:r>
        <w:t>Elever i grunnskolen med anna morsmål enn norsk og samisk har rett til særskilt norskopplæring til de har tilstrekkelig ferdighet i norsk til å følge den vanlige opplæringa i skolen</w:t>
      </w:r>
      <w:r>
        <w:rPr>
          <w:rStyle w:val="Fotnotereferanse"/>
        </w:rPr>
        <w:footnoteReference w:id="41"/>
      </w:r>
      <w:r>
        <w:t xml:space="preserve">. </w:t>
      </w:r>
    </w:p>
    <w:p w14:paraId="03E83D78" w14:textId="01366FBE" w:rsidR="00D6633F" w:rsidRDefault="00D6633F" w:rsidP="00D6633F">
      <w:r>
        <w:t>Kommunen skal kartlegge ferdighetene til elevene i norsk før det blir gjort vedtak om særskilt språkopplæring. Slik kartlegging skal også utføres underveis i opplæringa for elever som får særskilt språkopplæring etter bestemmelsen, som grunnlag for å vurdere om elevene har tilstrekkelig ferdighet i norsk til å følge den vanlige opplæringa i skolen</w:t>
      </w:r>
      <w:r>
        <w:rPr>
          <w:rStyle w:val="Fotnotereferanse"/>
        </w:rPr>
        <w:footnoteReference w:id="42"/>
      </w:r>
      <w:r>
        <w:t>.</w:t>
      </w:r>
    </w:p>
    <w:p w14:paraId="20696A12" w14:textId="15E145FC" w:rsidR="00D6633F" w:rsidRDefault="00D6633F" w:rsidP="00D6633F"/>
    <w:p w14:paraId="7E46998D" w14:textId="3C427135" w:rsidR="00D6633F" w:rsidRDefault="00D6633F" w:rsidP="00D6633F">
      <w:pPr>
        <w:pStyle w:val="Overskrift3"/>
      </w:pPr>
      <w:bookmarkStart w:id="14" w:name="_Toc75933442"/>
      <w:r>
        <w:t>1.6.</w:t>
      </w:r>
      <w:r w:rsidR="000A07A0">
        <w:t>7</w:t>
      </w:r>
      <w:r>
        <w:t xml:space="preserve"> Svaksynte og blinde elever</w:t>
      </w:r>
      <w:r>
        <w:rPr>
          <w:rStyle w:val="Fotnotereferanse"/>
        </w:rPr>
        <w:footnoteReference w:id="43"/>
      </w:r>
      <w:bookmarkEnd w:id="14"/>
    </w:p>
    <w:p w14:paraId="747839E9" w14:textId="3ED874AE" w:rsidR="00D6633F" w:rsidRPr="00ED2FE1" w:rsidRDefault="00D6633F" w:rsidP="00D6633F">
      <w:r w:rsidRPr="00ED2FE1">
        <w:t>Sterkt svaksynte og blinde elever har rett til nødvendig opplæring i punktskrift og opplæring i bruk av nødvendige tekniske hjelpemiddel. Elevene har også rett til nødvendig opplæring i å ta seg fram på skolen, til og fra skolen og i hjemmemiljøet.</w:t>
      </w:r>
      <w:r w:rsidR="00ED2FE1" w:rsidRPr="00ED2FE1">
        <w:t xml:space="preserve"> </w:t>
      </w:r>
      <w:r w:rsidRPr="00ED2FE1">
        <w:t>Før det blir gjort vedtak om slik opplæring, skal det foreligge sakkyndig vurdering.</w:t>
      </w:r>
    </w:p>
    <w:p w14:paraId="437C62A6" w14:textId="205433E6" w:rsidR="00D6633F" w:rsidRDefault="00D6633F" w:rsidP="00D6633F"/>
    <w:p w14:paraId="5957B9D2" w14:textId="353AF82D" w:rsidR="00ED2FE1" w:rsidRDefault="00ED2FE1" w:rsidP="00ED2FE1">
      <w:pPr>
        <w:pStyle w:val="Overskrift3"/>
      </w:pPr>
      <w:bookmarkStart w:id="15" w:name="_Toc75933443"/>
      <w:r>
        <w:lastRenderedPageBreak/>
        <w:t>1.6.</w:t>
      </w:r>
      <w:r w:rsidR="000A07A0">
        <w:t>8</w:t>
      </w:r>
      <w:r>
        <w:t xml:space="preserve"> Psykososialt miljø</w:t>
      </w:r>
      <w:r>
        <w:rPr>
          <w:rStyle w:val="Fotnotereferanse"/>
        </w:rPr>
        <w:footnoteReference w:id="44"/>
      </w:r>
      <w:bookmarkEnd w:id="15"/>
    </w:p>
    <w:p w14:paraId="49FBEE16" w14:textId="23479001" w:rsidR="00ED2FE1" w:rsidRDefault="00ED2FE1" w:rsidP="00D6633F">
      <w:r>
        <w:t>Barnehagens plikter knyttet til sikring av et godt psykososialt miljø kom inn i barnehageloven fra 1.1.21. Dette er lignende bestemmelser av opplæringslovens kapittel 9A</w:t>
      </w:r>
      <w:r w:rsidR="00150BF4">
        <w:t xml:space="preserve"> som både definerer elevens rett til et godt psykososialt miljø, men også definerer skolens plikter knyttet til dette feltet. </w:t>
      </w:r>
    </w:p>
    <w:p w14:paraId="5E888F36" w14:textId="77777777" w:rsidR="00ED2FE1" w:rsidRPr="00D6633F" w:rsidRDefault="00ED2FE1" w:rsidP="00D6633F"/>
    <w:p w14:paraId="7A339B37" w14:textId="72D32691" w:rsidR="00FA7A34" w:rsidRDefault="00FA7A34" w:rsidP="00D6633F">
      <w:pPr>
        <w:pStyle w:val="Overskrift2"/>
      </w:pPr>
      <w:bookmarkStart w:id="16" w:name="_Toc75933444"/>
      <w:r>
        <w:t>1.</w:t>
      </w:r>
      <w:r w:rsidR="00D6633F">
        <w:t>7</w:t>
      </w:r>
      <w:r>
        <w:t xml:space="preserve"> Forskrifter, veiledere og stortingsmeldinger</w:t>
      </w:r>
      <w:bookmarkEnd w:id="16"/>
    </w:p>
    <w:p w14:paraId="78061326" w14:textId="40F1E0F5" w:rsidR="00216A3F" w:rsidRDefault="00DD334A" w:rsidP="002253D2">
      <w:r>
        <w:t>Kvalitetssystemet forholder seg til vedtatte lover og forskrifter.</w:t>
      </w:r>
      <w:r w:rsidR="00AD3C9F">
        <w:t xml:space="preserve"> Det er ikke vist til forskriftene i denne innledningen, men de følger implisitt av lovteksten.</w:t>
      </w:r>
      <w:r>
        <w:t xml:space="preserve"> </w:t>
      </w:r>
      <w:r w:rsidR="00216A3F">
        <w:t xml:space="preserve">Endringer i lov eller forskrifter vil kunne påvirke dette forankringskapitelet og derunder eventuelt andre deler av kvalitetssystemet. </w:t>
      </w:r>
      <w:r w:rsidR="00AD3C9F">
        <w:t xml:space="preserve">Som en del av kapittel 2 belyses det hvordan dette fanges opp. </w:t>
      </w:r>
    </w:p>
    <w:p w14:paraId="20A19177" w14:textId="534E32E8" w:rsidR="00216A3F" w:rsidRDefault="00216A3F" w:rsidP="002253D2">
      <w:r>
        <w:t>V</w:t>
      </w:r>
      <w:r w:rsidR="00DD334A">
        <w:t>eiledere, stortingsmeldinger</w:t>
      </w:r>
      <w:r w:rsidR="00AD3C9F">
        <w:t>, tilsyn, revisjonsrapporter</w:t>
      </w:r>
      <w:r w:rsidR="00371FE6">
        <w:t xml:space="preserve"> og</w:t>
      </w:r>
      <w:r w:rsidR="00AC7516">
        <w:t xml:space="preserve"> </w:t>
      </w:r>
      <w:r w:rsidR="00371FE6">
        <w:t>forskningsrapporter</w:t>
      </w:r>
      <w:r w:rsidR="00AC7516">
        <w:t xml:space="preserve"> e</w:t>
      </w:r>
      <w:r>
        <w:t xml:space="preserve">r </w:t>
      </w:r>
      <w:r w:rsidR="00E729E4">
        <w:t xml:space="preserve">gode verktøy for </w:t>
      </w:r>
      <w:r>
        <w:t>å</w:t>
      </w:r>
      <w:r w:rsidR="00E729E4">
        <w:t xml:space="preserve"> kontinuerlig</w:t>
      </w:r>
      <w:r>
        <w:t xml:space="preserve"> vurdere egen praksis. I så måte er de en viktig del av grunnlaget for PP-tjenestens arbeid uten at de belyses eksplisitt i dette kapittelet.</w:t>
      </w:r>
    </w:p>
    <w:p w14:paraId="3BD4F440" w14:textId="77777777" w:rsidR="00790225" w:rsidRDefault="00790225" w:rsidP="002253D2"/>
    <w:p w14:paraId="73AB19E2" w14:textId="0B8E11EF" w:rsidR="00790225" w:rsidRDefault="00790225" w:rsidP="00790225">
      <w:pPr>
        <w:pStyle w:val="Overskrift2"/>
      </w:pPr>
      <w:bookmarkStart w:id="17" w:name="_Toc75933445"/>
      <w:r>
        <w:t>1.8 Kvalitetssystemets gyldighet</w:t>
      </w:r>
      <w:bookmarkEnd w:id="17"/>
    </w:p>
    <w:p w14:paraId="060CDCC1" w14:textId="6FFCB083" w:rsidR="00790225" w:rsidRDefault="00790225" w:rsidP="00790225">
      <w:r>
        <w:t xml:space="preserve">Revisjon av kvalitetssystemet gjøres gjennom en årlig gjennomgang hver vår. Intensjonen er at kvalitetssystemets beskrivelser gjelder for kommende barnehage/skoleår. Revidering foretas gjennom vedtak i styret og </w:t>
      </w:r>
      <w:proofErr w:type="gramStart"/>
      <w:r>
        <w:t>fremkommer</w:t>
      </w:r>
      <w:proofErr w:type="gramEnd"/>
      <w:r>
        <w:t xml:space="preserve"> av årshjulet.</w:t>
      </w:r>
    </w:p>
    <w:p w14:paraId="367D9016" w14:textId="77777777" w:rsidR="00790225" w:rsidRDefault="00790225" w:rsidP="00790225">
      <w:r>
        <w:t xml:space="preserve">Ved endringer i lovverk som påvirker innholdet i kvalitetssystemet tas dette inn i den årlige revideringen. Ved behov gjøres vedtak om endret praksis i styret utenfor den årlige revideringen.  </w:t>
      </w:r>
    </w:p>
    <w:p w14:paraId="4200FEA7" w14:textId="503B3A90" w:rsidR="000940FE" w:rsidRPr="00BF4066" w:rsidRDefault="00991EA6" w:rsidP="009B7B21">
      <w:r w:rsidRPr="00BF4066">
        <w:br w:type="page"/>
      </w:r>
      <w:bookmarkStart w:id="18" w:name="_Hlk69285059"/>
      <w:bookmarkStart w:id="19" w:name="_Hlk71878379"/>
      <w:bookmarkStart w:id="20" w:name="_Toc75933446"/>
      <w:r w:rsidR="00801878" w:rsidRPr="00BF4066">
        <w:rPr>
          <w:rStyle w:val="Overskrift1Tegn"/>
        </w:rPr>
        <w:lastRenderedPageBreak/>
        <w:t>2.</w:t>
      </w:r>
      <w:r w:rsidR="000940FE" w:rsidRPr="00BF4066">
        <w:rPr>
          <w:rStyle w:val="Overskrift1Tegn"/>
        </w:rPr>
        <w:t xml:space="preserve"> Re</w:t>
      </w:r>
      <w:r w:rsidR="00F86667" w:rsidRPr="00BF4066">
        <w:rPr>
          <w:rStyle w:val="Overskrift1Tegn"/>
        </w:rPr>
        <w:t>sultat</w:t>
      </w:r>
      <w:bookmarkEnd w:id="20"/>
    </w:p>
    <w:p w14:paraId="4B2872A8" w14:textId="6B10FCB9" w:rsidR="00687241" w:rsidRDefault="00687241" w:rsidP="00D95B3D">
      <w:pPr>
        <w:rPr>
          <w:rFonts w:cs="Helvetica"/>
          <w:color w:val="000000"/>
          <w:shd w:val="clear" w:color="auto" w:fill="FFFFFF"/>
        </w:rPr>
      </w:pPr>
      <w:r>
        <w:rPr>
          <w:rFonts w:cs="Helvetica"/>
          <w:color w:val="000000"/>
          <w:shd w:val="clear" w:color="auto" w:fill="FFFFFF"/>
        </w:rPr>
        <w:t>Det overordnede styringsverktøyet som legges til grunn i dette kvalitetssystemet er mål og resultatstyring (MRS). Siden 1980-tallet har dette vært det grunnleggende styringsverktøyet i statlige virksomheter. Dette er for eksempel gjort eksplisitt i statens reglement for økonomistyring</w:t>
      </w:r>
      <w:r>
        <w:rPr>
          <w:rStyle w:val="Fotnotereferanse"/>
          <w:rFonts w:cs="Helvetica"/>
          <w:color w:val="000000"/>
          <w:shd w:val="clear" w:color="auto" w:fill="FFFFFF"/>
        </w:rPr>
        <w:footnoteReference w:id="45"/>
      </w:r>
      <w:r>
        <w:rPr>
          <w:rFonts w:cs="Helvetica"/>
          <w:color w:val="000000"/>
          <w:shd w:val="clear" w:color="auto" w:fill="FFFFFF"/>
        </w:rPr>
        <w:t xml:space="preserve">.  </w:t>
      </w:r>
    </w:p>
    <w:p w14:paraId="5E28D737" w14:textId="5A1F27D5" w:rsidR="00687241" w:rsidRPr="00687241" w:rsidRDefault="00687241" w:rsidP="00687241">
      <w:pPr>
        <w:rPr>
          <w:rFonts w:cs="Helvetica"/>
          <w:color w:val="000000"/>
          <w:shd w:val="clear" w:color="auto" w:fill="FFFFFF"/>
        </w:rPr>
      </w:pPr>
      <w:r>
        <w:rPr>
          <w:rFonts w:cs="Helvetica"/>
          <w:color w:val="000000"/>
          <w:shd w:val="clear" w:color="auto" w:fill="FFFFFF"/>
        </w:rPr>
        <w:t>MRS skiller seg fra New Public Management (NPM)</w:t>
      </w:r>
      <w:r w:rsidR="005F6649">
        <w:rPr>
          <w:rFonts w:cs="Helvetica"/>
          <w:color w:val="000000"/>
          <w:shd w:val="clear" w:color="auto" w:fill="FFFFFF"/>
        </w:rPr>
        <w:t xml:space="preserve"> i den forstand at det innenfor vårt system er mindre hensiktsmessig å ta i bruk virkemidler som internprising, stykkprising, incentiver og belønning i arbeidet mot målene. Disse virkemidlene er ofte aktuelle innenfor en NPM-tankegang</w:t>
      </w:r>
      <w:r w:rsidR="005F6649">
        <w:rPr>
          <w:rStyle w:val="Fotnotereferanse"/>
          <w:rFonts w:cs="Helvetica"/>
          <w:color w:val="000000"/>
          <w:shd w:val="clear" w:color="auto" w:fill="FFFFFF"/>
        </w:rPr>
        <w:footnoteReference w:id="46"/>
      </w:r>
      <w:r w:rsidR="005F6649">
        <w:rPr>
          <w:rFonts w:cs="Helvetica"/>
          <w:color w:val="000000"/>
          <w:shd w:val="clear" w:color="auto" w:fill="FFFFFF"/>
        </w:rPr>
        <w:t>.</w:t>
      </w:r>
    </w:p>
    <w:p w14:paraId="495C30DD" w14:textId="37CD7E69" w:rsidR="00A14BF3" w:rsidRDefault="00687241" w:rsidP="00D95B3D">
      <w:pPr>
        <w:rPr>
          <w:rFonts w:cs="Helvetica"/>
          <w:color w:val="000000"/>
          <w:shd w:val="clear" w:color="auto" w:fill="FFFFFF"/>
        </w:rPr>
      </w:pPr>
      <w:r>
        <w:rPr>
          <w:rFonts w:cs="Helvetica"/>
          <w:color w:val="000000"/>
          <w:shd w:val="clear" w:color="auto" w:fill="FFFFFF"/>
        </w:rPr>
        <w:t xml:space="preserve">I praksis betyr MRS i </w:t>
      </w:r>
      <w:r w:rsidR="005F6649">
        <w:rPr>
          <w:rFonts w:cs="Helvetica"/>
          <w:color w:val="000000"/>
          <w:shd w:val="clear" w:color="auto" w:fill="FFFFFF"/>
        </w:rPr>
        <w:t>vårt</w:t>
      </w:r>
      <w:r>
        <w:rPr>
          <w:rFonts w:cs="Helvetica"/>
          <w:color w:val="000000"/>
          <w:shd w:val="clear" w:color="auto" w:fill="FFFFFF"/>
        </w:rPr>
        <w:t xml:space="preserve"> kvalitetssystem at </w:t>
      </w:r>
    </w:p>
    <w:p w14:paraId="6177662C" w14:textId="77777777" w:rsidR="007D2425" w:rsidRDefault="007D2425" w:rsidP="00D95B3D">
      <w:pPr>
        <w:rPr>
          <w:rFonts w:cs="Helvetica"/>
          <w:color w:val="000000"/>
          <w:shd w:val="clear" w:color="auto" w:fill="FFFFFF"/>
        </w:rPr>
      </w:pPr>
    </w:p>
    <w:p w14:paraId="0692C6CD" w14:textId="1484B606" w:rsidR="00687241" w:rsidRDefault="004F73EE" w:rsidP="00687241">
      <w:pPr>
        <w:pStyle w:val="Listeavsnitt"/>
        <w:numPr>
          <w:ilvl w:val="0"/>
          <w:numId w:val="16"/>
        </w:numPr>
        <w:rPr>
          <w:rFonts w:cs="Helvetica"/>
          <w:color w:val="000000"/>
          <w:shd w:val="clear" w:color="auto" w:fill="FFFFFF"/>
        </w:rPr>
      </w:pPr>
      <w:r>
        <w:rPr>
          <w:rFonts w:cs="Helvetica"/>
          <w:color w:val="000000"/>
          <w:shd w:val="clear" w:color="auto" w:fill="FFFFFF"/>
        </w:rPr>
        <w:t>Det s</w:t>
      </w:r>
      <w:r w:rsidR="00687241">
        <w:rPr>
          <w:rFonts w:cs="Helvetica"/>
          <w:color w:val="000000"/>
          <w:shd w:val="clear" w:color="auto" w:fill="FFFFFF"/>
        </w:rPr>
        <w:t>ettes mål for hva vi ønsker å oppnå</w:t>
      </w:r>
    </w:p>
    <w:p w14:paraId="607F9B98" w14:textId="22551D29" w:rsidR="00687241" w:rsidRDefault="004F73EE" w:rsidP="00687241">
      <w:pPr>
        <w:pStyle w:val="Listeavsnitt"/>
        <w:numPr>
          <w:ilvl w:val="0"/>
          <w:numId w:val="16"/>
        </w:numPr>
        <w:rPr>
          <w:rFonts w:cs="Helvetica"/>
          <w:color w:val="000000"/>
          <w:shd w:val="clear" w:color="auto" w:fill="FFFFFF"/>
        </w:rPr>
      </w:pPr>
      <w:r>
        <w:rPr>
          <w:rFonts w:cs="Helvetica"/>
          <w:color w:val="000000"/>
          <w:shd w:val="clear" w:color="auto" w:fill="FFFFFF"/>
        </w:rPr>
        <w:t>Det skal l</w:t>
      </w:r>
      <w:r w:rsidR="00687241">
        <w:rPr>
          <w:rFonts w:cs="Helvetica"/>
          <w:color w:val="000000"/>
          <w:shd w:val="clear" w:color="auto" w:fill="FFFFFF"/>
        </w:rPr>
        <w:t>egge</w:t>
      </w:r>
      <w:r w:rsidR="005F6649">
        <w:rPr>
          <w:rFonts w:cs="Helvetica"/>
          <w:color w:val="000000"/>
          <w:shd w:val="clear" w:color="auto" w:fill="FFFFFF"/>
        </w:rPr>
        <w:t>s</w:t>
      </w:r>
      <w:r w:rsidR="00687241">
        <w:rPr>
          <w:rFonts w:cs="Helvetica"/>
          <w:color w:val="000000"/>
          <w:shd w:val="clear" w:color="auto" w:fill="FFFFFF"/>
        </w:rPr>
        <w:t xml:space="preserve"> til rette for innhenting av informasjon og vurdere denne ut fra målene</w:t>
      </w:r>
    </w:p>
    <w:p w14:paraId="46A5A274" w14:textId="3C9792A2" w:rsidR="00A14BF3" w:rsidRDefault="004F73EE" w:rsidP="00A14BF3">
      <w:pPr>
        <w:pStyle w:val="Listeavsnitt"/>
        <w:numPr>
          <w:ilvl w:val="0"/>
          <w:numId w:val="16"/>
        </w:numPr>
        <w:rPr>
          <w:rFonts w:cs="Helvetica"/>
          <w:color w:val="000000"/>
          <w:shd w:val="clear" w:color="auto" w:fill="FFFFFF"/>
        </w:rPr>
      </w:pPr>
      <w:r>
        <w:rPr>
          <w:rFonts w:cs="Helvetica"/>
          <w:color w:val="000000"/>
          <w:shd w:val="clear" w:color="auto" w:fill="FFFFFF"/>
        </w:rPr>
        <w:t>Informasjonen skal b</w:t>
      </w:r>
      <w:r w:rsidR="00687241">
        <w:rPr>
          <w:rFonts w:cs="Helvetica"/>
          <w:color w:val="000000"/>
          <w:shd w:val="clear" w:color="auto" w:fill="FFFFFF"/>
        </w:rPr>
        <w:t>ruke</w:t>
      </w:r>
      <w:r w:rsidR="005F6649">
        <w:rPr>
          <w:rFonts w:cs="Helvetica"/>
          <w:color w:val="000000"/>
          <w:shd w:val="clear" w:color="auto" w:fill="FFFFFF"/>
        </w:rPr>
        <w:t>s</w:t>
      </w:r>
      <w:r w:rsidR="00687241">
        <w:rPr>
          <w:rFonts w:cs="Helvetica"/>
          <w:color w:val="000000"/>
          <w:shd w:val="clear" w:color="auto" w:fill="FFFFFF"/>
        </w:rPr>
        <w:t xml:space="preserve"> til læring, styring og kontroll</w:t>
      </w:r>
    </w:p>
    <w:p w14:paraId="1DE112DE" w14:textId="77777777" w:rsidR="007D2425" w:rsidRPr="00A14BF3" w:rsidRDefault="007D2425" w:rsidP="007D2425">
      <w:pPr>
        <w:pStyle w:val="Listeavsnitt"/>
        <w:rPr>
          <w:rFonts w:cs="Helvetica"/>
          <w:color w:val="000000"/>
          <w:shd w:val="clear" w:color="auto" w:fill="FFFFFF"/>
        </w:rPr>
      </w:pPr>
    </w:p>
    <w:p w14:paraId="232E4A36" w14:textId="01E74EFC" w:rsidR="00107A16" w:rsidRDefault="004C7283" w:rsidP="00686320">
      <w:r>
        <w:t xml:space="preserve">Oppbyggingen følger denne strukturen gjennom tre underkapitler. Hensikten med å synliggjøre mål er å fremheve hvilke oppgaver som skal prioriteres foran andre oppgaver. </w:t>
      </w:r>
    </w:p>
    <w:p w14:paraId="576CB2D9" w14:textId="77777777" w:rsidR="004C7283" w:rsidRDefault="004C7283" w:rsidP="00686320"/>
    <w:p w14:paraId="04DDEE6D" w14:textId="6DE9203E" w:rsidR="00D95B3D" w:rsidRDefault="00413E1E" w:rsidP="000160CA">
      <w:pPr>
        <w:pStyle w:val="Overskrift2"/>
      </w:pPr>
      <w:bookmarkStart w:id="21" w:name="_Toc75933447"/>
      <w:r>
        <w:t>2.</w:t>
      </w:r>
      <w:r w:rsidR="00A14BF3">
        <w:t>1</w:t>
      </w:r>
      <w:r>
        <w:t xml:space="preserve"> </w:t>
      </w:r>
      <w:r w:rsidR="00D641E9">
        <w:t>Resultatmål for PP-tjenesten</w:t>
      </w:r>
      <w:bookmarkEnd w:id="21"/>
    </w:p>
    <w:p w14:paraId="7E4E65C1" w14:textId="5B560798" w:rsidR="00B67E39" w:rsidRDefault="00BE6168" w:rsidP="00B67E39">
      <w:r>
        <w:t>PPT MBD har t</w:t>
      </w:r>
      <w:r w:rsidR="004C7283">
        <w:t>o</w:t>
      </w:r>
      <w:r>
        <w:t xml:space="preserve"> overordnede mål</w:t>
      </w:r>
    </w:p>
    <w:p w14:paraId="0E6E28B0" w14:textId="77777777" w:rsidR="00A14BF3" w:rsidRDefault="00A14BF3" w:rsidP="00B67E39"/>
    <w:p w14:paraId="43739CDC" w14:textId="27507892" w:rsidR="00BE6168" w:rsidRDefault="00BE6168" w:rsidP="00BE6168">
      <w:pPr>
        <w:pStyle w:val="Listeavsnitt"/>
        <w:numPr>
          <w:ilvl w:val="0"/>
          <w:numId w:val="25"/>
        </w:numPr>
      </w:pPr>
      <w:r>
        <w:t>PPT</w:t>
      </w:r>
      <w:r w:rsidR="004C7283">
        <w:t>s</w:t>
      </w:r>
      <w:r>
        <w:t xml:space="preserve"> arbeid skal være i tråd med gjeldende lover og regler</w:t>
      </w:r>
    </w:p>
    <w:p w14:paraId="54C70C69" w14:textId="16B0B845" w:rsidR="00BE6168" w:rsidRDefault="00BE6168" w:rsidP="00A14BF3">
      <w:pPr>
        <w:pStyle w:val="Listeavsnitt"/>
        <w:numPr>
          <w:ilvl w:val="0"/>
          <w:numId w:val="25"/>
        </w:numPr>
      </w:pPr>
      <w:r>
        <w:t>PPT skal støtte arbeidet til andre aktører i praksisfeltet.</w:t>
      </w:r>
    </w:p>
    <w:p w14:paraId="1499F99F" w14:textId="77777777" w:rsidR="00A14BF3" w:rsidRPr="00B67E39" w:rsidRDefault="00A14BF3" w:rsidP="00A14BF3"/>
    <w:p w14:paraId="47ADF8EE" w14:textId="114D9E1F" w:rsidR="00216A3F" w:rsidRDefault="005F6649" w:rsidP="005F6649">
      <w:pPr>
        <w:pStyle w:val="Overskrift3"/>
      </w:pPr>
      <w:bookmarkStart w:id="22" w:name="_Toc75933448"/>
      <w:r>
        <w:t>2.</w:t>
      </w:r>
      <w:r w:rsidR="00A14BF3">
        <w:t>1</w:t>
      </w:r>
      <w:r>
        <w:t>.1 Innhenting og vurdering av informasjon om måloppnåelse</w:t>
      </w:r>
      <w:r w:rsidR="00A14BF3">
        <w:rPr>
          <w:rStyle w:val="Fotnotereferanse"/>
        </w:rPr>
        <w:footnoteReference w:id="47"/>
      </w:r>
      <w:bookmarkEnd w:id="22"/>
    </w:p>
    <w:p w14:paraId="3E6D72D8" w14:textId="304A44ED" w:rsidR="004C7283" w:rsidRDefault="004C7283" w:rsidP="005F6649">
      <w:r>
        <w:t>For å vurdere om PPTs arbeid er i tråd med gjeldende lover og regler benyttes disse verktøy og parametere</w:t>
      </w:r>
    </w:p>
    <w:p w14:paraId="3AA0E625" w14:textId="77777777" w:rsidR="004C7283" w:rsidRDefault="005F6649" w:rsidP="005F6649">
      <w:pPr>
        <w:pStyle w:val="Listeavsnitt"/>
        <w:numPr>
          <w:ilvl w:val="0"/>
          <w:numId w:val="16"/>
        </w:numPr>
      </w:pPr>
      <w:r>
        <w:t>Tilsyn</w:t>
      </w:r>
    </w:p>
    <w:p w14:paraId="26FC8245" w14:textId="77777777" w:rsidR="004C7283" w:rsidRDefault="00F90CEE" w:rsidP="005F6649">
      <w:pPr>
        <w:pStyle w:val="Listeavsnitt"/>
        <w:numPr>
          <w:ilvl w:val="0"/>
          <w:numId w:val="16"/>
        </w:numPr>
      </w:pPr>
      <w:r>
        <w:t>Revisjon</w:t>
      </w:r>
    </w:p>
    <w:p w14:paraId="53A4C086" w14:textId="106E1DC5" w:rsidR="004C7283" w:rsidRDefault="00F90CEE" w:rsidP="005F6649">
      <w:pPr>
        <w:pStyle w:val="Listeavsnitt"/>
        <w:numPr>
          <w:ilvl w:val="0"/>
          <w:numId w:val="16"/>
        </w:numPr>
      </w:pPr>
      <w:r>
        <w:t>Klager</w:t>
      </w:r>
      <w:r w:rsidR="004C7283">
        <w:t xml:space="preserve"> / henvendelser</w:t>
      </w:r>
    </w:p>
    <w:p w14:paraId="2E3C2F61" w14:textId="727ABE67" w:rsidR="00F90CEE" w:rsidRDefault="00F90CEE" w:rsidP="005F6649">
      <w:pPr>
        <w:pStyle w:val="Listeavsnitt"/>
        <w:numPr>
          <w:ilvl w:val="0"/>
          <w:numId w:val="16"/>
        </w:numPr>
      </w:pPr>
      <w:r>
        <w:t>Saksbehandlingstid</w:t>
      </w:r>
    </w:p>
    <w:p w14:paraId="4276252B" w14:textId="57BBAC5F" w:rsidR="009E492D" w:rsidRDefault="009E492D" w:rsidP="009E492D">
      <w:r>
        <w:t xml:space="preserve">«Aktører» som </w:t>
      </w:r>
      <w:proofErr w:type="gramStart"/>
      <w:r>
        <w:t>fremkommer</w:t>
      </w:r>
      <w:proofErr w:type="gramEnd"/>
      <w:r>
        <w:t xml:space="preserve"> i andre målsetting konkretiseres til de som har en formell rolle i forbindelse med spesialpedagogisk arbeid, herunder:</w:t>
      </w:r>
    </w:p>
    <w:p w14:paraId="497CB617" w14:textId="77777777" w:rsidR="009E492D" w:rsidRDefault="009E492D" w:rsidP="009E492D">
      <w:pPr>
        <w:pStyle w:val="Listeavsnitt"/>
        <w:numPr>
          <w:ilvl w:val="0"/>
          <w:numId w:val="16"/>
        </w:numPr>
      </w:pPr>
      <w:r>
        <w:t>Utførere av ordinær opplæring (i både barnehage og skole)</w:t>
      </w:r>
    </w:p>
    <w:p w14:paraId="50627788" w14:textId="77777777" w:rsidR="009E492D" w:rsidRDefault="009E492D" w:rsidP="009E492D">
      <w:pPr>
        <w:pStyle w:val="Listeavsnitt"/>
        <w:numPr>
          <w:ilvl w:val="0"/>
          <w:numId w:val="16"/>
        </w:numPr>
      </w:pPr>
      <w:r>
        <w:t>Utførere av spesialpedagogisk hjelp/opplæring</w:t>
      </w:r>
    </w:p>
    <w:p w14:paraId="6C907AD0" w14:textId="77777777" w:rsidR="009E492D" w:rsidRDefault="009E492D" w:rsidP="009E492D">
      <w:pPr>
        <w:pStyle w:val="Listeavsnitt"/>
        <w:numPr>
          <w:ilvl w:val="0"/>
          <w:numId w:val="16"/>
        </w:numPr>
      </w:pPr>
      <w:r>
        <w:t xml:space="preserve">Ledere i skole og barnehage </w:t>
      </w:r>
    </w:p>
    <w:p w14:paraId="7DC478AB" w14:textId="103404A7" w:rsidR="009E492D" w:rsidRDefault="009E492D" w:rsidP="009E492D">
      <w:pPr>
        <w:pStyle w:val="Listeavsnitt"/>
        <w:numPr>
          <w:ilvl w:val="0"/>
          <w:numId w:val="16"/>
        </w:numPr>
      </w:pPr>
      <w:r>
        <w:lastRenderedPageBreak/>
        <w:t>Eventuelt andre som</w:t>
      </w:r>
      <w:r w:rsidR="00A33D6C">
        <w:t xml:space="preserve"> </w:t>
      </w:r>
      <w:r>
        <w:t>fatter vedtak</w:t>
      </w:r>
      <w:r w:rsidR="00FA0BF1">
        <w:t>,</w:t>
      </w:r>
      <w:r w:rsidR="00A33D6C">
        <w:t xml:space="preserve"> utfører vedtak</w:t>
      </w:r>
      <w:r>
        <w:t xml:space="preserve"> </w:t>
      </w:r>
      <w:r w:rsidR="00FA0BF1">
        <w:t xml:space="preserve">eller på annen måte er omfattet av </w:t>
      </w:r>
      <w:r>
        <w:t>lovverk</w:t>
      </w:r>
      <w:r w:rsidR="00FA0BF1">
        <w:t>et</w:t>
      </w:r>
      <w:r w:rsidR="00A33D6C">
        <w:t xml:space="preserve"> som</w:t>
      </w:r>
      <w:r w:rsidR="00FA0BF1">
        <w:t xml:space="preserve"> ligger til grunn for</w:t>
      </w:r>
      <w:r w:rsidR="00A33D6C">
        <w:t xml:space="preserve"> dette kvalitetssystem</w:t>
      </w:r>
      <w:r w:rsidR="00FA0BF1">
        <w:t>et</w:t>
      </w:r>
      <w:r w:rsidR="00A33D6C">
        <w:t>.</w:t>
      </w:r>
    </w:p>
    <w:p w14:paraId="776A081C" w14:textId="77777777" w:rsidR="009D0BE0" w:rsidRDefault="009D0BE0" w:rsidP="005F6649">
      <w:r>
        <w:t>For å vurdere om PPTs arbeid gir støtte til aktørene i oppvekstfeltet benyttes to verktøy</w:t>
      </w:r>
    </w:p>
    <w:p w14:paraId="6213E3B6" w14:textId="2CFA1A5A" w:rsidR="009D0BE0" w:rsidRDefault="009D0BE0" w:rsidP="009D0BE0">
      <w:pPr>
        <w:pStyle w:val="Listeavsnitt"/>
        <w:numPr>
          <w:ilvl w:val="0"/>
          <w:numId w:val="16"/>
        </w:numPr>
      </w:pPr>
      <w:r>
        <w:t>Kommunale ledermøter</w:t>
      </w:r>
    </w:p>
    <w:p w14:paraId="65278D87" w14:textId="7CE55257" w:rsidR="009E492D" w:rsidRDefault="009E492D" w:rsidP="005F6649">
      <w:pPr>
        <w:pStyle w:val="Listeavsnitt"/>
        <w:numPr>
          <w:ilvl w:val="0"/>
          <w:numId w:val="16"/>
        </w:numPr>
      </w:pPr>
      <w:r>
        <w:t>Årlig b</w:t>
      </w:r>
      <w:r w:rsidR="00F90CEE">
        <w:t>rukerundersøkelse</w:t>
      </w:r>
    </w:p>
    <w:p w14:paraId="4BC3FF2A" w14:textId="534510A7" w:rsidR="009E492D" w:rsidRDefault="009E492D" w:rsidP="005F6649">
      <w:r>
        <w:t xml:space="preserve">Oversikten ovenfor er ikke uttømmende, annet materiale </w:t>
      </w:r>
      <w:r w:rsidR="00A33D6C">
        <w:t xml:space="preserve">kan </w:t>
      </w:r>
      <w:r>
        <w:t xml:space="preserve">være aktuelt for å vurdere måloppnåelse. </w:t>
      </w:r>
    </w:p>
    <w:p w14:paraId="501D2219" w14:textId="77777777" w:rsidR="005F6649" w:rsidRDefault="005F6649" w:rsidP="005F6649">
      <w:pPr>
        <w:pStyle w:val="Overskrift3"/>
      </w:pPr>
    </w:p>
    <w:p w14:paraId="27F791C7" w14:textId="36C50FED" w:rsidR="005F6649" w:rsidRDefault="005F6649" w:rsidP="005F6649">
      <w:pPr>
        <w:pStyle w:val="Overskrift3"/>
      </w:pPr>
      <w:bookmarkStart w:id="23" w:name="_Toc75933449"/>
      <w:r>
        <w:t>2.</w:t>
      </w:r>
      <w:r w:rsidR="00A14BF3">
        <w:t>1</w:t>
      </w:r>
      <w:r>
        <w:t>.2 Læring, styring og kontroll med utgangspunkt i informasjonsgrunnlag</w:t>
      </w:r>
      <w:bookmarkEnd w:id="23"/>
    </w:p>
    <w:p w14:paraId="2CA47999" w14:textId="76C2705E" w:rsidR="00A33D6C" w:rsidRDefault="009E492D" w:rsidP="00A33D6C">
      <w:r>
        <w:t>Det finnes ulike læringsteorier som kan legges til grunn</w:t>
      </w:r>
      <w:r w:rsidR="005E0356">
        <w:t xml:space="preserve"> for et forbedringsarbeid</w:t>
      </w:r>
      <w:r>
        <w:t xml:space="preserve">. I dette kvalitetssystemet </w:t>
      </w:r>
      <w:bookmarkStart w:id="24" w:name="_Hlk71878635"/>
      <w:r>
        <w:t>b</w:t>
      </w:r>
      <w:r w:rsidR="007B7509">
        <w:t>eskrives</w:t>
      </w:r>
      <w:r>
        <w:t xml:space="preserve"> derfor to ulike </w:t>
      </w:r>
      <w:r w:rsidR="007B7509">
        <w:t>fremgangsmåter</w:t>
      </w:r>
      <w:r>
        <w:t xml:space="preserve"> for </w:t>
      </w:r>
      <w:bookmarkEnd w:id="24"/>
      <w:r>
        <w:t xml:space="preserve">å skape læringsprosesser basert på informasjonsinnhentingen </w:t>
      </w:r>
      <w:r w:rsidR="00A14BF3">
        <w:t xml:space="preserve">beskrevet </w:t>
      </w:r>
      <w:r>
        <w:t>i kapittel 2.</w:t>
      </w:r>
      <w:r w:rsidR="00A14BF3">
        <w:t>1</w:t>
      </w:r>
      <w:r w:rsidR="00592BB4">
        <w:t>.</w:t>
      </w:r>
      <w:r>
        <w:t>1.</w:t>
      </w:r>
      <w:r w:rsidR="00592BB4">
        <w:t xml:space="preserve"> </w:t>
      </w:r>
      <w:r w:rsidR="00FA0BF1">
        <w:t>Styring og kontroll på et overordnet nivå gjøres gjennom et</w:t>
      </w:r>
      <w:r w:rsidR="00592BB4">
        <w:t xml:space="preserve"> årshjul </w:t>
      </w:r>
      <w:r w:rsidR="00FA0BF1">
        <w:t xml:space="preserve">for styrets aktiviteter. Årshjulet beskriver </w:t>
      </w:r>
      <w:r w:rsidR="00592BB4">
        <w:t>faste aktiviteter og rutiner</w:t>
      </w:r>
      <w:r w:rsidR="00A14BF3">
        <w:t xml:space="preserve">. </w:t>
      </w:r>
      <w:r w:rsidR="00FA0BF1">
        <w:t xml:space="preserve">PPT rapporterer fast til styret. </w:t>
      </w:r>
      <w:r w:rsidR="00A14BF3">
        <w:t>Her er det utarbeidet en mal for rapportering til styremøter</w:t>
      </w:r>
      <w:r w:rsidR="00A14BF3">
        <w:rPr>
          <w:rStyle w:val="Fotnotereferanse"/>
        </w:rPr>
        <w:footnoteReference w:id="48"/>
      </w:r>
      <w:r w:rsidR="00A14BF3">
        <w:t>.</w:t>
      </w:r>
    </w:p>
    <w:p w14:paraId="50865FCD" w14:textId="547566BD" w:rsidR="00592BB4" w:rsidRDefault="00592BB4" w:rsidP="009C7F5B">
      <w:r>
        <w:t xml:space="preserve">Saker tas </w:t>
      </w:r>
      <w:r w:rsidR="005E0356">
        <w:t xml:space="preserve">i tillegg </w:t>
      </w:r>
      <w:r>
        <w:t>opp av den enkelte eier</w:t>
      </w:r>
      <w:r w:rsidR="005E0356">
        <w:t xml:space="preserve"> eller PPT</w:t>
      </w:r>
      <w:r>
        <w:t xml:space="preserve"> </w:t>
      </w:r>
      <w:r w:rsidR="005E0356">
        <w:t>med utgangspunkt i måleparameter i kapittel 2.</w:t>
      </w:r>
      <w:r w:rsidR="00A14BF3">
        <w:t>1</w:t>
      </w:r>
      <w:r w:rsidR="005E0356">
        <w:t>.1.</w:t>
      </w:r>
      <w:r w:rsidR="00A14BF3">
        <w:rPr>
          <w:rStyle w:val="Fotnotereferanse"/>
        </w:rPr>
        <w:footnoteReference w:id="49"/>
      </w:r>
      <w:r w:rsidR="00FA0BF1">
        <w:t>. Det følger eksplisitt a</w:t>
      </w:r>
      <w:r w:rsidR="00310B6B">
        <w:t>v</w:t>
      </w:r>
      <w:r w:rsidR="00FA0BF1">
        <w:t xml:space="preserve"> malen at intensjonen med behandling av saken er læring. </w:t>
      </w:r>
    </w:p>
    <w:p w14:paraId="766F84DF" w14:textId="7940A319" w:rsidR="00592BB4" w:rsidRDefault="00592BB4" w:rsidP="009C7F5B">
      <w:r>
        <w:t xml:space="preserve">Styret kan utøve styring gjennom vedtak i styremøtet. </w:t>
      </w:r>
    </w:p>
    <w:p w14:paraId="07DE6EDE" w14:textId="42F94A3E" w:rsidR="00592BB4" w:rsidRDefault="00592BB4" w:rsidP="009C7F5B">
      <w:r>
        <w:t>Det andre perspektivet som legges til grunn for læring er den interne læringen for PPT som tjeneste. Denne læringen er i regi av tjenesten selv og har til hensikt å utvikle en identitet for PP-tjenesten. Dette er en intern prosess for PPT som synliggjøres i kapittel 2.</w:t>
      </w:r>
      <w:r w:rsidR="00A14BF3">
        <w:t>2</w:t>
      </w:r>
      <w:r>
        <w:t xml:space="preserve">. Dette målbildet revideres av PP-tjenesten selv og skal være i tråd med de overordnede mål. </w:t>
      </w:r>
      <w:r w:rsidR="00FA0BF1">
        <w:t>Denne prosessen kan tjenesten selv påvirke og</w:t>
      </w:r>
      <w:r w:rsidR="006316DB">
        <w:t xml:space="preserve"> evaluering av denne</w:t>
      </w:r>
      <w:r w:rsidR="00FA0BF1">
        <w:t xml:space="preserve"> </w:t>
      </w:r>
      <w:r w:rsidR="006316DB">
        <w:t>gjøres</w:t>
      </w:r>
      <w:r w:rsidR="00FA0BF1">
        <w:t xml:space="preserve"> derav ikke</w:t>
      </w:r>
      <w:r w:rsidR="006316DB">
        <w:t xml:space="preserve"> eksplisitt</w:t>
      </w:r>
      <w:r w:rsidR="00FA0BF1">
        <w:t xml:space="preserve"> i dette kvalitetssystemet. </w:t>
      </w:r>
    </w:p>
    <w:p w14:paraId="1143900D" w14:textId="77777777" w:rsidR="009E492D" w:rsidRDefault="009E492D" w:rsidP="009C7F5B"/>
    <w:p w14:paraId="59C5062E" w14:textId="7506E720" w:rsidR="006251EE" w:rsidRPr="007D2425" w:rsidRDefault="00413E1E" w:rsidP="000160CA">
      <w:pPr>
        <w:pStyle w:val="Overskrift2"/>
      </w:pPr>
      <w:bookmarkStart w:id="25" w:name="_Toc75933450"/>
      <w:bookmarkEnd w:id="18"/>
      <w:r w:rsidRPr="007D2425">
        <w:t>2.</w:t>
      </w:r>
      <w:r w:rsidR="006316DB" w:rsidRPr="007D2425">
        <w:t>2</w:t>
      </w:r>
      <w:r w:rsidR="007D2425" w:rsidRPr="007D2425">
        <w:t xml:space="preserve"> Intern målsetting</w:t>
      </w:r>
      <w:bookmarkEnd w:id="25"/>
      <w:r w:rsidR="007D2425" w:rsidRPr="007D2425">
        <w:t xml:space="preserve"> </w:t>
      </w:r>
    </w:p>
    <w:p w14:paraId="18AA0BB9" w14:textId="7CECA216" w:rsidR="007D2425" w:rsidRPr="007D2425" w:rsidRDefault="007D2425" w:rsidP="004F73EE">
      <w:r w:rsidRPr="007D2425">
        <w:t>PP-tjenesten har gjennom en intern prosess kommet fram til følgende målsetting for eget arbeid:</w:t>
      </w:r>
    </w:p>
    <w:p w14:paraId="38AF6FFE" w14:textId="77777777" w:rsidR="007D2425" w:rsidRDefault="007D2425" w:rsidP="004F73EE">
      <w:pPr>
        <w:rPr>
          <w:b/>
          <w:bCs/>
          <w:u w:val="single"/>
        </w:rPr>
      </w:pPr>
    </w:p>
    <w:p w14:paraId="19C1593C" w14:textId="353B22B6" w:rsidR="007D2425" w:rsidRPr="007D2425" w:rsidRDefault="007D2425" w:rsidP="004F73EE">
      <w:pPr>
        <w:rPr>
          <w:b/>
          <w:bCs/>
          <w:u w:val="single"/>
        </w:rPr>
      </w:pPr>
      <w:r w:rsidRPr="007D2425">
        <w:rPr>
          <w:b/>
          <w:bCs/>
          <w:u w:val="single"/>
        </w:rPr>
        <w:t>I samarbeid med PPT skal du oppleve at</w:t>
      </w:r>
    </w:p>
    <w:p w14:paraId="2A3CBC03" w14:textId="629E2834" w:rsidR="00253983" w:rsidRPr="007D2425" w:rsidRDefault="007D2425" w:rsidP="007D2425">
      <w:pPr>
        <w:pStyle w:val="Listeavsnitt"/>
        <w:numPr>
          <w:ilvl w:val="0"/>
          <w:numId w:val="16"/>
        </w:numPr>
      </w:pPr>
      <w:r w:rsidRPr="007D2425">
        <w:t>Vi samarbeider om gode løsninger</w:t>
      </w:r>
    </w:p>
    <w:p w14:paraId="68793A37" w14:textId="4C88EB5A" w:rsidR="007D2425" w:rsidRPr="007D2425" w:rsidRDefault="007D2425" w:rsidP="007D2425">
      <w:pPr>
        <w:pStyle w:val="Listeavsnitt"/>
        <w:numPr>
          <w:ilvl w:val="0"/>
          <w:numId w:val="16"/>
        </w:numPr>
      </w:pPr>
      <w:r w:rsidRPr="007D2425">
        <w:t>Henvisning for sakkyndig vurdering gjøres i samarbeid med barnehage og skole</w:t>
      </w:r>
    </w:p>
    <w:p w14:paraId="3BB9CAF7" w14:textId="65CA3A6F" w:rsidR="007D2425" w:rsidRPr="007D2425" w:rsidRDefault="007D2425" w:rsidP="007D2425">
      <w:pPr>
        <w:pStyle w:val="Listeavsnitt"/>
        <w:numPr>
          <w:ilvl w:val="0"/>
          <w:numId w:val="16"/>
        </w:numPr>
      </w:pPr>
      <w:r w:rsidRPr="007D2425">
        <w:t>Du blir lyttet til og tatt på alvor</w:t>
      </w:r>
    </w:p>
    <w:p w14:paraId="1A30A9F7" w14:textId="610A74E1" w:rsidR="007D2425" w:rsidRPr="007D2425" w:rsidRDefault="007D2425" w:rsidP="007D2425">
      <w:pPr>
        <w:pStyle w:val="Listeavsnitt"/>
        <w:numPr>
          <w:ilvl w:val="0"/>
          <w:numId w:val="16"/>
        </w:numPr>
      </w:pPr>
      <w:r w:rsidRPr="007D2425">
        <w:t>Du får tilstrekkelig informasjon om saksbehandling og saksgang</w:t>
      </w:r>
    </w:p>
    <w:p w14:paraId="6932C66F" w14:textId="5CA4ED23" w:rsidR="007D2425" w:rsidRPr="007D2425" w:rsidRDefault="007D2425" w:rsidP="007D2425">
      <w:pPr>
        <w:pStyle w:val="Listeavsnitt"/>
        <w:numPr>
          <w:ilvl w:val="0"/>
          <w:numId w:val="16"/>
        </w:numPr>
      </w:pPr>
      <w:r w:rsidRPr="007D2425">
        <w:t>Vi overholder avtaler</w:t>
      </w:r>
    </w:p>
    <w:p w14:paraId="3E2A354D" w14:textId="1FF9AB96" w:rsidR="007D2425" w:rsidRPr="007D2425" w:rsidRDefault="007D2425" w:rsidP="007D2425">
      <w:pPr>
        <w:pStyle w:val="Listeavsnitt"/>
        <w:numPr>
          <w:ilvl w:val="0"/>
          <w:numId w:val="16"/>
        </w:numPr>
      </w:pPr>
      <w:r w:rsidRPr="007D2425">
        <w:t>Vi er opptatte av å fremme barnets stemme</w:t>
      </w:r>
    </w:p>
    <w:p w14:paraId="48386D09" w14:textId="64B1E90A" w:rsidR="007D2425" w:rsidRPr="007D2425" w:rsidRDefault="007D2425" w:rsidP="007D2425">
      <w:pPr>
        <w:pStyle w:val="Listeavsnitt"/>
        <w:numPr>
          <w:ilvl w:val="0"/>
          <w:numId w:val="16"/>
        </w:numPr>
      </w:pPr>
      <w:r w:rsidRPr="007D2425">
        <w:t>Vi hjelper med å se helhet og sammenheng</w:t>
      </w:r>
    </w:p>
    <w:p w14:paraId="18461447" w14:textId="5BA22078" w:rsidR="007D2425" w:rsidRPr="007D2425" w:rsidRDefault="007D2425" w:rsidP="007D2425">
      <w:pPr>
        <w:pStyle w:val="Listeavsnitt"/>
        <w:numPr>
          <w:ilvl w:val="0"/>
          <w:numId w:val="16"/>
        </w:numPr>
      </w:pPr>
      <w:r w:rsidRPr="007D2425">
        <w:t>Vi har høy faglig kvalitet</w:t>
      </w:r>
    </w:p>
    <w:p w14:paraId="75C4846A" w14:textId="408D82C8" w:rsidR="007D2425" w:rsidRPr="007D2425" w:rsidRDefault="007D2425" w:rsidP="007D2425">
      <w:pPr>
        <w:pStyle w:val="Listeavsnitt"/>
        <w:numPr>
          <w:ilvl w:val="0"/>
          <w:numId w:val="16"/>
        </w:numPr>
      </w:pPr>
      <w:r w:rsidRPr="007D2425">
        <w:t>Vi samarbeider med barn, voksne, foresatte, barnehage, skole og andre instanser.</w:t>
      </w:r>
    </w:p>
    <w:p w14:paraId="134E6129" w14:textId="77777777" w:rsidR="00E729E4" w:rsidRDefault="00E729E4">
      <w:pPr>
        <w:rPr>
          <w:rFonts w:ascii="Times New Roman" w:eastAsiaTheme="majorEastAsia" w:hAnsi="Times New Roman" w:cstheme="majorBidi"/>
          <w:b/>
          <w:sz w:val="28"/>
          <w:szCs w:val="32"/>
        </w:rPr>
      </w:pPr>
      <w:r>
        <w:br w:type="page"/>
      </w:r>
    </w:p>
    <w:p w14:paraId="1462E018" w14:textId="6BCC2FB0" w:rsidR="000940FE" w:rsidRPr="00991EA6" w:rsidRDefault="000940FE" w:rsidP="00991EA6">
      <w:pPr>
        <w:pStyle w:val="Overskrift1"/>
      </w:pPr>
      <w:bookmarkStart w:id="26" w:name="_Toc75933451"/>
      <w:bookmarkEnd w:id="19"/>
      <w:r>
        <w:lastRenderedPageBreak/>
        <w:t>3. S</w:t>
      </w:r>
      <w:r w:rsidR="00D641E9">
        <w:t>truktur</w:t>
      </w:r>
      <w:r w:rsidR="00991EA6">
        <w:t>er</w:t>
      </w:r>
      <w:bookmarkEnd w:id="26"/>
    </w:p>
    <w:p w14:paraId="65C2EE58" w14:textId="04C30D6C" w:rsidR="003D59A4" w:rsidRDefault="003D59A4" w:rsidP="00BD4BC7">
      <w:r>
        <w:t xml:space="preserve">PPT er en interkommunal tjeneste etter vertskommunemodellen. Det er etablert et styre/representantskap som består av kommunalsjefer i de samarbeidende kommuner. </w:t>
      </w:r>
      <w:r w:rsidR="004C3F5C">
        <w:t xml:space="preserve">Målselv kommune er </w:t>
      </w:r>
      <w:r w:rsidR="008939D6">
        <w:t>verts</w:t>
      </w:r>
      <w:r w:rsidR="004C3F5C">
        <w:t xml:space="preserve">kommune, med Bardu og Dyrøy som samarbeidede kommuner. </w:t>
      </w:r>
    </w:p>
    <w:p w14:paraId="1C8054EF" w14:textId="4309730F" w:rsidR="004C3F5C" w:rsidRDefault="004C3F5C" w:rsidP="00BD4BC7">
      <w:r>
        <w:t xml:space="preserve">Hjemmesiden til PPT skal til enhver tid være oppdatert med gjeldende arbeidsdokumenter og maler. Det er PPT selv som er ansvarlig for disse oppdateringene. </w:t>
      </w:r>
    </w:p>
    <w:p w14:paraId="647005D1" w14:textId="6CE07DF1" w:rsidR="004C3F5C" w:rsidRDefault="004C3F5C" w:rsidP="00BD4BC7">
      <w:r>
        <w:t xml:space="preserve">Bemanning for PPT fastsettes av styret og er for tiden 4,4 stillinger, samt merkantil ressurs. </w:t>
      </w:r>
    </w:p>
    <w:p w14:paraId="7999D7F8" w14:textId="49E68ED2" w:rsidR="004C3F5C" w:rsidRPr="00B9629D" w:rsidRDefault="004C3F5C" w:rsidP="00BD4BC7">
      <w:r>
        <w:t>Selv om PP-tjenesten er organisert som et interkommunalt samarbeid har kommunene selvstendige ansvar for PP-tjenesten. Dette reguleres gjennom dette kvalitetssystemet. For å tydeliggjøre oppfølgingsansvar er det laget årshjul for ulike nivå</w:t>
      </w:r>
      <w:r w:rsidR="00A4168B">
        <w:t xml:space="preserve">. </w:t>
      </w:r>
      <w:r>
        <w:t xml:space="preserve">Det innebærer at årshjulene som </w:t>
      </w:r>
      <w:proofErr w:type="gramStart"/>
      <w:r>
        <w:t>fremkommer</w:t>
      </w:r>
      <w:proofErr w:type="gramEnd"/>
      <w:r>
        <w:t xml:space="preserve"> i dette kvalitetssystemet er gjensidig forpliktende. Det er ikke laget årshjul for et kommunalt nivå. </w:t>
      </w:r>
      <w:r w:rsidRPr="00B9629D">
        <w:t>Dette fordi det kan være ulikheter mellom kommunene i organisering og strukturer.</w:t>
      </w:r>
    </w:p>
    <w:p w14:paraId="2D01FD09" w14:textId="683893D5" w:rsidR="008939D6" w:rsidRPr="004457D1" w:rsidRDefault="00D360BF" w:rsidP="00BD4BC7">
      <w:r w:rsidRPr="00B9629D">
        <w:rPr>
          <w:rFonts w:cs="Helvetica"/>
          <w:color w:val="303030"/>
          <w:shd w:val="clear" w:color="auto" w:fill="FFFFFF"/>
        </w:rPr>
        <w:t xml:space="preserve">Kommunen er ansvarlig for at PP-tjenesten har riktig forståelse av bestemmelsene i barnehageloven. Dette er ikke det samme som </w:t>
      </w:r>
      <w:r w:rsidR="00B9629D">
        <w:rPr>
          <w:rFonts w:cs="Helvetica"/>
          <w:color w:val="303030"/>
          <w:shd w:val="clear" w:color="auto" w:fill="FFFFFF"/>
        </w:rPr>
        <w:t xml:space="preserve">at man kan påvirke </w:t>
      </w:r>
      <w:r w:rsidRPr="00B9629D">
        <w:rPr>
          <w:rFonts w:cs="Helvetica"/>
          <w:color w:val="303030"/>
          <w:shd w:val="clear" w:color="auto" w:fill="FFFFFF"/>
        </w:rPr>
        <w:t>PP-tjenestens faglige vurderinger.</w:t>
      </w:r>
      <w:r w:rsidR="00B9629D">
        <w:rPr>
          <w:rFonts w:cs="Helvetica"/>
          <w:color w:val="303030"/>
          <w:shd w:val="clear" w:color="auto" w:fill="FFFFFF"/>
        </w:rPr>
        <w:t xml:space="preserve"> PPT skal være faglig uavhengig, men kommunen(e) skal sette krav til PP-tjenestens arbeid. Dette fremkommer for </w:t>
      </w:r>
      <w:r w:rsidR="00B9629D" w:rsidRPr="004457D1">
        <w:rPr>
          <w:rFonts w:cs="Helvetica"/>
          <w:color w:val="303030"/>
          <w:shd w:val="clear" w:color="auto" w:fill="FFFFFF"/>
        </w:rPr>
        <w:t>eksempel i veilederen til spesialpedagogisk hjelp</w:t>
      </w:r>
      <w:r w:rsidR="00B9629D" w:rsidRPr="004457D1">
        <w:rPr>
          <w:rStyle w:val="Fotnotereferanse"/>
          <w:rFonts w:cs="Helvetica"/>
          <w:color w:val="303030"/>
          <w:shd w:val="clear" w:color="auto" w:fill="FFFFFF"/>
        </w:rPr>
        <w:footnoteReference w:id="50"/>
      </w:r>
      <w:r w:rsidR="00B9629D" w:rsidRPr="004457D1">
        <w:rPr>
          <w:rFonts w:cs="Helvetica"/>
          <w:color w:val="303030"/>
          <w:shd w:val="clear" w:color="auto" w:fill="FFFFFF"/>
        </w:rPr>
        <w:t>:</w:t>
      </w:r>
    </w:p>
    <w:p w14:paraId="74C8A3B2" w14:textId="460BBA3B" w:rsidR="00B9629D" w:rsidRPr="004457D1" w:rsidRDefault="00B9629D" w:rsidP="00B9629D">
      <w:pPr>
        <w:pStyle w:val="NormalWeb"/>
        <w:shd w:val="clear" w:color="auto" w:fill="FFFFFF"/>
        <w:spacing w:before="240" w:beforeAutospacing="0" w:after="0" w:afterAutospacing="0"/>
        <w:ind w:left="708"/>
        <w:rPr>
          <w:rFonts w:asciiTheme="minorHAnsi" w:hAnsiTheme="minorHAnsi" w:cs="Helvetica"/>
          <w:i/>
          <w:iCs/>
          <w:color w:val="303030"/>
          <w:sz w:val="22"/>
          <w:szCs w:val="22"/>
        </w:rPr>
      </w:pPr>
      <w:r w:rsidRPr="004457D1">
        <w:rPr>
          <w:rFonts w:asciiTheme="minorHAnsi" w:hAnsiTheme="minorHAnsi" w:cs="Helvetica"/>
          <w:i/>
          <w:iCs/>
          <w:color w:val="303030"/>
          <w:sz w:val="22"/>
          <w:szCs w:val="22"/>
        </w:rPr>
        <w:t>Det er en nær sammenheng mellom den sakkyndige vurderingen og enkeltvedtaket. Kvaliteten på den sakkyndige vurderingen har stor betydning for kvaliteten på enkeltvedtaket. Kommunen kan sette krav til den sakkyndige vurderingen.</w:t>
      </w:r>
    </w:p>
    <w:p w14:paraId="503CEC68" w14:textId="77777777" w:rsidR="00B9629D" w:rsidRPr="004457D1" w:rsidRDefault="00B9629D" w:rsidP="00B9629D">
      <w:pPr>
        <w:pStyle w:val="NormalWeb"/>
        <w:shd w:val="clear" w:color="auto" w:fill="FFFFFF"/>
        <w:spacing w:before="240" w:beforeAutospacing="0" w:after="0" w:afterAutospacing="0"/>
        <w:ind w:left="708"/>
        <w:rPr>
          <w:rFonts w:asciiTheme="minorHAnsi" w:hAnsiTheme="minorHAnsi" w:cs="Helvetica"/>
          <w:i/>
          <w:iCs/>
          <w:color w:val="303030"/>
          <w:sz w:val="22"/>
          <w:szCs w:val="22"/>
        </w:rPr>
      </w:pPr>
      <w:r w:rsidRPr="004457D1">
        <w:rPr>
          <w:rFonts w:asciiTheme="minorHAnsi" w:hAnsiTheme="minorHAnsi" w:cs="Helvetica"/>
          <w:i/>
          <w:iCs/>
          <w:color w:val="303030"/>
          <w:sz w:val="22"/>
          <w:szCs w:val="22"/>
        </w:rPr>
        <w:t>Kommunen kan gjøre dette fordi det i siste instans er kommunen som er ansvarlig for at den sakkyndige vurderingen gir et forsvarlig grunnlag for å treffe et enkeltvedtak.</w:t>
      </w:r>
    </w:p>
    <w:p w14:paraId="4C463EA7" w14:textId="77777777" w:rsidR="00B9629D" w:rsidRPr="004457D1" w:rsidRDefault="00B9629D" w:rsidP="00B9629D">
      <w:pPr>
        <w:pStyle w:val="NormalWeb"/>
        <w:shd w:val="clear" w:color="auto" w:fill="FFFFFF"/>
        <w:spacing w:before="240" w:beforeAutospacing="0" w:after="0" w:afterAutospacing="0"/>
        <w:ind w:left="708"/>
        <w:rPr>
          <w:rFonts w:asciiTheme="minorHAnsi" w:hAnsiTheme="minorHAnsi" w:cs="Helvetica"/>
          <w:i/>
          <w:iCs/>
          <w:color w:val="303030"/>
          <w:sz w:val="22"/>
          <w:szCs w:val="22"/>
        </w:rPr>
      </w:pPr>
      <w:r w:rsidRPr="004457D1">
        <w:rPr>
          <w:rFonts w:asciiTheme="minorHAnsi" w:hAnsiTheme="minorHAnsi" w:cs="Helvetica"/>
          <w:i/>
          <w:iCs/>
          <w:color w:val="303030"/>
          <w:sz w:val="22"/>
          <w:szCs w:val="22"/>
        </w:rPr>
        <w:t>Derfor er det viktig at kommunen bruker sin adgang til å instruere denne delen av et underordnet organs virksomhet. Dette kan gjøres ved at kommunen setter ytterligere minstekrav til den sakkyndige vurderingen.</w:t>
      </w:r>
    </w:p>
    <w:p w14:paraId="6DDF6B55" w14:textId="1806492B" w:rsidR="00B9629D" w:rsidRDefault="00B9629D" w:rsidP="00BD4BC7"/>
    <w:p w14:paraId="7C4D524D" w14:textId="18D0A994" w:rsidR="00BB66F8" w:rsidRDefault="00495A66" w:rsidP="00BB66F8">
      <w:pPr>
        <w:pStyle w:val="Overskrift2"/>
      </w:pPr>
      <w:bookmarkStart w:id="27" w:name="_Hlk73526037"/>
      <w:bookmarkStart w:id="28" w:name="_Toc75933452"/>
      <w:r>
        <w:t>3</w:t>
      </w:r>
      <w:bookmarkStart w:id="29" w:name="_Hlk75192730"/>
      <w:r>
        <w:t>.</w:t>
      </w:r>
      <w:r w:rsidR="00A4168B">
        <w:t>1</w:t>
      </w:r>
      <w:r w:rsidR="00BB66F8">
        <w:t xml:space="preserve"> </w:t>
      </w:r>
      <w:r w:rsidR="00B9629D">
        <w:t>Årshjul</w:t>
      </w:r>
      <w:r w:rsidR="00B923EC">
        <w:t xml:space="preserve"> barnehage</w:t>
      </w:r>
      <w:bookmarkEnd w:id="28"/>
    </w:p>
    <w:tbl>
      <w:tblPr>
        <w:tblStyle w:val="Tabellrutenett"/>
        <w:tblW w:w="0" w:type="auto"/>
        <w:tblLayout w:type="fixed"/>
        <w:tblLook w:val="04A0" w:firstRow="1" w:lastRow="0" w:firstColumn="1" w:lastColumn="0" w:noHBand="0" w:noVBand="1"/>
      </w:tblPr>
      <w:tblGrid>
        <w:gridCol w:w="1271"/>
        <w:gridCol w:w="3402"/>
        <w:gridCol w:w="2410"/>
        <w:gridCol w:w="1868"/>
      </w:tblGrid>
      <w:tr w:rsidR="00514316" w14:paraId="386C14A9" w14:textId="361FEE04" w:rsidTr="00DA3D39">
        <w:tc>
          <w:tcPr>
            <w:tcW w:w="1271" w:type="dxa"/>
            <w:shd w:val="clear" w:color="auto" w:fill="FFF2CC" w:themeFill="accent4" w:themeFillTint="33"/>
          </w:tcPr>
          <w:p w14:paraId="0546B441" w14:textId="448797CD" w:rsidR="00514316" w:rsidRDefault="00495A66" w:rsidP="00514316">
            <w:r>
              <w:t xml:space="preserve"> </w:t>
            </w:r>
            <w:bookmarkStart w:id="30" w:name="_Hlk73535398"/>
            <w:r w:rsidR="00514316">
              <w:t>Tid</w:t>
            </w:r>
          </w:p>
        </w:tc>
        <w:tc>
          <w:tcPr>
            <w:tcW w:w="3402" w:type="dxa"/>
            <w:shd w:val="clear" w:color="auto" w:fill="FFF2CC" w:themeFill="accent4" w:themeFillTint="33"/>
          </w:tcPr>
          <w:p w14:paraId="6DECF621" w14:textId="74032BAC" w:rsidR="00514316" w:rsidRDefault="00514316" w:rsidP="00514316">
            <w:r>
              <w:t>PPT fokus</w:t>
            </w:r>
          </w:p>
        </w:tc>
        <w:tc>
          <w:tcPr>
            <w:tcW w:w="2410" w:type="dxa"/>
            <w:shd w:val="clear" w:color="auto" w:fill="FFF2CC" w:themeFill="accent4" w:themeFillTint="33"/>
          </w:tcPr>
          <w:p w14:paraId="047DC4D5" w14:textId="728C3E19" w:rsidR="00514316" w:rsidRDefault="00514316" w:rsidP="00514316">
            <w:r>
              <w:t>Frister</w:t>
            </w:r>
          </w:p>
        </w:tc>
        <w:tc>
          <w:tcPr>
            <w:tcW w:w="1868" w:type="dxa"/>
            <w:shd w:val="clear" w:color="auto" w:fill="FFF2CC" w:themeFill="accent4" w:themeFillTint="33"/>
          </w:tcPr>
          <w:p w14:paraId="67F4E117" w14:textId="274B815C" w:rsidR="00514316" w:rsidRDefault="00514316" w:rsidP="00514316">
            <w:r>
              <w:t>Ansvar</w:t>
            </w:r>
          </w:p>
        </w:tc>
      </w:tr>
      <w:tr w:rsidR="007D2622" w14:paraId="0D9BA5FA" w14:textId="132AC488" w:rsidTr="00354B78">
        <w:trPr>
          <w:trHeight w:val="547"/>
        </w:trPr>
        <w:tc>
          <w:tcPr>
            <w:tcW w:w="1271" w:type="dxa"/>
            <w:shd w:val="clear" w:color="auto" w:fill="auto"/>
          </w:tcPr>
          <w:p w14:paraId="29C43AF3" w14:textId="77777777" w:rsidR="007D2622" w:rsidRDefault="007D2622" w:rsidP="00514316">
            <w:r>
              <w:t>August</w:t>
            </w:r>
          </w:p>
          <w:p w14:paraId="2561610D" w14:textId="68165690" w:rsidR="007D2622" w:rsidRDefault="007D2622" w:rsidP="00514316">
            <w:r>
              <w:t>September</w:t>
            </w:r>
          </w:p>
        </w:tc>
        <w:tc>
          <w:tcPr>
            <w:tcW w:w="3402" w:type="dxa"/>
            <w:shd w:val="clear" w:color="auto" w:fill="auto"/>
          </w:tcPr>
          <w:p w14:paraId="615EE584" w14:textId="7029A45A" w:rsidR="007D2622" w:rsidRDefault="007D2622" w:rsidP="00514316">
            <w:r>
              <w:t>Veiledning IUP</w:t>
            </w:r>
          </w:p>
        </w:tc>
        <w:tc>
          <w:tcPr>
            <w:tcW w:w="2410" w:type="dxa"/>
            <w:shd w:val="clear" w:color="auto" w:fill="auto"/>
          </w:tcPr>
          <w:p w14:paraId="140D6221" w14:textId="70E1DF3A" w:rsidR="007D2622" w:rsidRDefault="007D2622" w:rsidP="00514316">
            <w:r>
              <w:t xml:space="preserve">1.sept </w:t>
            </w:r>
            <w:r w:rsidR="00A57C96">
              <w:t>FM</w:t>
            </w:r>
            <w:r>
              <w:t xml:space="preserve"> 1</w:t>
            </w:r>
          </w:p>
          <w:p w14:paraId="23D4F868" w14:textId="607A4CA6" w:rsidR="007D2622" w:rsidRDefault="007D2622" w:rsidP="00514316">
            <w:r>
              <w:t>15.sept IUP</w:t>
            </w:r>
          </w:p>
        </w:tc>
        <w:tc>
          <w:tcPr>
            <w:tcW w:w="1868" w:type="dxa"/>
            <w:shd w:val="clear" w:color="auto" w:fill="auto"/>
          </w:tcPr>
          <w:p w14:paraId="52E5E387" w14:textId="77777777" w:rsidR="007D2622" w:rsidRDefault="007D2622" w:rsidP="00514316">
            <w:r>
              <w:t>Styrer</w:t>
            </w:r>
          </w:p>
          <w:p w14:paraId="3C4A689A" w14:textId="585685BD" w:rsidR="007D2622" w:rsidRDefault="007D2622" w:rsidP="00514316">
            <w:r>
              <w:t>Pedagog</w:t>
            </w:r>
          </w:p>
        </w:tc>
      </w:tr>
      <w:bookmarkEnd w:id="29"/>
      <w:tr w:rsidR="007D2622" w14:paraId="53A9487E" w14:textId="77ED19BC" w:rsidTr="00354B78">
        <w:trPr>
          <w:trHeight w:val="826"/>
        </w:trPr>
        <w:tc>
          <w:tcPr>
            <w:tcW w:w="1271" w:type="dxa"/>
            <w:shd w:val="clear" w:color="auto" w:fill="auto"/>
          </w:tcPr>
          <w:p w14:paraId="463F3457" w14:textId="77777777" w:rsidR="007D2622" w:rsidRDefault="007D2622" w:rsidP="00514316">
            <w:r>
              <w:t>Oktober</w:t>
            </w:r>
          </w:p>
          <w:p w14:paraId="01C7C773" w14:textId="77777777" w:rsidR="007D2622" w:rsidRDefault="007D2622" w:rsidP="00514316">
            <w:r>
              <w:t>November</w:t>
            </w:r>
          </w:p>
          <w:p w14:paraId="3B57B6D4" w14:textId="683B3215" w:rsidR="007D2622" w:rsidRDefault="007D2622" w:rsidP="00514316">
            <w:r>
              <w:t>Desember</w:t>
            </w:r>
          </w:p>
        </w:tc>
        <w:tc>
          <w:tcPr>
            <w:tcW w:w="3402" w:type="dxa"/>
            <w:shd w:val="clear" w:color="auto" w:fill="auto"/>
          </w:tcPr>
          <w:p w14:paraId="19F7298D" w14:textId="74832DB4" w:rsidR="007D2622" w:rsidRDefault="007D2622" w:rsidP="00514316">
            <w:r>
              <w:t>Observasjon</w:t>
            </w:r>
          </w:p>
        </w:tc>
        <w:tc>
          <w:tcPr>
            <w:tcW w:w="2410" w:type="dxa"/>
            <w:shd w:val="clear" w:color="auto" w:fill="auto"/>
          </w:tcPr>
          <w:p w14:paraId="43B23DE7" w14:textId="77777777" w:rsidR="007D2622" w:rsidRDefault="007D2622" w:rsidP="00514316"/>
          <w:p w14:paraId="2F0DB849" w14:textId="65DD883D" w:rsidR="007D2622" w:rsidRDefault="007D2622" w:rsidP="00514316">
            <w:r>
              <w:t xml:space="preserve">1.des </w:t>
            </w:r>
            <w:r w:rsidR="00A57C96">
              <w:t>FM</w:t>
            </w:r>
            <w:r>
              <w:t xml:space="preserve"> 2</w:t>
            </w:r>
          </w:p>
        </w:tc>
        <w:tc>
          <w:tcPr>
            <w:tcW w:w="1868" w:type="dxa"/>
            <w:shd w:val="clear" w:color="auto" w:fill="auto"/>
          </w:tcPr>
          <w:p w14:paraId="79EDF91E" w14:textId="77777777" w:rsidR="007D2622" w:rsidRDefault="007D2622" w:rsidP="00514316"/>
          <w:p w14:paraId="3C63971F" w14:textId="6398D9F2" w:rsidR="007D2622" w:rsidRDefault="007D2622" w:rsidP="00514316">
            <w:r>
              <w:t>Styrer</w:t>
            </w:r>
          </w:p>
        </w:tc>
      </w:tr>
      <w:tr w:rsidR="007D2622" w14:paraId="04742025" w14:textId="17343808" w:rsidTr="00354B78">
        <w:trPr>
          <w:trHeight w:val="826"/>
        </w:trPr>
        <w:tc>
          <w:tcPr>
            <w:tcW w:w="1271" w:type="dxa"/>
            <w:shd w:val="clear" w:color="auto" w:fill="auto"/>
          </w:tcPr>
          <w:p w14:paraId="3B7AEC69" w14:textId="77777777" w:rsidR="007D2622" w:rsidRDefault="007D2622" w:rsidP="00514316">
            <w:r>
              <w:t>Januar</w:t>
            </w:r>
          </w:p>
          <w:p w14:paraId="75CC41B9" w14:textId="77777777" w:rsidR="007D2622" w:rsidRDefault="007D2622" w:rsidP="00514316">
            <w:r>
              <w:t>Februar</w:t>
            </w:r>
          </w:p>
          <w:p w14:paraId="2386796B" w14:textId="38023E49" w:rsidR="007D2622" w:rsidRDefault="007D2622" w:rsidP="00514316">
            <w:r>
              <w:t>Mars</w:t>
            </w:r>
          </w:p>
        </w:tc>
        <w:tc>
          <w:tcPr>
            <w:tcW w:w="3402" w:type="dxa"/>
            <w:shd w:val="clear" w:color="auto" w:fill="auto"/>
          </w:tcPr>
          <w:p w14:paraId="012E5692" w14:textId="11C5AEC8" w:rsidR="007D2622" w:rsidRDefault="00376A8A" w:rsidP="00514316">
            <w:r>
              <w:t xml:space="preserve">Utarbeide </w:t>
            </w:r>
            <w:r w:rsidR="007D2622">
              <w:t>sakkyndige</w:t>
            </w:r>
            <w:r>
              <w:t xml:space="preserve"> for</w:t>
            </w:r>
            <w:r w:rsidR="007D2622">
              <w:t xml:space="preserve"> skolestartere</w:t>
            </w:r>
            <w:r>
              <w:t xml:space="preserve"> med behov</w:t>
            </w:r>
            <w:r w:rsidR="007D2622">
              <w:t xml:space="preserve"> og oppdatering av aktuelle</w:t>
            </w:r>
            <w:r>
              <w:t xml:space="preserve"> andre</w:t>
            </w:r>
          </w:p>
        </w:tc>
        <w:tc>
          <w:tcPr>
            <w:tcW w:w="2410" w:type="dxa"/>
            <w:shd w:val="clear" w:color="auto" w:fill="auto"/>
          </w:tcPr>
          <w:p w14:paraId="3E40CC31" w14:textId="77777777" w:rsidR="007D2622" w:rsidRDefault="007D2622" w:rsidP="00514316"/>
          <w:p w14:paraId="78ECD157" w14:textId="0BC3C61A" w:rsidR="007D2622" w:rsidRDefault="007D2622" w:rsidP="00514316">
            <w:r>
              <w:t xml:space="preserve">1.mars </w:t>
            </w:r>
            <w:r w:rsidR="00A57C96">
              <w:t>FM</w:t>
            </w:r>
            <w:r>
              <w:t xml:space="preserve"> 3</w:t>
            </w:r>
          </w:p>
        </w:tc>
        <w:tc>
          <w:tcPr>
            <w:tcW w:w="1868" w:type="dxa"/>
            <w:shd w:val="clear" w:color="auto" w:fill="auto"/>
          </w:tcPr>
          <w:p w14:paraId="5A911185" w14:textId="77777777" w:rsidR="007D2622" w:rsidRDefault="007D2622" w:rsidP="00514316"/>
          <w:p w14:paraId="580E40BB" w14:textId="56E64279" w:rsidR="007D2622" w:rsidRDefault="007D2622" w:rsidP="00514316">
            <w:r>
              <w:t>Styrer</w:t>
            </w:r>
          </w:p>
          <w:p w14:paraId="3027DDC8" w14:textId="61496756" w:rsidR="007D2622" w:rsidRDefault="007D2622" w:rsidP="00514316"/>
        </w:tc>
      </w:tr>
      <w:tr w:rsidR="007D2622" w14:paraId="6A41C9B8" w14:textId="08E4AA30" w:rsidTr="00354B78">
        <w:trPr>
          <w:trHeight w:val="547"/>
        </w:trPr>
        <w:tc>
          <w:tcPr>
            <w:tcW w:w="1271" w:type="dxa"/>
            <w:shd w:val="clear" w:color="auto" w:fill="auto"/>
          </w:tcPr>
          <w:p w14:paraId="0823567C" w14:textId="77777777" w:rsidR="007D2622" w:rsidRDefault="007D2622" w:rsidP="00514316">
            <w:r>
              <w:t>April</w:t>
            </w:r>
          </w:p>
          <w:p w14:paraId="0A286F52" w14:textId="4EB992A9" w:rsidR="007D2622" w:rsidRDefault="007D2622" w:rsidP="00514316">
            <w:r>
              <w:t>Mai</w:t>
            </w:r>
          </w:p>
        </w:tc>
        <w:tc>
          <w:tcPr>
            <w:tcW w:w="3402" w:type="dxa"/>
            <w:shd w:val="clear" w:color="auto" w:fill="auto"/>
          </w:tcPr>
          <w:p w14:paraId="27E1C08B" w14:textId="742BD331" w:rsidR="007D2622" w:rsidRDefault="007D2622" w:rsidP="00514316">
            <w:r>
              <w:t>Veiledning årsrapport</w:t>
            </w:r>
          </w:p>
        </w:tc>
        <w:tc>
          <w:tcPr>
            <w:tcW w:w="2410" w:type="dxa"/>
            <w:shd w:val="clear" w:color="auto" w:fill="auto"/>
          </w:tcPr>
          <w:p w14:paraId="4C435A3B" w14:textId="3EF97092" w:rsidR="007D2622" w:rsidRDefault="007D2622" w:rsidP="00514316">
            <w:r>
              <w:t>15.mai ÅR skolestartere</w:t>
            </w:r>
          </w:p>
        </w:tc>
        <w:tc>
          <w:tcPr>
            <w:tcW w:w="1868" w:type="dxa"/>
            <w:shd w:val="clear" w:color="auto" w:fill="auto"/>
          </w:tcPr>
          <w:p w14:paraId="4EE9612D" w14:textId="1B2A2A35" w:rsidR="007D2622" w:rsidRDefault="007D2622" w:rsidP="00514316">
            <w:r>
              <w:t>Pedagog</w:t>
            </w:r>
          </w:p>
        </w:tc>
      </w:tr>
      <w:tr w:rsidR="00514316" w14:paraId="321DD7EA" w14:textId="3DE6791A" w:rsidTr="00354B78">
        <w:tc>
          <w:tcPr>
            <w:tcW w:w="1271" w:type="dxa"/>
            <w:shd w:val="clear" w:color="auto" w:fill="auto"/>
          </w:tcPr>
          <w:p w14:paraId="666275A0" w14:textId="036DAA50" w:rsidR="00514316" w:rsidRDefault="00514316" w:rsidP="00514316">
            <w:r>
              <w:t>Juni</w:t>
            </w:r>
          </w:p>
        </w:tc>
        <w:tc>
          <w:tcPr>
            <w:tcW w:w="3402" w:type="dxa"/>
            <w:shd w:val="clear" w:color="auto" w:fill="auto"/>
          </w:tcPr>
          <w:p w14:paraId="00A93F02" w14:textId="5051E77A" w:rsidR="00514316" w:rsidRDefault="00514316" w:rsidP="00514316">
            <w:r>
              <w:t>Evaluering og planlegging for nytt år</w:t>
            </w:r>
          </w:p>
        </w:tc>
        <w:tc>
          <w:tcPr>
            <w:tcW w:w="2410" w:type="dxa"/>
            <w:shd w:val="clear" w:color="auto" w:fill="auto"/>
          </w:tcPr>
          <w:p w14:paraId="25F130F7" w14:textId="61C0E613" w:rsidR="00514316" w:rsidRDefault="00514316" w:rsidP="00514316">
            <w:r>
              <w:t>1.juni ÅR andre</w:t>
            </w:r>
          </w:p>
          <w:p w14:paraId="445E26BD" w14:textId="12ED8611" w:rsidR="00514316" w:rsidRDefault="00514316" w:rsidP="00514316">
            <w:r>
              <w:t xml:space="preserve">15.juni </w:t>
            </w:r>
            <w:r w:rsidR="00A57C96">
              <w:t>FM</w:t>
            </w:r>
            <w:r>
              <w:t xml:space="preserve"> 4</w:t>
            </w:r>
          </w:p>
          <w:p w14:paraId="6A476C31" w14:textId="142D8BF9" w:rsidR="00514316" w:rsidRDefault="00514316" w:rsidP="00514316">
            <w:r>
              <w:t>20.juni</w:t>
            </w:r>
            <w:r w:rsidR="007D2622">
              <w:t xml:space="preserve"> Vedtak</w:t>
            </w:r>
          </w:p>
        </w:tc>
        <w:tc>
          <w:tcPr>
            <w:tcW w:w="1868" w:type="dxa"/>
            <w:shd w:val="clear" w:color="auto" w:fill="auto"/>
          </w:tcPr>
          <w:p w14:paraId="14C48149" w14:textId="55E4C1B9" w:rsidR="00514316" w:rsidRDefault="007D2622" w:rsidP="00514316">
            <w:r>
              <w:t>Pedagog</w:t>
            </w:r>
          </w:p>
          <w:p w14:paraId="154AEAC5" w14:textId="79D25614" w:rsidR="007D2622" w:rsidRDefault="007D2622" w:rsidP="00514316">
            <w:r>
              <w:t>Styrer</w:t>
            </w:r>
          </w:p>
          <w:p w14:paraId="510E7150" w14:textId="60D204D8" w:rsidR="007D2622" w:rsidRDefault="007D2622" w:rsidP="00514316">
            <w:r>
              <w:t>Myndighet</w:t>
            </w:r>
          </w:p>
        </w:tc>
      </w:tr>
    </w:tbl>
    <w:p w14:paraId="793CCFDC" w14:textId="394A2CDC" w:rsidR="00005EBC" w:rsidRDefault="00005EBC" w:rsidP="00BD4BC7"/>
    <w:p w14:paraId="3BE63E71" w14:textId="676BE1FF" w:rsidR="009D42F4" w:rsidRDefault="009D42F4" w:rsidP="00BD4BC7">
      <w:r>
        <w:lastRenderedPageBreak/>
        <w:t>Hver barnehage skal minimum ha fire fokusmøter i løpet av ett barnehageår. Dersom det er behov for flere kan dette avtales direkte med PPT. Styrer er ansvarlig for møtet, men det forutsettes god dialog mellom barnehagen og PPT.</w:t>
      </w:r>
    </w:p>
    <w:p w14:paraId="6961275B" w14:textId="77777777" w:rsidR="009D42F4" w:rsidRDefault="009D42F4" w:rsidP="00BD4BC7"/>
    <w:tbl>
      <w:tblPr>
        <w:tblStyle w:val="Tabellrutenett"/>
        <w:tblW w:w="0" w:type="auto"/>
        <w:tblLook w:val="04A0" w:firstRow="1" w:lastRow="0" w:firstColumn="1" w:lastColumn="0" w:noHBand="0" w:noVBand="1"/>
      </w:tblPr>
      <w:tblGrid>
        <w:gridCol w:w="506"/>
        <w:gridCol w:w="5035"/>
        <w:gridCol w:w="1197"/>
        <w:gridCol w:w="1151"/>
        <w:gridCol w:w="1173"/>
      </w:tblGrid>
      <w:tr w:rsidR="0003263E" w14:paraId="58E64E77" w14:textId="77777777" w:rsidTr="008237DA">
        <w:tc>
          <w:tcPr>
            <w:tcW w:w="505" w:type="dxa"/>
            <w:shd w:val="clear" w:color="auto" w:fill="FFF2CC" w:themeFill="accent4" w:themeFillTint="33"/>
          </w:tcPr>
          <w:p w14:paraId="7D634F61" w14:textId="40F0AED5" w:rsidR="001540D0" w:rsidRDefault="00A57C96" w:rsidP="001540D0">
            <w:bookmarkStart w:id="31" w:name="_Hlk75192775"/>
            <w:r>
              <w:t>FM</w:t>
            </w:r>
          </w:p>
        </w:tc>
        <w:tc>
          <w:tcPr>
            <w:tcW w:w="5036" w:type="dxa"/>
            <w:shd w:val="clear" w:color="auto" w:fill="FFF2CC" w:themeFill="accent4" w:themeFillTint="33"/>
          </w:tcPr>
          <w:p w14:paraId="65E93C70" w14:textId="0AF5D829" w:rsidR="001540D0" w:rsidRDefault="001540D0" w:rsidP="001540D0">
            <w:r>
              <w:t>Innhold</w:t>
            </w:r>
          </w:p>
        </w:tc>
        <w:tc>
          <w:tcPr>
            <w:tcW w:w="1197" w:type="dxa"/>
            <w:shd w:val="clear" w:color="auto" w:fill="FFF2CC" w:themeFill="accent4" w:themeFillTint="33"/>
          </w:tcPr>
          <w:p w14:paraId="2D8F5D51" w14:textId="4F3EEF0A" w:rsidR="001540D0" w:rsidRDefault="001540D0" w:rsidP="001540D0">
            <w:r>
              <w:t>Målgruppe</w:t>
            </w:r>
          </w:p>
        </w:tc>
        <w:tc>
          <w:tcPr>
            <w:tcW w:w="1151" w:type="dxa"/>
            <w:shd w:val="clear" w:color="auto" w:fill="FFF2CC" w:themeFill="accent4" w:themeFillTint="33"/>
          </w:tcPr>
          <w:p w14:paraId="3E847AE2" w14:textId="4646AA62" w:rsidR="001540D0" w:rsidRDefault="001540D0" w:rsidP="001540D0">
            <w:r>
              <w:t>Syst.arb</w:t>
            </w:r>
          </w:p>
        </w:tc>
        <w:tc>
          <w:tcPr>
            <w:tcW w:w="1173" w:type="dxa"/>
            <w:shd w:val="clear" w:color="auto" w:fill="FFF2CC" w:themeFill="accent4" w:themeFillTint="33"/>
          </w:tcPr>
          <w:p w14:paraId="3FC08CCC" w14:textId="290EF973" w:rsidR="001540D0" w:rsidRDefault="001540D0" w:rsidP="001540D0">
            <w:r>
              <w:t>Ansvar</w:t>
            </w:r>
          </w:p>
        </w:tc>
      </w:tr>
      <w:tr w:rsidR="0003263E" w14:paraId="5BD10230" w14:textId="77777777" w:rsidTr="008237DA">
        <w:tc>
          <w:tcPr>
            <w:tcW w:w="505" w:type="dxa"/>
          </w:tcPr>
          <w:p w14:paraId="165D1BB3" w14:textId="605B3F2D" w:rsidR="001540D0" w:rsidRDefault="001540D0" w:rsidP="001540D0">
            <w:r>
              <w:t>1</w:t>
            </w:r>
            <w:r>
              <w:rPr>
                <w:rStyle w:val="Fotnotereferanse"/>
              </w:rPr>
              <w:footnoteReference w:id="51"/>
            </w:r>
          </w:p>
        </w:tc>
        <w:tc>
          <w:tcPr>
            <w:tcW w:w="5036" w:type="dxa"/>
          </w:tcPr>
          <w:p w14:paraId="4EE48F03" w14:textId="7E3A3138" w:rsidR="001540D0" w:rsidRDefault="001540D0" w:rsidP="001540D0">
            <w:r>
              <w:t>1. Status barnehagen</w:t>
            </w:r>
          </w:p>
          <w:p w14:paraId="7EE5ECC4" w14:textId="74FA6392" w:rsidR="001540D0" w:rsidRDefault="001540D0" w:rsidP="001540D0">
            <w:r>
              <w:t>2. Gjennomgang av barnehagens organisering</w:t>
            </w:r>
          </w:p>
          <w:p w14:paraId="26753217" w14:textId="77777777" w:rsidR="001540D0" w:rsidRDefault="001540D0" w:rsidP="001540D0">
            <w:r>
              <w:t>3. Status PPT</w:t>
            </w:r>
          </w:p>
          <w:p w14:paraId="3F77F565" w14:textId="2A26D716" w:rsidR="001540D0" w:rsidRDefault="001540D0" w:rsidP="001540D0">
            <w:r>
              <w:t>4. Gjennomgang av PPTs fokusområder</w:t>
            </w:r>
          </w:p>
          <w:p w14:paraId="5702FE96" w14:textId="048C2785" w:rsidR="001540D0" w:rsidRDefault="001540D0" w:rsidP="001540D0">
            <w:r>
              <w:t xml:space="preserve">5. Tilvenningsrutiner for nye barnehagebarn </w:t>
            </w:r>
          </w:p>
          <w:p w14:paraId="360336A4" w14:textId="7258F822" w:rsidR="001540D0" w:rsidRDefault="001540D0" w:rsidP="001540D0">
            <w:r>
              <w:t>6. Organisering av førskolegruppa</w:t>
            </w:r>
          </w:p>
          <w:p w14:paraId="7D453AEB" w14:textId="0FD031FD" w:rsidR="001540D0" w:rsidRDefault="001540D0" w:rsidP="001540D0">
            <w:r>
              <w:t>7. Drøfting av innmeldte saker</w:t>
            </w:r>
          </w:p>
          <w:p w14:paraId="4B72064D" w14:textId="415E9E8E" w:rsidR="001540D0" w:rsidRDefault="001540D0" w:rsidP="001540D0">
            <w:r>
              <w:t xml:space="preserve">8. </w:t>
            </w:r>
            <w:r w:rsidRPr="001540D0">
              <w:t>Gjennomgang av aktive saker (saker med vedtak)</w:t>
            </w:r>
          </w:p>
          <w:p w14:paraId="0CF92BD3" w14:textId="5AD2B8FF" w:rsidR="001540D0" w:rsidRDefault="001540D0" w:rsidP="001540D0">
            <w:r>
              <w:t>9. Nettverk/prosjekter/kompetanseheving</w:t>
            </w:r>
          </w:p>
          <w:p w14:paraId="117F14DB" w14:textId="2EFF24A2" w:rsidR="001540D0" w:rsidRDefault="001540D0" w:rsidP="001540D0">
            <w:r>
              <w:t>10. Prioriteringer av PPTs arbeid</w:t>
            </w:r>
          </w:p>
          <w:p w14:paraId="0CFC6E28" w14:textId="347B03C6" w:rsidR="001540D0" w:rsidRDefault="001540D0" w:rsidP="001540D0">
            <w:r>
              <w:t>11. Oppsummering og avtaler</w:t>
            </w:r>
          </w:p>
        </w:tc>
        <w:tc>
          <w:tcPr>
            <w:tcW w:w="1197" w:type="dxa"/>
          </w:tcPr>
          <w:p w14:paraId="07AF54BF" w14:textId="77777777" w:rsidR="001540D0" w:rsidRDefault="001540D0" w:rsidP="001540D0">
            <w:r>
              <w:t xml:space="preserve">Alle </w:t>
            </w:r>
          </w:p>
          <w:p w14:paraId="6C52D9DB" w14:textId="77777777" w:rsidR="001540D0" w:rsidRDefault="001540D0" w:rsidP="001540D0">
            <w:r>
              <w:t xml:space="preserve">Alle </w:t>
            </w:r>
          </w:p>
          <w:p w14:paraId="417CA8C9" w14:textId="77777777" w:rsidR="001540D0" w:rsidRDefault="001540D0" w:rsidP="001540D0">
            <w:r>
              <w:t xml:space="preserve">Alle </w:t>
            </w:r>
          </w:p>
          <w:p w14:paraId="6663F52B" w14:textId="77777777" w:rsidR="001540D0" w:rsidRDefault="001540D0" w:rsidP="001540D0">
            <w:r>
              <w:t xml:space="preserve">Alle </w:t>
            </w:r>
          </w:p>
          <w:p w14:paraId="23C15DC5" w14:textId="77777777" w:rsidR="001540D0" w:rsidRDefault="001540D0" w:rsidP="001540D0">
            <w:r>
              <w:t>Noen</w:t>
            </w:r>
          </w:p>
          <w:p w14:paraId="4C371EAA" w14:textId="77777777" w:rsidR="001540D0" w:rsidRDefault="001540D0" w:rsidP="001540D0">
            <w:r>
              <w:t>Noen</w:t>
            </w:r>
          </w:p>
          <w:p w14:paraId="79A04043" w14:textId="77777777" w:rsidR="001540D0" w:rsidRDefault="001540D0" w:rsidP="001540D0">
            <w:r>
              <w:t>Noen</w:t>
            </w:r>
          </w:p>
          <w:p w14:paraId="13CE48BF" w14:textId="77777777" w:rsidR="001540D0" w:rsidRDefault="001540D0" w:rsidP="001540D0">
            <w:r>
              <w:t>Få</w:t>
            </w:r>
          </w:p>
          <w:p w14:paraId="6BC98B58" w14:textId="2F7B8E19" w:rsidR="001540D0" w:rsidRDefault="001540D0" w:rsidP="001540D0">
            <w:r>
              <w:t xml:space="preserve">A/N/F </w:t>
            </w:r>
          </w:p>
          <w:p w14:paraId="27906049" w14:textId="2DB2C622" w:rsidR="001540D0" w:rsidRDefault="001540D0" w:rsidP="001540D0"/>
        </w:tc>
        <w:tc>
          <w:tcPr>
            <w:tcW w:w="1151" w:type="dxa"/>
          </w:tcPr>
          <w:p w14:paraId="20034A3E" w14:textId="77777777" w:rsidR="001540D0" w:rsidRDefault="001540D0" w:rsidP="001540D0">
            <w:r>
              <w:t>Forstå</w:t>
            </w:r>
          </w:p>
          <w:p w14:paraId="394401CB" w14:textId="77777777" w:rsidR="001540D0" w:rsidRDefault="001540D0" w:rsidP="001540D0">
            <w:r>
              <w:t>Forstå</w:t>
            </w:r>
          </w:p>
          <w:p w14:paraId="0105975A" w14:textId="77777777" w:rsidR="001540D0" w:rsidRDefault="001540D0" w:rsidP="001540D0">
            <w:r>
              <w:t>Forstå</w:t>
            </w:r>
          </w:p>
          <w:p w14:paraId="4E8BF990" w14:textId="77777777" w:rsidR="001540D0" w:rsidRDefault="001540D0" w:rsidP="001540D0">
            <w:r>
              <w:t>Forstå</w:t>
            </w:r>
          </w:p>
          <w:p w14:paraId="6AF1E70C" w14:textId="77777777" w:rsidR="001540D0" w:rsidRDefault="001540D0" w:rsidP="001540D0">
            <w:r>
              <w:t>Forebygge</w:t>
            </w:r>
          </w:p>
          <w:p w14:paraId="5D39A594" w14:textId="77777777" w:rsidR="001540D0" w:rsidRDefault="001540D0" w:rsidP="001540D0">
            <w:r>
              <w:t>Forebygge</w:t>
            </w:r>
          </w:p>
          <w:p w14:paraId="0792001A" w14:textId="77777777" w:rsidR="001540D0" w:rsidRDefault="001540D0" w:rsidP="001540D0">
            <w:r>
              <w:t>Utvikle</w:t>
            </w:r>
          </w:p>
          <w:p w14:paraId="071A970D" w14:textId="77777777" w:rsidR="001540D0" w:rsidRDefault="001540D0" w:rsidP="001540D0">
            <w:r>
              <w:t>Utvikle</w:t>
            </w:r>
          </w:p>
          <w:p w14:paraId="525B2BE3" w14:textId="18FACD09" w:rsidR="001540D0" w:rsidRDefault="001540D0" w:rsidP="001540D0"/>
        </w:tc>
        <w:tc>
          <w:tcPr>
            <w:tcW w:w="1173" w:type="dxa"/>
          </w:tcPr>
          <w:p w14:paraId="3E5E0B0A" w14:textId="7B6AFC3A" w:rsidR="001540D0" w:rsidRDefault="001540D0" w:rsidP="001540D0">
            <w:r>
              <w:t>Styrer</w:t>
            </w:r>
          </w:p>
          <w:p w14:paraId="476D535E" w14:textId="77777777" w:rsidR="001540D0" w:rsidRDefault="001540D0" w:rsidP="001540D0">
            <w:r>
              <w:t>Styrer</w:t>
            </w:r>
          </w:p>
          <w:p w14:paraId="73A69177" w14:textId="77777777" w:rsidR="001540D0" w:rsidRDefault="001540D0" w:rsidP="001540D0">
            <w:r>
              <w:t>PPT</w:t>
            </w:r>
          </w:p>
          <w:p w14:paraId="4188B9C9" w14:textId="77777777" w:rsidR="001540D0" w:rsidRDefault="001540D0" w:rsidP="001540D0">
            <w:r>
              <w:t>PPT</w:t>
            </w:r>
          </w:p>
          <w:p w14:paraId="3357C521" w14:textId="77777777" w:rsidR="001540D0" w:rsidRDefault="001540D0" w:rsidP="001540D0">
            <w:r>
              <w:t>Styrer</w:t>
            </w:r>
          </w:p>
          <w:p w14:paraId="4FDB4049" w14:textId="77777777" w:rsidR="001540D0" w:rsidRDefault="001540D0" w:rsidP="001540D0">
            <w:r>
              <w:t xml:space="preserve">Styrer </w:t>
            </w:r>
          </w:p>
          <w:p w14:paraId="671C76B5" w14:textId="77777777" w:rsidR="001540D0" w:rsidRDefault="001540D0" w:rsidP="001540D0">
            <w:r>
              <w:t>Styrer</w:t>
            </w:r>
          </w:p>
          <w:p w14:paraId="193CEE1A" w14:textId="77777777" w:rsidR="001540D0" w:rsidRDefault="001540D0" w:rsidP="001540D0">
            <w:r>
              <w:t>Styrer</w:t>
            </w:r>
          </w:p>
          <w:p w14:paraId="34F1C06B" w14:textId="299BE196" w:rsidR="001540D0" w:rsidRDefault="001540D0" w:rsidP="001540D0">
            <w:r>
              <w:t>Styrer</w:t>
            </w:r>
          </w:p>
          <w:p w14:paraId="29968A0C" w14:textId="77777777" w:rsidR="001540D0" w:rsidRDefault="001540D0" w:rsidP="001540D0">
            <w:r>
              <w:t>Styrer/PPT</w:t>
            </w:r>
          </w:p>
          <w:p w14:paraId="4B1ABCFD" w14:textId="4D2C18A0" w:rsidR="001540D0" w:rsidRDefault="001540D0" w:rsidP="001540D0">
            <w:r>
              <w:t>Styrer/PPT</w:t>
            </w:r>
          </w:p>
        </w:tc>
      </w:tr>
      <w:bookmarkEnd w:id="31"/>
      <w:tr w:rsidR="0003263E" w14:paraId="5BA024A9" w14:textId="77777777" w:rsidTr="008237DA">
        <w:tc>
          <w:tcPr>
            <w:tcW w:w="505" w:type="dxa"/>
          </w:tcPr>
          <w:p w14:paraId="7C4DC1D4" w14:textId="35059083" w:rsidR="001540D0" w:rsidRDefault="001540D0" w:rsidP="001540D0">
            <w:r>
              <w:t>2</w:t>
            </w:r>
            <w:r>
              <w:rPr>
                <w:rStyle w:val="Fotnotereferanse"/>
              </w:rPr>
              <w:footnoteReference w:id="52"/>
            </w:r>
          </w:p>
        </w:tc>
        <w:tc>
          <w:tcPr>
            <w:tcW w:w="5036" w:type="dxa"/>
          </w:tcPr>
          <w:p w14:paraId="7261D4D4" w14:textId="327BE409" w:rsidR="001540D0" w:rsidRDefault="001540D0" w:rsidP="001540D0">
            <w:r>
              <w:t>1. Gjennomgang</w:t>
            </w:r>
            <w:r w:rsidR="00A444CF">
              <w:t xml:space="preserve"> og vurdering </w:t>
            </w:r>
            <w:r>
              <w:t xml:space="preserve">av avtaler fra </w:t>
            </w:r>
            <w:r w:rsidR="00A444CF">
              <w:t xml:space="preserve">sist </w:t>
            </w:r>
            <w:r>
              <w:t>møte</w:t>
            </w:r>
          </w:p>
          <w:p w14:paraId="3FF63055" w14:textId="16E53ECB" w:rsidR="001540D0" w:rsidRDefault="00A444CF" w:rsidP="001540D0">
            <w:r>
              <w:t>2</w:t>
            </w:r>
            <w:r w:rsidR="001540D0">
              <w:t xml:space="preserve">. </w:t>
            </w:r>
            <w:r w:rsidR="00095544">
              <w:t>Drøfting psyk.sos miljø (§§41, 42, 43)</w:t>
            </w:r>
          </w:p>
          <w:p w14:paraId="11F7FA9C" w14:textId="5ECF0E55" w:rsidR="007E34BF" w:rsidRDefault="00A444CF" w:rsidP="001540D0">
            <w:r>
              <w:t>3</w:t>
            </w:r>
            <w:r w:rsidR="007E34BF">
              <w:t xml:space="preserve">. </w:t>
            </w:r>
            <w:r w:rsidR="00095544">
              <w:t>Drøfting barn med bekymringsfullt fravær</w:t>
            </w:r>
          </w:p>
          <w:p w14:paraId="26C9233F" w14:textId="7FCDDE71" w:rsidR="001540D0" w:rsidRDefault="00A444CF" w:rsidP="001540D0">
            <w:r>
              <w:t>4</w:t>
            </w:r>
            <w:r w:rsidR="001540D0">
              <w:t>. Drøfting av innmeldte saker</w:t>
            </w:r>
          </w:p>
          <w:p w14:paraId="50E389C6" w14:textId="5F865E83" w:rsidR="001540D0" w:rsidRDefault="00A444CF" w:rsidP="001540D0">
            <w:r>
              <w:t>5</w:t>
            </w:r>
            <w:r w:rsidR="001540D0">
              <w:t>. Oppfølging av aktive saker (saker med vedtak)</w:t>
            </w:r>
          </w:p>
          <w:p w14:paraId="44294693" w14:textId="200E93BF" w:rsidR="001540D0" w:rsidRDefault="00A444CF" w:rsidP="001540D0">
            <w:r>
              <w:t>6</w:t>
            </w:r>
            <w:r w:rsidR="001540D0">
              <w:t>. Prioritering av PPTs arbeid</w:t>
            </w:r>
          </w:p>
          <w:p w14:paraId="4E11CC6A" w14:textId="362FC6A4" w:rsidR="001540D0" w:rsidRDefault="00A444CF" w:rsidP="001540D0">
            <w:r>
              <w:t>7</w:t>
            </w:r>
            <w:r w:rsidR="001540D0">
              <w:t>. Oppsummering og avtaler</w:t>
            </w:r>
          </w:p>
        </w:tc>
        <w:tc>
          <w:tcPr>
            <w:tcW w:w="1197" w:type="dxa"/>
          </w:tcPr>
          <w:p w14:paraId="278B6B39" w14:textId="163C8A93" w:rsidR="001B6747" w:rsidRDefault="001B6747" w:rsidP="001540D0">
            <w:r>
              <w:t>Alle</w:t>
            </w:r>
          </w:p>
          <w:p w14:paraId="41530257" w14:textId="52552579" w:rsidR="001540D0" w:rsidRDefault="001540D0" w:rsidP="001540D0">
            <w:r>
              <w:t>Noen</w:t>
            </w:r>
          </w:p>
          <w:p w14:paraId="40D91C7F" w14:textId="5362D9D5" w:rsidR="00095544" w:rsidRDefault="00095544" w:rsidP="001540D0">
            <w:r>
              <w:t>Noen</w:t>
            </w:r>
          </w:p>
          <w:p w14:paraId="288D89BD" w14:textId="6B29E23D" w:rsidR="001540D0" w:rsidRDefault="001540D0" w:rsidP="001540D0">
            <w:r>
              <w:t>Noen</w:t>
            </w:r>
          </w:p>
          <w:p w14:paraId="58E9F219" w14:textId="77777777" w:rsidR="001540D0" w:rsidRDefault="001540D0" w:rsidP="001540D0">
            <w:r>
              <w:t>Få</w:t>
            </w:r>
          </w:p>
          <w:p w14:paraId="3D6191DC" w14:textId="77777777" w:rsidR="001540D0" w:rsidRDefault="001540D0" w:rsidP="001540D0"/>
        </w:tc>
        <w:tc>
          <w:tcPr>
            <w:tcW w:w="1151" w:type="dxa"/>
          </w:tcPr>
          <w:p w14:paraId="1B3AB2B3" w14:textId="454DBB58" w:rsidR="001540D0" w:rsidRDefault="001540D0" w:rsidP="001540D0">
            <w:r>
              <w:t>F/F/U</w:t>
            </w:r>
          </w:p>
          <w:p w14:paraId="25EAA08F" w14:textId="77777777" w:rsidR="00095544" w:rsidRDefault="00095544" w:rsidP="00095544">
            <w:r>
              <w:t>F/F/U</w:t>
            </w:r>
          </w:p>
          <w:p w14:paraId="33098A61" w14:textId="77777777" w:rsidR="001540D0" w:rsidRDefault="001540D0" w:rsidP="001540D0">
            <w:r>
              <w:t>Forebygge</w:t>
            </w:r>
          </w:p>
          <w:p w14:paraId="65D9C3C9" w14:textId="124B98CC" w:rsidR="001540D0" w:rsidRDefault="009452EE" w:rsidP="001540D0">
            <w:r>
              <w:t>Utvikle</w:t>
            </w:r>
          </w:p>
          <w:p w14:paraId="740AE0B3" w14:textId="77777777" w:rsidR="001540D0" w:rsidRDefault="001540D0" w:rsidP="001540D0">
            <w:r>
              <w:t>Utvikle</w:t>
            </w:r>
          </w:p>
          <w:p w14:paraId="240024AC" w14:textId="2B37950A" w:rsidR="001540D0" w:rsidRDefault="001540D0" w:rsidP="001540D0">
            <w:r>
              <w:t>F/F/U</w:t>
            </w:r>
          </w:p>
          <w:p w14:paraId="01214013" w14:textId="5E1EA086" w:rsidR="001540D0" w:rsidRDefault="001540D0" w:rsidP="001540D0">
            <w:r>
              <w:t>F/F/U</w:t>
            </w:r>
          </w:p>
        </w:tc>
        <w:tc>
          <w:tcPr>
            <w:tcW w:w="1173" w:type="dxa"/>
          </w:tcPr>
          <w:p w14:paraId="22327A3D" w14:textId="77777777" w:rsidR="001540D0" w:rsidRDefault="001540D0" w:rsidP="001540D0">
            <w:r>
              <w:t>Styrer/PPT</w:t>
            </w:r>
          </w:p>
          <w:p w14:paraId="2F6F2D8A" w14:textId="533FA1D9" w:rsidR="001540D0" w:rsidRDefault="001540D0" w:rsidP="001540D0">
            <w:r>
              <w:t>Styrer</w:t>
            </w:r>
          </w:p>
          <w:p w14:paraId="4B30DC6C" w14:textId="36F789CD" w:rsidR="00095544" w:rsidRDefault="00095544" w:rsidP="001540D0">
            <w:r>
              <w:t>Styrer</w:t>
            </w:r>
          </w:p>
          <w:p w14:paraId="513898D5" w14:textId="77777777" w:rsidR="001540D0" w:rsidRDefault="001540D0" w:rsidP="001540D0">
            <w:r>
              <w:t>Styrer</w:t>
            </w:r>
          </w:p>
          <w:p w14:paraId="781693F2" w14:textId="05FF5211" w:rsidR="001540D0" w:rsidRDefault="001540D0" w:rsidP="001540D0">
            <w:r>
              <w:t>Styrer</w:t>
            </w:r>
            <w:r w:rsidR="00095544">
              <w:t>/PPT</w:t>
            </w:r>
          </w:p>
          <w:p w14:paraId="1E2D68AA" w14:textId="77777777" w:rsidR="001540D0" w:rsidRDefault="001540D0" w:rsidP="001540D0">
            <w:r>
              <w:t>Styrer/PPT</w:t>
            </w:r>
          </w:p>
          <w:p w14:paraId="1BDBD5A7" w14:textId="1F3F8795" w:rsidR="001540D0" w:rsidRDefault="001540D0" w:rsidP="001540D0">
            <w:r>
              <w:t>Styrer/PPT</w:t>
            </w:r>
          </w:p>
        </w:tc>
      </w:tr>
      <w:tr w:rsidR="001540D0" w14:paraId="11E132C5" w14:textId="77777777" w:rsidTr="008237DA">
        <w:tc>
          <w:tcPr>
            <w:tcW w:w="505" w:type="dxa"/>
          </w:tcPr>
          <w:p w14:paraId="29AB3BB1" w14:textId="03762A0A" w:rsidR="001540D0" w:rsidRDefault="001540D0" w:rsidP="001540D0">
            <w:r>
              <w:t>3</w:t>
            </w:r>
            <w:r>
              <w:rPr>
                <w:rStyle w:val="Fotnotereferanse"/>
              </w:rPr>
              <w:footnoteReference w:id="53"/>
            </w:r>
          </w:p>
        </w:tc>
        <w:tc>
          <w:tcPr>
            <w:tcW w:w="5036" w:type="dxa"/>
          </w:tcPr>
          <w:p w14:paraId="6C758C06" w14:textId="1982A428" w:rsidR="001540D0" w:rsidRDefault="001540D0" w:rsidP="001540D0">
            <w:r>
              <w:t xml:space="preserve">1. Gjennomgang </w:t>
            </w:r>
            <w:r w:rsidR="005111BA">
              <w:t xml:space="preserve">og vurdering </w:t>
            </w:r>
            <w:r>
              <w:t xml:space="preserve">av avtaler fra </w:t>
            </w:r>
            <w:r w:rsidR="005111BA">
              <w:t>sist</w:t>
            </w:r>
            <w:r>
              <w:t xml:space="preserve"> møte</w:t>
            </w:r>
          </w:p>
          <w:p w14:paraId="3D91662E" w14:textId="1F3BDCB2" w:rsidR="007C684F" w:rsidRDefault="005111BA" w:rsidP="001540D0">
            <w:r>
              <w:t>2</w:t>
            </w:r>
            <w:r w:rsidR="001540D0">
              <w:t xml:space="preserve">. </w:t>
            </w:r>
            <w:r w:rsidR="007C684F">
              <w:t>Innspill fra foreldresamtaler</w:t>
            </w:r>
            <w:r>
              <w:t>/foreldreundersøkelse</w:t>
            </w:r>
          </w:p>
          <w:p w14:paraId="7489C1A1" w14:textId="6A901D7D" w:rsidR="001540D0" w:rsidRDefault="005111BA" w:rsidP="001540D0">
            <w:r>
              <w:t>3</w:t>
            </w:r>
            <w:r w:rsidR="007C684F">
              <w:t xml:space="preserve">. </w:t>
            </w:r>
            <w:r w:rsidR="001B6747">
              <w:t>Førskolegruppa / skolestartere</w:t>
            </w:r>
          </w:p>
          <w:p w14:paraId="63D63CA4" w14:textId="5E593414" w:rsidR="001540D0" w:rsidRDefault="005111BA" w:rsidP="001540D0">
            <w:r>
              <w:t>4</w:t>
            </w:r>
            <w:r w:rsidR="001540D0">
              <w:t>. Drøfting av innmeldte saker</w:t>
            </w:r>
          </w:p>
          <w:p w14:paraId="2CE142DC" w14:textId="061A5F1D" w:rsidR="001540D0" w:rsidRDefault="005111BA" w:rsidP="001540D0">
            <w:r>
              <w:t>5</w:t>
            </w:r>
            <w:r w:rsidR="001540D0">
              <w:t>. Oppfølging av aktive saker (saker med vedtak)</w:t>
            </w:r>
          </w:p>
          <w:p w14:paraId="58CEBF3F" w14:textId="1B17E0B0" w:rsidR="001540D0" w:rsidRDefault="005111BA" w:rsidP="001540D0">
            <w:r>
              <w:t>6</w:t>
            </w:r>
            <w:r w:rsidR="001540D0">
              <w:t>. Prioritering av PPTs arbeid</w:t>
            </w:r>
          </w:p>
          <w:p w14:paraId="291DB60A" w14:textId="4D8CC0AB" w:rsidR="001540D0" w:rsidRDefault="005111BA" w:rsidP="001540D0">
            <w:r>
              <w:t>7</w:t>
            </w:r>
            <w:r w:rsidR="001540D0">
              <w:t>. Oppsummering og avtaler</w:t>
            </w:r>
          </w:p>
        </w:tc>
        <w:tc>
          <w:tcPr>
            <w:tcW w:w="1197" w:type="dxa"/>
          </w:tcPr>
          <w:p w14:paraId="667D4471" w14:textId="77777777" w:rsidR="001540D0" w:rsidRDefault="001B6747" w:rsidP="001B6747">
            <w:r>
              <w:t>Alle</w:t>
            </w:r>
          </w:p>
          <w:p w14:paraId="7C9E8017" w14:textId="77777777" w:rsidR="007C684F" w:rsidRDefault="007C684F" w:rsidP="001B6747">
            <w:r>
              <w:t>Alle</w:t>
            </w:r>
          </w:p>
          <w:p w14:paraId="0A32A36B" w14:textId="7D994950" w:rsidR="001B6747" w:rsidRDefault="001B6747" w:rsidP="001B6747">
            <w:r>
              <w:t>Noen</w:t>
            </w:r>
          </w:p>
          <w:p w14:paraId="371D3462" w14:textId="77777777" w:rsidR="001B6747" w:rsidRDefault="001B6747" w:rsidP="001B6747">
            <w:r>
              <w:t>Noen</w:t>
            </w:r>
          </w:p>
          <w:p w14:paraId="2F6E9CAB" w14:textId="2AE343F1" w:rsidR="001B6747" w:rsidRDefault="001B6747" w:rsidP="001B6747">
            <w:r>
              <w:t>Få</w:t>
            </w:r>
          </w:p>
        </w:tc>
        <w:tc>
          <w:tcPr>
            <w:tcW w:w="1151" w:type="dxa"/>
          </w:tcPr>
          <w:p w14:paraId="67610C94" w14:textId="77777777" w:rsidR="001540D0" w:rsidRDefault="001540D0" w:rsidP="001540D0">
            <w:r>
              <w:t>F/F/U</w:t>
            </w:r>
          </w:p>
          <w:p w14:paraId="5FF6230D" w14:textId="77777777" w:rsidR="007C684F" w:rsidRDefault="007C684F" w:rsidP="001540D0">
            <w:r>
              <w:t>Forstå</w:t>
            </w:r>
          </w:p>
          <w:p w14:paraId="1B9A9DF1" w14:textId="77777777" w:rsidR="001540D0" w:rsidRDefault="007C684F" w:rsidP="001540D0">
            <w:r>
              <w:t>Forebygge</w:t>
            </w:r>
          </w:p>
          <w:p w14:paraId="6C51FD26" w14:textId="096093C5" w:rsidR="007C684F" w:rsidRDefault="009452EE" w:rsidP="001540D0">
            <w:r>
              <w:t>Utvikle</w:t>
            </w:r>
          </w:p>
          <w:p w14:paraId="6FC1A171" w14:textId="02930AA5" w:rsidR="007C684F" w:rsidRDefault="007C684F" w:rsidP="001540D0">
            <w:r>
              <w:t>Utvikle</w:t>
            </w:r>
          </w:p>
        </w:tc>
        <w:tc>
          <w:tcPr>
            <w:tcW w:w="1173" w:type="dxa"/>
          </w:tcPr>
          <w:p w14:paraId="4B5843D9" w14:textId="77777777" w:rsidR="001540D0" w:rsidRDefault="007C684F" w:rsidP="001540D0">
            <w:r>
              <w:t>Styrer/PPT</w:t>
            </w:r>
          </w:p>
          <w:p w14:paraId="1801EF74" w14:textId="77777777" w:rsidR="007C684F" w:rsidRDefault="007C684F" w:rsidP="001540D0">
            <w:r>
              <w:t>Styrer</w:t>
            </w:r>
          </w:p>
          <w:p w14:paraId="7E2D04FC" w14:textId="77777777" w:rsidR="007C684F" w:rsidRDefault="007C684F" w:rsidP="001540D0">
            <w:r>
              <w:t>Styrer</w:t>
            </w:r>
          </w:p>
          <w:p w14:paraId="3B1D5478" w14:textId="77777777" w:rsidR="007C684F" w:rsidRDefault="007C684F" w:rsidP="001540D0">
            <w:r>
              <w:t>Styrer</w:t>
            </w:r>
          </w:p>
          <w:p w14:paraId="7F7CC319" w14:textId="77777777" w:rsidR="007C684F" w:rsidRDefault="007C684F" w:rsidP="001540D0">
            <w:r>
              <w:t>Styrer</w:t>
            </w:r>
          </w:p>
          <w:p w14:paraId="00C39F60" w14:textId="77777777" w:rsidR="007C684F" w:rsidRDefault="007C684F" w:rsidP="001540D0">
            <w:r>
              <w:t>Styrer/PPT</w:t>
            </w:r>
          </w:p>
          <w:p w14:paraId="73DD7512" w14:textId="50056720" w:rsidR="007C684F" w:rsidRDefault="007C684F" w:rsidP="001540D0">
            <w:r>
              <w:t>Styrer/PPT</w:t>
            </w:r>
          </w:p>
        </w:tc>
      </w:tr>
      <w:tr w:rsidR="001540D0" w14:paraId="7B700F55" w14:textId="77777777" w:rsidTr="008237DA">
        <w:tc>
          <w:tcPr>
            <w:tcW w:w="505" w:type="dxa"/>
          </w:tcPr>
          <w:p w14:paraId="0B4AD5B7" w14:textId="408CFA12" w:rsidR="001540D0" w:rsidRDefault="001540D0" w:rsidP="001540D0">
            <w:r>
              <w:t>4</w:t>
            </w:r>
            <w:r>
              <w:rPr>
                <w:rStyle w:val="Fotnotereferanse"/>
              </w:rPr>
              <w:footnoteReference w:id="54"/>
            </w:r>
          </w:p>
        </w:tc>
        <w:tc>
          <w:tcPr>
            <w:tcW w:w="5036" w:type="dxa"/>
          </w:tcPr>
          <w:p w14:paraId="5BBB333D" w14:textId="44DBC422" w:rsidR="007C684F" w:rsidRDefault="007C684F" w:rsidP="007C684F">
            <w:r>
              <w:t xml:space="preserve">1. Gjennomgang </w:t>
            </w:r>
            <w:r w:rsidR="00376A8A">
              <w:t xml:space="preserve">og vurdering </w:t>
            </w:r>
            <w:r>
              <w:t xml:space="preserve">av avtaler fra </w:t>
            </w:r>
            <w:r w:rsidR="00376A8A">
              <w:t>sist</w:t>
            </w:r>
            <w:r>
              <w:t xml:space="preserve"> møte</w:t>
            </w:r>
          </w:p>
          <w:p w14:paraId="5D90F784" w14:textId="0B204BF2" w:rsidR="007A4459" w:rsidRDefault="007C684F" w:rsidP="007C684F">
            <w:r>
              <w:t xml:space="preserve">2. </w:t>
            </w:r>
            <w:r w:rsidR="007A4459">
              <w:t>Tilvenningsrutiner for nye barnehagebarn</w:t>
            </w:r>
          </w:p>
          <w:p w14:paraId="710E34AA" w14:textId="69AE15EB" w:rsidR="007A4459" w:rsidRDefault="007A4459" w:rsidP="007C684F">
            <w:r>
              <w:t>3. Organisering av førskolegruppa</w:t>
            </w:r>
          </w:p>
          <w:p w14:paraId="60584A2B" w14:textId="6F666E6A" w:rsidR="007C684F" w:rsidRDefault="007A4459" w:rsidP="007C684F">
            <w:r>
              <w:t xml:space="preserve">4. </w:t>
            </w:r>
            <w:r w:rsidR="0003263E">
              <w:t>Drøfting av innmeldte saker</w:t>
            </w:r>
          </w:p>
          <w:p w14:paraId="36224058" w14:textId="6589FEA9" w:rsidR="007C684F" w:rsidRDefault="007A4459" w:rsidP="007C684F">
            <w:r>
              <w:t>5</w:t>
            </w:r>
            <w:r w:rsidR="007C684F">
              <w:t xml:space="preserve">. </w:t>
            </w:r>
            <w:r w:rsidR="0003263E">
              <w:t>Oppfølging av aktive saker (saker med vedtak)</w:t>
            </w:r>
          </w:p>
          <w:p w14:paraId="5B0B38F3" w14:textId="40779FD6" w:rsidR="007C684F" w:rsidRDefault="007A4459" w:rsidP="007C684F">
            <w:r>
              <w:t>6</w:t>
            </w:r>
            <w:r w:rsidR="007C684F">
              <w:t xml:space="preserve">. </w:t>
            </w:r>
            <w:r w:rsidR="0003263E" w:rsidRPr="0003263E">
              <w:rPr>
                <w:sz w:val="20"/>
                <w:szCs w:val="20"/>
              </w:rPr>
              <w:t>Vurdering av kompetansebehov for neste barnehageår</w:t>
            </w:r>
            <w:r w:rsidR="0003263E">
              <w:t xml:space="preserve"> </w:t>
            </w:r>
          </w:p>
          <w:p w14:paraId="703EA111" w14:textId="35BF0F21" w:rsidR="00376A8A" w:rsidRDefault="007A4459" w:rsidP="007C684F">
            <w:r>
              <w:t>7</w:t>
            </w:r>
            <w:r w:rsidR="007C684F">
              <w:t>.</w:t>
            </w:r>
            <w:r w:rsidR="00376A8A">
              <w:t xml:space="preserve"> Innhold i Fokusmøtene </w:t>
            </w:r>
          </w:p>
          <w:p w14:paraId="589498F8" w14:textId="03C1C063" w:rsidR="007C684F" w:rsidRDefault="007A4459" w:rsidP="007C684F">
            <w:r>
              <w:t>8</w:t>
            </w:r>
            <w:r w:rsidR="00376A8A">
              <w:t xml:space="preserve">. </w:t>
            </w:r>
            <w:r w:rsidR="007C684F">
              <w:t>Prioritering av PPTs arbeid</w:t>
            </w:r>
          </w:p>
          <w:p w14:paraId="786C05A0" w14:textId="46435D85" w:rsidR="001540D0" w:rsidRDefault="007A4459" w:rsidP="007C684F">
            <w:r>
              <w:t>9</w:t>
            </w:r>
            <w:r w:rsidR="007C684F">
              <w:t>. Oppsummering og avtaler</w:t>
            </w:r>
          </w:p>
        </w:tc>
        <w:tc>
          <w:tcPr>
            <w:tcW w:w="1197" w:type="dxa"/>
          </w:tcPr>
          <w:p w14:paraId="5B338AB5" w14:textId="216787B7" w:rsidR="007C684F" w:rsidRDefault="007C684F" w:rsidP="001540D0">
            <w:r>
              <w:t>Alle</w:t>
            </w:r>
          </w:p>
          <w:p w14:paraId="1BCE4D80" w14:textId="0A4FC89E" w:rsidR="007A4459" w:rsidRDefault="007A4459" w:rsidP="001540D0">
            <w:r>
              <w:t>Noen</w:t>
            </w:r>
          </w:p>
          <w:p w14:paraId="4B02D7D5" w14:textId="106FB4B2" w:rsidR="007A4459" w:rsidRDefault="007A4459" w:rsidP="001540D0">
            <w:r>
              <w:t>Noen</w:t>
            </w:r>
          </w:p>
          <w:p w14:paraId="4A322269" w14:textId="77777777" w:rsidR="007C684F" w:rsidRDefault="007C684F" w:rsidP="001540D0">
            <w:r>
              <w:t>Noen</w:t>
            </w:r>
          </w:p>
          <w:p w14:paraId="69A6C7DE" w14:textId="77777777" w:rsidR="007C684F" w:rsidRDefault="007C684F" w:rsidP="001540D0">
            <w:r>
              <w:t>Få</w:t>
            </w:r>
          </w:p>
          <w:p w14:paraId="168E2AB4" w14:textId="77777777" w:rsidR="0003263E" w:rsidRDefault="0003263E" w:rsidP="001540D0">
            <w:r>
              <w:t>Alle</w:t>
            </w:r>
          </w:p>
          <w:p w14:paraId="79A49A58" w14:textId="6708F0F6" w:rsidR="00376A8A" w:rsidRDefault="00376A8A" w:rsidP="001540D0">
            <w:r>
              <w:t>Alle</w:t>
            </w:r>
          </w:p>
        </w:tc>
        <w:tc>
          <w:tcPr>
            <w:tcW w:w="1151" w:type="dxa"/>
          </w:tcPr>
          <w:p w14:paraId="461CCB16" w14:textId="471EE7DC" w:rsidR="007C684F" w:rsidRDefault="007C684F" w:rsidP="001540D0">
            <w:r>
              <w:t>F/F/U</w:t>
            </w:r>
          </w:p>
          <w:p w14:paraId="07B1C8D4" w14:textId="41038C38" w:rsidR="007A4459" w:rsidRDefault="007A4459" w:rsidP="001540D0">
            <w:r>
              <w:t>Forebygge</w:t>
            </w:r>
          </w:p>
          <w:p w14:paraId="17835161" w14:textId="3AB573E3" w:rsidR="007A4459" w:rsidRDefault="007A4459" w:rsidP="001540D0">
            <w:r>
              <w:t>Forebygge</w:t>
            </w:r>
          </w:p>
          <w:p w14:paraId="3A623821" w14:textId="2F5B28DB" w:rsidR="007C684F" w:rsidRDefault="009452EE" w:rsidP="001540D0">
            <w:r>
              <w:t>Utvikle</w:t>
            </w:r>
          </w:p>
          <w:p w14:paraId="42DEBAA4" w14:textId="77777777" w:rsidR="0003263E" w:rsidRDefault="0003263E" w:rsidP="001540D0">
            <w:r>
              <w:t>Utvikle</w:t>
            </w:r>
          </w:p>
          <w:p w14:paraId="2B123246" w14:textId="77777777" w:rsidR="0003263E" w:rsidRDefault="0003263E" w:rsidP="001540D0">
            <w:r>
              <w:t>F/F/U</w:t>
            </w:r>
          </w:p>
          <w:p w14:paraId="3535AF50" w14:textId="741F71FB" w:rsidR="00376A8A" w:rsidRDefault="00376A8A" w:rsidP="001540D0">
            <w:r>
              <w:t>F/F/U</w:t>
            </w:r>
          </w:p>
        </w:tc>
        <w:tc>
          <w:tcPr>
            <w:tcW w:w="1173" w:type="dxa"/>
          </w:tcPr>
          <w:p w14:paraId="358C7EFB" w14:textId="23D5B40E" w:rsidR="0003263E" w:rsidRDefault="0003263E" w:rsidP="0003263E">
            <w:r>
              <w:t>Styrer/PPT</w:t>
            </w:r>
          </w:p>
          <w:p w14:paraId="5869514E" w14:textId="4E8182F5" w:rsidR="007A4459" w:rsidRDefault="007A4459" w:rsidP="0003263E">
            <w:r>
              <w:t>Styrer</w:t>
            </w:r>
          </w:p>
          <w:p w14:paraId="32E8C028" w14:textId="2856FE30" w:rsidR="007A4459" w:rsidRDefault="007A4459" w:rsidP="0003263E">
            <w:r>
              <w:t>Styrer</w:t>
            </w:r>
          </w:p>
          <w:p w14:paraId="3CB30B45" w14:textId="290867AA" w:rsidR="0003263E" w:rsidRDefault="0003263E" w:rsidP="0003263E">
            <w:r>
              <w:t>Styrer</w:t>
            </w:r>
          </w:p>
          <w:p w14:paraId="68ADC3E1" w14:textId="09776157" w:rsidR="0003263E" w:rsidRDefault="0003263E" w:rsidP="0003263E">
            <w:r>
              <w:t>Styrer</w:t>
            </w:r>
          </w:p>
          <w:p w14:paraId="43DDE986" w14:textId="095AE23F" w:rsidR="0003263E" w:rsidRDefault="0003263E" w:rsidP="0003263E">
            <w:r>
              <w:t>Styrer/PPT</w:t>
            </w:r>
          </w:p>
          <w:p w14:paraId="7EA65344" w14:textId="5773DE77" w:rsidR="0003263E" w:rsidRDefault="0003263E" w:rsidP="0003263E">
            <w:r>
              <w:t>Styrer/PPT</w:t>
            </w:r>
          </w:p>
          <w:p w14:paraId="7293AF67" w14:textId="77777777" w:rsidR="001540D0" w:rsidRDefault="0003263E" w:rsidP="001540D0">
            <w:r>
              <w:t>Styrer/PPT</w:t>
            </w:r>
          </w:p>
          <w:p w14:paraId="6320C69B" w14:textId="3CCC977E" w:rsidR="00376A8A" w:rsidRDefault="00376A8A" w:rsidP="001540D0">
            <w:r>
              <w:t>Styrer/PPT</w:t>
            </w:r>
          </w:p>
        </w:tc>
      </w:tr>
      <w:bookmarkEnd w:id="27"/>
      <w:bookmarkEnd w:id="30"/>
    </w:tbl>
    <w:p w14:paraId="66F9E205" w14:textId="77777777" w:rsidR="00B9629D" w:rsidRDefault="00B9629D" w:rsidP="00BD4BC7"/>
    <w:p w14:paraId="06B1E4EF" w14:textId="77777777" w:rsidR="00376A8A" w:rsidRDefault="00376A8A">
      <w:pPr>
        <w:rPr>
          <w:rFonts w:ascii="Times New Roman" w:eastAsiaTheme="majorEastAsia" w:hAnsi="Times New Roman" w:cstheme="majorBidi"/>
          <w:b/>
          <w:sz w:val="24"/>
          <w:szCs w:val="26"/>
        </w:rPr>
      </w:pPr>
      <w:bookmarkStart w:id="32" w:name="_Hlk75192834"/>
      <w:r>
        <w:br w:type="page"/>
      </w:r>
    </w:p>
    <w:p w14:paraId="14A1F1E6" w14:textId="67CEE19B" w:rsidR="00B923EC" w:rsidRDefault="00495A66" w:rsidP="00B81CD9">
      <w:pPr>
        <w:pStyle w:val="Overskrift2"/>
      </w:pPr>
      <w:bookmarkStart w:id="33" w:name="_Toc75933453"/>
      <w:r>
        <w:lastRenderedPageBreak/>
        <w:t>3.</w:t>
      </w:r>
      <w:r w:rsidR="00A4168B">
        <w:t>2</w:t>
      </w:r>
      <w:r>
        <w:t xml:space="preserve"> </w:t>
      </w:r>
      <w:r w:rsidR="00B9629D">
        <w:t>Årshjul</w:t>
      </w:r>
      <w:r w:rsidR="00B923EC">
        <w:t xml:space="preserve"> skole</w:t>
      </w:r>
      <w:bookmarkEnd w:id="33"/>
    </w:p>
    <w:tbl>
      <w:tblPr>
        <w:tblStyle w:val="Tabellrutenett"/>
        <w:tblW w:w="0" w:type="auto"/>
        <w:tblLayout w:type="fixed"/>
        <w:tblLook w:val="04A0" w:firstRow="1" w:lastRow="0" w:firstColumn="1" w:lastColumn="0" w:noHBand="0" w:noVBand="1"/>
      </w:tblPr>
      <w:tblGrid>
        <w:gridCol w:w="1271"/>
        <w:gridCol w:w="3402"/>
        <w:gridCol w:w="2410"/>
        <w:gridCol w:w="1868"/>
      </w:tblGrid>
      <w:tr w:rsidR="008237DA" w14:paraId="3E9CE670" w14:textId="77777777" w:rsidTr="008237DA">
        <w:tc>
          <w:tcPr>
            <w:tcW w:w="1271" w:type="dxa"/>
            <w:shd w:val="clear" w:color="auto" w:fill="FFC000"/>
          </w:tcPr>
          <w:p w14:paraId="2715BA53" w14:textId="77777777" w:rsidR="008237DA" w:rsidRDefault="008237DA" w:rsidP="008237DA">
            <w:r>
              <w:t xml:space="preserve"> Tid</w:t>
            </w:r>
          </w:p>
        </w:tc>
        <w:tc>
          <w:tcPr>
            <w:tcW w:w="3402" w:type="dxa"/>
            <w:shd w:val="clear" w:color="auto" w:fill="FFC000"/>
          </w:tcPr>
          <w:p w14:paraId="0799B81B" w14:textId="77777777" w:rsidR="008237DA" w:rsidRDefault="008237DA" w:rsidP="008237DA">
            <w:r>
              <w:t>PPT fokus</w:t>
            </w:r>
          </w:p>
        </w:tc>
        <w:tc>
          <w:tcPr>
            <w:tcW w:w="2410" w:type="dxa"/>
            <w:shd w:val="clear" w:color="auto" w:fill="FFC000"/>
          </w:tcPr>
          <w:p w14:paraId="2F388EE5" w14:textId="77777777" w:rsidR="008237DA" w:rsidRDefault="008237DA" w:rsidP="008237DA">
            <w:r>
              <w:t>Frister</w:t>
            </w:r>
          </w:p>
        </w:tc>
        <w:tc>
          <w:tcPr>
            <w:tcW w:w="1868" w:type="dxa"/>
            <w:shd w:val="clear" w:color="auto" w:fill="FFC000"/>
          </w:tcPr>
          <w:p w14:paraId="27CEABAD" w14:textId="77777777" w:rsidR="008237DA" w:rsidRDefault="008237DA" w:rsidP="008237DA">
            <w:r>
              <w:t>Ansvar</w:t>
            </w:r>
          </w:p>
        </w:tc>
      </w:tr>
      <w:tr w:rsidR="008237DA" w14:paraId="5B9660D4" w14:textId="77777777" w:rsidTr="00354B78">
        <w:trPr>
          <w:trHeight w:val="547"/>
        </w:trPr>
        <w:tc>
          <w:tcPr>
            <w:tcW w:w="1271" w:type="dxa"/>
            <w:shd w:val="clear" w:color="auto" w:fill="auto"/>
          </w:tcPr>
          <w:p w14:paraId="24412151" w14:textId="77777777" w:rsidR="008237DA" w:rsidRDefault="008237DA" w:rsidP="008237DA">
            <w:r>
              <w:t>August</w:t>
            </w:r>
          </w:p>
          <w:p w14:paraId="71A7F6F7" w14:textId="77777777" w:rsidR="008237DA" w:rsidRDefault="008237DA" w:rsidP="008237DA">
            <w:r>
              <w:t>September</w:t>
            </w:r>
          </w:p>
        </w:tc>
        <w:tc>
          <w:tcPr>
            <w:tcW w:w="3402" w:type="dxa"/>
            <w:shd w:val="clear" w:color="auto" w:fill="auto"/>
          </w:tcPr>
          <w:p w14:paraId="53BA5A10" w14:textId="22C0D1DE" w:rsidR="008237DA" w:rsidRDefault="008237DA" w:rsidP="008237DA">
            <w:r>
              <w:t>Veiledning I</w:t>
            </w:r>
            <w:r w:rsidR="002E34E4">
              <w:t>O</w:t>
            </w:r>
            <w:r>
              <w:t>P</w:t>
            </w:r>
          </w:p>
        </w:tc>
        <w:tc>
          <w:tcPr>
            <w:tcW w:w="2410" w:type="dxa"/>
            <w:shd w:val="clear" w:color="auto" w:fill="auto"/>
          </w:tcPr>
          <w:p w14:paraId="2F1E0D3A" w14:textId="09D052D5" w:rsidR="008237DA" w:rsidRDefault="008237DA" w:rsidP="008237DA">
            <w:r>
              <w:t xml:space="preserve">1.sept </w:t>
            </w:r>
            <w:r w:rsidR="00A57C96">
              <w:t>FM</w:t>
            </w:r>
            <w:r>
              <w:t xml:space="preserve"> 1</w:t>
            </w:r>
          </w:p>
          <w:p w14:paraId="2EEE35C0" w14:textId="7834253A" w:rsidR="008237DA" w:rsidRDefault="008237DA" w:rsidP="008237DA">
            <w:r>
              <w:t>15.sept I</w:t>
            </w:r>
            <w:r w:rsidR="00A57C96">
              <w:t>O</w:t>
            </w:r>
            <w:r>
              <w:t>P</w:t>
            </w:r>
          </w:p>
        </w:tc>
        <w:tc>
          <w:tcPr>
            <w:tcW w:w="1868" w:type="dxa"/>
            <w:shd w:val="clear" w:color="auto" w:fill="auto"/>
          </w:tcPr>
          <w:p w14:paraId="0390CBC3" w14:textId="77777777" w:rsidR="008237DA" w:rsidRDefault="008237DA" w:rsidP="008237DA">
            <w:r>
              <w:t>Styrer</w:t>
            </w:r>
          </w:p>
          <w:p w14:paraId="64E5B67A" w14:textId="77777777" w:rsidR="008237DA" w:rsidRDefault="008237DA" w:rsidP="008237DA">
            <w:r>
              <w:t>Pedagog</w:t>
            </w:r>
          </w:p>
        </w:tc>
      </w:tr>
      <w:bookmarkEnd w:id="32"/>
      <w:tr w:rsidR="008237DA" w14:paraId="37101758" w14:textId="77777777" w:rsidTr="00354B78">
        <w:trPr>
          <w:trHeight w:val="826"/>
        </w:trPr>
        <w:tc>
          <w:tcPr>
            <w:tcW w:w="1271" w:type="dxa"/>
            <w:shd w:val="clear" w:color="auto" w:fill="auto"/>
          </w:tcPr>
          <w:p w14:paraId="330D7E2E" w14:textId="77777777" w:rsidR="008237DA" w:rsidRDefault="008237DA" w:rsidP="008237DA">
            <w:r>
              <w:t>Oktober</w:t>
            </w:r>
          </w:p>
          <w:p w14:paraId="27AE8A65" w14:textId="77777777" w:rsidR="008237DA" w:rsidRDefault="008237DA" w:rsidP="008237DA">
            <w:r>
              <w:t>November</w:t>
            </w:r>
          </w:p>
          <w:p w14:paraId="6E001CCE" w14:textId="77777777" w:rsidR="008237DA" w:rsidRDefault="008237DA" w:rsidP="008237DA">
            <w:r>
              <w:t>Desember</w:t>
            </w:r>
          </w:p>
        </w:tc>
        <w:tc>
          <w:tcPr>
            <w:tcW w:w="3402" w:type="dxa"/>
            <w:shd w:val="clear" w:color="auto" w:fill="auto"/>
          </w:tcPr>
          <w:p w14:paraId="155DFC0E" w14:textId="77777777" w:rsidR="008237DA" w:rsidRDefault="008237DA" w:rsidP="008237DA">
            <w:r>
              <w:t>Observasjon</w:t>
            </w:r>
          </w:p>
        </w:tc>
        <w:tc>
          <w:tcPr>
            <w:tcW w:w="2410" w:type="dxa"/>
            <w:shd w:val="clear" w:color="auto" w:fill="auto"/>
          </w:tcPr>
          <w:p w14:paraId="519B6A3E" w14:textId="77777777" w:rsidR="008237DA" w:rsidRDefault="008237DA" w:rsidP="008237DA"/>
          <w:p w14:paraId="5247BF76" w14:textId="67974E12" w:rsidR="008237DA" w:rsidRDefault="008237DA" w:rsidP="008237DA">
            <w:r>
              <w:t xml:space="preserve">1.des </w:t>
            </w:r>
            <w:r w:rsidR="00A57C96">
              <w:t>FM</w:t>
            </w:r>
            <w:r>
              <w:t xml:space="preserve"> 2</w:t>
            </w:r>
          </w:p>
        </w:tc>
        <w:tc>
          <w:tcPr>
            <w:tcW w:w="1868" w:type="dxa"/>
            <w:shd w:val="clear" w:color="auto" w:fill="auto"/>
          </w:tcPr>
          <w:p w14:paraId="25890423" w14:textId="77777777" w:rsidR="008237DA" w:rsidRDefault="008237DA" w:rsidP="008237DA"/>
          <w:p w14:paraId="14706645" w14:textId="77777777" w:rsidR="008237DA" w:rsidRDefault="008237DA" w:rsidP="008237DA">
            <w:r>
              <w:t>Styrer</w:t>
            </w:r>
          </w:p>
        </w:tc>
      </w:tr>
      <w:tr w:rsidR="008237DA" w14:paraId="583879F8" w14:textId="77777777" w:rsidTr="00354B78">
        <w:trPr>
          <w:trHeight w:val="826"/>
        </w:trPr>
        <w:tc>
          <w:tcPr>
            <w:tcW w:w="1271" w:type="dxa"/>
            <w:shd w:val="clear" w:color="auto" w:fill="auto"/>
          </w:tcPr>
          <w:p w14:paraId="7F5C603C" w14:textId="77777777" w:rsidR="008237DA" w:rsidRDefault="008237DA" w:rsidP="008237DA">
            <w:r>
              <w:t>Januar</w:t>
            </w:r>
          </w:p>
          <w:p w14:paraId="15E4D2C3" w14:textId="77777777" w:rsidR="008237DA" w:rsidRDefault="008237DA" w:rsidP="008237DA">
            <w:r>
              <w:t>Februar</w:t>
            </w:r>
          </w:p>
          <w:p w14:paraId="06764B26" w14:textId="77777777" w:rsidR="008237DA" w:rsidRDefault="008237DA" w:rsidP="008237DA">
            <w:r>
              <w:t>Mars</w:t>
            </w:r>
          </w:p>
        </w:tc>
        <w:tc>
          <w:tcPr>
            <w:tcW w:w="3402" w:type="dxa"/>
            <w:shd w:val="clear" w:color="auto" w:fill="auto"/>
          </w:tcPr>
          <w:p w14:paraId="032DAF26" w14:textId="341E556A" w:rsidR="008237DA" w:rsidRDefault="008237DA" w:rsidP="008237DA">
            <w:r>
              <w:t>Utredning sakkyndige overganger og oppdatering av aktuelle</w:t>
            </w:r>
          </w:p>
        </w:tc>
        <w:tc>
          <w:tcPr>
            <w:tcW w:w="2410" w:type="dxa"/>
            <w:shd w:val="clear" w:color="auto" w:fill="auto"/>
          </w:tcPr>
          <w:p w14:paraId="0AA4FD14" w14:textId="77777777" w:rsidR="008237DA" w:rsidRDefault="008237DA" w:rsidP="008237DA"/>
          <w:p w14:paraId="768DAB8D" w14:textId="539BA510" w:rsidR="008237DA" w:rsidRDefault="008237DA" w:rsidP="008237DA">
            <w:r>
              <w:t xml:space="preserve">1.mars </w:t>
            </w:r>
            <w:r w:rsidR="00A57C96">
              <w:t>FM</w:t>
            </w:r>
            <w:r>
              <w:t xml:space="preserve"> 3</w:t>
            </w:r>
          </w:p>
        </w:tc>
        <w:tc>
          <w:tcPr>
            <w:tcW w:w="1868" w:type="dxa"/>
            <w:shd w:val="clear" w:color="auto" w:fill="auto"/>
          </w:tcPr>
          <w:p w14:paraId="33FB3567" w14:textId="77777777" w:rsidR="008237DA" w:rsidRDefault="008237DA" w:rsidP="008237DA"/>
          <w:p w14:paraId="473C7E6B" w14:textId="77777777" w:rsidR="008237DA" w:rsidRDefault="008237DA" w:rsidP="008237DA">
            <w:r>
              <w:t>Styrer</w:t>
            </w:r>
          </w:p>
          <w:p w14:paraId="76CAAC14" w14:textId="77777777" w:rsidR="008237DA" w:rsidRDefault="008237DA" w:rsidP="008237DA"/>
        </w:tc>
      </w:tr>
      <w:tr w:rsidR="008237DA" w14:paraId="1DC7D6C9" w14:textId="77777777" w:rsidTr="00354B78">
        <w:trPr>
          <w:trHeight w:val="547"/>
        </w:trPr>
        <w:tc>
          <w:tcPr>
            <w:tcW w:w="1271" w:type="dxa"/>
            <w:shd w:val="clear" w:color="auto" w:fill="auto"/>
          </w:tcPr>
          <w:p w14:paraId="09ABFEEE" w14:textId="77777777" w:rsidR="008237DA" w:rsidRDefault="008237DA" w:rsidP="008237DA">
            <w:r>
              <w:t>April</w:t>
            </w:r>
          </w:p>
          <w:p w14:paraId="265FB027" w14:textId="77777777" w:rsidR="008237DA" w:rsidRDefault="008237DA" w:rsidP="008237DA">
            <w:r>
              <w:t>Mai</w:t>
            </w:r>
          </w:p>
        </w:tc>
        <w:tc>
          <w:tcPr>
            <w:tcW w:w="3402" w:type="dxa"/>
            <w:shd w:val="clear" w:color="auto" w:fill="auto"/>
          </w:tcPr>
          <w:p w14:paraId="3FF58AC8" w14:textId="77777777" w:rsidR="008237DA" w:rsidRDefault="008237DA" w:rsidP="008237DA">
            <w:r>
              <w:t>Veiledning årsrapport</w:t>
            </w:r>
          </w:p>
        </w:tc>
        <w:tc>
          <w:tcPr>
            <w:tcW w:w="2410" w:type="dxa"/>
            <w:shd w:val="clear" w:color="auto" w:fill="auto"/>
          </w:tcPr>
          <w:p w14:paraId="49D9E07D" w14:textId="77777777" w:rsidR="008237DA" w:rsidRDefault="008237DA" w:rsidP="008237DA">
            <w:r>
              <w:t>15.mai ÅR skolestartere</w:t>
            </w:r>
          </w:p>
        </w:tc>
        <w:tc>
          <w:tcPr>
            <w:tcW w:w="1868" w:type="dxa"/>
            <w:shd w:val="clear" w:color="auto" w:fill="auto"/>
          </w:tcPr>
          <w:p w14:paraId="46860057" w14:textId="77777777" w:rsidR="008237DA" w:rsidRDefault="008237DA" w:rsidP="008237DA">
            <w:r>
              <w:t>Pedagog</w:t>
            </w:r>
          </w:p>
        </w:tc>
      </w:tr>
      <w:tr w:rsidR="008237DA" w14:paraId="791016FE" w14:textId="77777777" w:rsidTr="00354B78">
        <w:tc>
          <w:tcPr>
            <w:tcW w:w="1271" w:type="dxa"/>
            <w:shd w:val="clear" w:color="auto" w:fill="auto"/>
          </w:tcPr>
          <w:p w14:paraId="168793F2" w14:textId="77777777" w:rsidR="008237DA" w:rsidRDefault="008237DA" w:rsidP="008237DA">
            <w:r>
              <w:t>Juni</w:t>
            </w:r>
          </w:p>
        </w:tc>
        <w:tc>
          <w:tcPr>
            <w:tcW w:w="3402" w:type="dxa"/>
            <w:shd w:val="clear" w:color="auto" w:fill="auto"/>
          </w:tcPr>
          <w:p w14:paraId="6A4363DB" w14:textId="77777777" w:rsidR="008237DA" w:rsidRDefault="008237DA" w:rsidP="008237DA">
            <w:r>
              <w:t>Evaluering og planlegging for nytt år</w:t>
            </w:r>
          </w:p>
        </w:tc>
        <w:tc>
          <w:tcPr>
            <w:tcW w:w="2410" w:type="dxa"/>
            <w:shd w:val="clear" w:color="auto" w:fill="auto"/>
          </w:tcPr>
          <w:p w14:paraId="365ACA8F" w14:textId="77777777" w:rsidR="008237DA" w:rsidRDefault="008237DA" w:rsidP="008237DA">
            <w:r>
              <w:t>1.juni ÅR andre</w:t>
            </w:r>
          </w:p>
          <w:p w14:paraId="5419AF68" w14:textId="211F1F95" w:rsidR="008237DA" w:rsidRDefault="008237DA" w:rsidP="008237DA">
            <w:r>
              <w:t xml:space="preserve">15.juni </w:t>
            </w:r>
            <w:r w:rsidR="00A57C96">
              <w:t>FM</w:t>
            </w:r>
            <w:r>
              <w:t xml:space="preserve"> 4</w:t>
            </w:r>
          </w:p>
          <w:p w14:paraId="786B125A" w14:textId="77777777" w:rsidR="008237DA" w:rsidRDefault="008237DA" w:rsidP="008237DA">
            <w:r>
              <w:t>20.juni Vedtak</w:t>
            </w:r>
          </w:p>
        </w:tc>
        <w:tc>
          <w:tcPr>
            <w:tcW w:w="1868" w:type="dxa"/>
            <w:shd w:val="clear" w:color="auto" w:fill="auto"/>
          </w:tcPr>
          <w:p w14:paraId="3EAC0447" w14:textId="77777777" w:rsidR="008237DA" w:rsidRDefault="008237DA" w:rsidP="008237DA">
            <w:r>
              <w:t>Pedagog</w:t>
            </w:r>
          </w:p>
          <w:p w14:paraId="682CDBC0" w14:textId="77777777" w:rsidR="008237DA" w:rsidRDefault="008237DA" w:rsidP="008237DA">
            <w:r>
              <w:t>Styrer</w:t>
            </w:r>
          </w:p>
          <w:p w14:paraId="1BF74B4A" w14:textId="40475202" w:rsidR="008237DA" w:rsidRDefault="008237DA" w:rsidP="008237DA">
            <w:r>
              <w:t>Rektor</w:t>
            </w:r>
            <w:r w:rsidR="00376A8A">
              <w:t>/</w:t>
            </w:r>
          </w:p>
        </w:tc>
      </w:tr>
    </w:tbl>
    <w:p w14:paraId="794F088E" w14:textId="3E53A0C2" w:rsidR="008237DA" w:rsidRDefault="008237DA" w:rsidP="008237DA"/>
    <w:p w14:paraId="3F88EC92" w14:textId="490559F6" w:rsidR="009D42F4" w:rsidRDefault="009D42F4" w:rsidP="009D42F4">
      <w:r>
        <w:t>Hver skole skal minimum ha fire fokusmøter i løpet av ett skoleår. Dersom det er behov for flere kan dette avtales direkte med PPT. Rektor er ansvarlig for møtet, men det forutsettes god dialog mellom barnehagen og PPT.</w:t>
      </w:r>
    </w:p>
    <w:p w14:paraId="294B0EF1" w14:textId="6D590AA1" w:rsidR="009D42F4" w:rsidRDefault="009D42F4" w:rsidP="008237DA"/>
    <w:p w14:paraId="0BF9C1A5" w14:textId="078693DD" w:rsidR="009D42F4" w:rsidRDefault="009D42F4" w:rsidP="008237DA"/>
    <w:p w14:paraId="50E32C3F" w14:textId="77777777" w:rsidR="009D42F4" w:rsidRDefault="009D42F4" w:rsidP="008237DA"/>
    <w:tbl>
      <w:tblPr>
        <w:tblStyle w:val="Tabellrutenett"/>
        <w:tblW w:w="0" w:type="auto"/>
        <w:tblLook w:val="04A0" w:firstRow="1" w:lastRow="0" w:firstColumn="1" w:lastColumn="0" w:noHBand="0" w:noVBand="1"/>
      </w:tblPr>
      <w:tblGrid>
        <w:gridCol w:w="506"/>
        <w:gridCol w:w="4977"/>
        <w:gridCol w:w="1197"/>
        <w:gridCol w:w="1151"/>
        <w:gridCol w:w="1231"/>
      </w:tblGrid>
      <w:tr w:rsidR="008237DA" w14:paraId="1873E966" w14:textId="77777777" w:rsidTr="00D360BF">
        <w:tc>
          <w:tcPr>
            <w:tcW w:w="503" w:type="dxa"/>
            <w:shd w:val="clear" w:color="auto" w:fill="FFC000"/>
          </w:tcPr>
          <w:p w14:paraId="19E24F61" w14:textId="2F6F6241" w:rsidR="008237DA" w:rsidRDefault="00A57C96" w:rsidP="008237DA">
            <w:bookmarkStart w:id="34" w:name="_Hlk75192969"/>
            <w:r>
              <w:t>FM</w:t>
            </w:r>
          </w:p>
        </w:tc>
        <w:tc>
          <w:tcPr>
            <w:tcW w:w="4980" w:type="dxa"/>
            <w:shd w:val="clear" w:color="auto" w:fill="FFC000"/>
          </w:tcPr>
          <w:p w14:paraId="1A0BF3D6" w14:textId="77777777" w:rsidR="008237DA" w:rsidRDefault="008237DA" w:rsidP="008237DA">
            <w:r>
              <w:t>Innhold</w:t>
            </w:r>
          </w:p>
        </w:tc>
        <w:tc>
          <w:tcPr>
            <w:tcW w:w="1197" w:type="dxa"/>
            <w:shd w:val="clear" w:color="auto" w:fill="FFC000"/>
          </w:tcPr>
          <w:p w14:paraId="57962A0A" w14:textId="77777777" w:rsidR="008237DA" w:rsidRDefault="008237DA" w:rsidP="008237DA">
            <w:r>
              <w:t>Målgruppe</w:t>
            </w:r>
          </w:p>
        </w:tc>
        <w:tc>
          <w:tcPr>
            <w:tcW w:w="1151" w:type="dxa"/>
            <w:shd w:val="clear" w:color="auto" w:fill="FFC000"/>
          </w:tcPr>
          <w:p w14:paraId="36D79E8B" w14:textId="77777777" w:rsidR="008237DA" w:rsidRDefault="008237DA" w:rsidP="008237DA">
            <w:r>
              <w:t>Syst.arb</w:t>
            </w:r>
          </w:p>
        </w:tc>
        <w:tc>
          <w:tcPr>
            <w:tcW w:w="1231" w:type="dxa"/>
            <w:shd w:val="clear" w:color="auto" w:fill="FFC000"/>
          </w:tcPr>
          <w:p w14:paraId="08EA1D55" w14:textId="77777777" w:rsidR="008237DA" w:rsidRDefault="008237DA" w:rsidP="008237DA">
            <w:r>
              <w:t>Ansvar</w:t>
            </w:r>
          </w:p>
        </w:tc>
      </w:tr>
      <w:tr w:rsidR="008237DA" w14:paraId="58AD1515" w14:textId="77777777" w:rsidTr="00D360BF">
        <w:tc>
          <w:tcPr>
            <w:tcW w:w="503" w:type="dxa"/>
          </w:tcPr>
          <w:p w14:paraId="31CDA547" w14:textId="77777777" w:rsidR="008237DA" w:rsidRDefault="008237DA" w:rsidP="008237DA">
            <w:r>
              <w:t>1</w:t>
            </w:r>
            <w:r>
              <w:rPr>
                <w:rStyle w:val="Fotnotereferanse"/>
              </w:rPr>
              <w:footnoteReference w:id="55"/>
            </w:r>
          </w:p>
        </w:tc>
        <w:tc>
          <w:tcPr>
            <w:tcW w:w="4980" w:type="dxa"/>
          </w:tcPr>
          <w:p w14:paraId="394A699D" w14:textId="4C681710" w:rsidR="008237DA" w:rsidRDefault="008237DA" w:rsidP="008237DA">
            <w:r>
              <w:t>1. Status skolen</w:t>
            </w:r>
          </w:p>
          <w:p w14:paraId="76C2772F" w14:textId="25DE77FB" w:rsidR="008237DA" w:rsidRDefault="008237DA" w:rsidP="008237DA">
            <w:r>
              <w:t>2. Gjennomgang av skolens organisering</w:t>
            </w:r>
          </w:p>
          <w:p w14:paraId="1D634D66" w14:textId="77777777" w:rsidR="008237DA" w:rsidRDefault="008237DA" w:rsidP="008237DA">
            <w:r>
              <w:t>3. Status PPT</w:t>
            </w:r>
          </w:p>
          <w:p w14:paraId="059CF755" w14:textId="77777777" w:rsidR="008237DA" w:rsidRDefault="008237DA" w:rsidP="008237DA">
            <w:r>
              <w:t>4. Gjennomgang av PPTs fokusområder</w:t>
            </w:r>
          </w:p>
          <w:p w14:paraId="4E712557" w14:textId="77777777" w:rsidR="008237DA" w:rsidRDefault="008237DA" w:rsidP="008237DA">
            <w:r>
              <w:t xml:space="preserve">5. Planer for kartlegging/testing </w:t>
            </w:r>
          </w:p>
          <w:p w14:paraId="71C930F9" w14:textId="44AFAA7D" w:rsidR="008237DA" w:rsidRDefault="008237DA" w:rsidP="008237DA">
            <w:r>
              <w:t>6. Nye elevgrupper</w:t>
            </w:r>
            <w:r w:rsidR="00054FA4">
              <w:t>/nye elever</w:t>
            </w:r>
          </w:p>
          <w:p w14:paraId="3D6B2264" w14:textId="18E5FD31" w:rsidR="008237DA" w:rsidRDefault="008237DA" w:rsidP="008237DA">
            <w:r>
              <w:t>7. Elever med §2.8</w:t>
            </w:r>
          </w:p>
          <w:p w14:paraId="204FCC33" w14:textId="02EE6869" w:rsidR="008237DA" w:rsidRDefault="008237DA" w:rsidP="008237DA">
            <w:r>
              <w:t xml:space="preserve">8. Drøfting av innmeldte saker </w:t>
            </w:r>
          </w:p>
          <w:p w14:paraId="30598B75" w14:textId="12ABBA4E" w:rsidR="008237DA" w:rsidRDefault="008237DA" w:rsidP="008237DA">
            <w:r>
              <w:t xml:space="preserve">9. </w:t>
            </w:r>
            <w:r w:rsidRPr="001540D0">
              <w:t>Gjennomgang av aktive saker (saker med vedtak)</w:t>
            </w:r>
          </w:p>
          <w:p w14:paraId="7647D38E" w14:textId="77777777" w:rsidR="008237DA" w:rsidRDefault="008237DA" w:rsidP="008237DA">
            <w:r>
              <w:t>9. Nettverk/prosjekter/kompetanseheving</w:t>
            </w:r>
          </w:p>
          <w:p w14:paraId="3C8BD670" w14:textId="77777777" w:rsidR="008237DA" w:rsidRDefault="008237DA" w:rsidP="008237DA">
            <w:r>
              <w:t>10. Prioriteringer av PPTs arbeid</w:t>
            </w:r>
          </w:p>
          <w:p w14:paraId="5BAE573C" w14:textId="77777777" w:rsidR="008237DA" w:rsidRDefault="008237DA" w:rsidP="008237DA">
            <w:r>
              <w:t>11. Oppsummering og avtaler</w:t>
            </w:r>
          </w:p>
        </w:tc>
        <w:tc>
          <w:tcPr>
            <w:tcW w:w="1197" w:type="dxa"/>
          </w:tcPr>
          <w:p w14:paraId="4A557CC0" w14:textId="77777777" w:rsidR="008237DA" w:rsidRDefault="008237DA" w:rsidP="008237DA">
            <w:r>
              <w:t xml:space="preserve">Alle </w:t>
            </w:r>
          </w:p>
          <w:p w14:paraId="4C9FB76D" w14:textId="77777777" w:rsidR="008237DA" w:rsidRDefault="008237DA" w:rsidP="008237DA">
            <w:r>
              <w:t xml:space="preserve">Alle </w:t>
            </w:r>
          </w:p>
          <w:p w14:paraId="264CBD19" w14:textId="77777777" w:rsidR="008237DA" w:rsidRDefault="008237DA" w:rsidP="008237DA">
            <w:r>
              <w:t xml:space="preserve">Alle </w:t>
            </w:r>
          </w:p>
          <w:p w14:paraId="68FF1C28" w14:textId="77777777" w:rsidR="008237DA" w:rsidRDefault="008237DA" w:rsidP="008237DA">
            <w:r>
              <w:t xml:space="preserve">Alle </w:t>
            </w:r>
          </w:p>
          <w:p w14:paraId="1DE80D97" w14:textId="5CB098BD" w:rsidR="008237DA" w:rsidRDefault="008237DA" w:rsidP="008237DA">
            <w:r>
              <w:t>Alle/Noen</w:t>
            </w:r>
          </w:p>
          <w:p w14:paraId="6A5E1246" w14:textId="77777777" w:rsidR="008237DA" w:rsidRDefault="008237DA" w:rsidP="008237DA">
            <w:r>
              <w:t>Noen</w:t>
            </w:r>
          </w:p>
          <w:p w14:paraId="35EFFF04" w14:textId="77777777" w:rsidR="008237DA" w:rsidRDefault="008237DA" w:rsidP="008237DA">
            <w:r>
              <w:t>Noen</w:t>
            </w:r>
          </w:p>
          <w:p w14:paraId="53171265" w14:textId="77777777" w:rsidR="008237DA" w:rsidRDefault="008237DA" w:rsidP="008237DA">
            <w:r>
              <w:t>Få</w:t>
            </w:r>
          </w:p>
          <w:p w14:paraId="372993A5" w14:textId="77777777" w:rsidR="008237DA" w:rsidRDefault="008237DA" w:rsidP="008237DA">
            <w:r>
              <w:t xml:space="preserve">A/N/F </w:t>
            </w:r>
          </w:p>
          <w:p w14:paraId="5111EA72" w14:textId="77777777" w:rsidR="008237DA" w:rsidRDefault="008237DA" w:rsidP="008237DA"/>
        </w:tc>
        <w:tc>
          <w:tcPr>
            <w:tcW w:w="1151" w:type="dxa"/>
          </w:tcPr>
          <w:p w14:paraId="375BF886" w14:textId="77777777" w:rsidR="008237DA" w:rsidRDefault="008237DA" w:rsidP="008237DA">
            <w:r>
              <w:t>Forstå</w:t>
            </w:r>
          </w:p>
          <w:p w14:paraId="5E59EFBD" w14:textId="77777777" w:rsidR="008237DA" w:rsidRDefault="008237DA" w:rsidP="008237DA">
            <w:r>
              <w:t>Forstå</w:t>
            </w:r>
          </w:p>
          <w:p w14:paraId="3B4F154E" w14:textId="77777777" w:rsidR="008237DA" w:rsidRDefault="008237DA" w:rsidP="008237DA">
            <w:r>
              <w:t>Forstå</w:t>
            </w:r>
          </w:p>
          <w:p w14:paraId="63F11D89" w14:textId="77777777" w:rsidR="008237DA" w:rsidRDefault="008237DA" w:rsidP="008237DA">
            <w:r>
              <w:t>Forstå</w:t>
            </w:r>
          </w:p>
          <w:p w14:paraId="3407068F" w14:textId="264DD7B4" w:rsidR="008237DA" w:rsidRDefault="008237DA" w:rsidP="008237DA">
            <w:r>
              <w:t>Forstå</w:t>
            </w:r>
          </w:p>
          <w:p w14:paraId="0C93641C" w14:textId="1358D5F5" w:rsidR="008237DA" w:rsidRDefault="008237DA" w:rsidP="008237DA">
            <w:r>
              <w:t>Forebygge</w:t>
            </w:r>
          </w:p>
          <w:p w14:paraId="5214C902" w14:textId="0BEC9854" w:rsidR="008237DA" w:rsidRDefault="008237DA" w:rsidP="008237DA">
            <w:r>
              <w:t>Forebygge</w:t>
            </w:r>
          </w:p>
          <w:p w14:paraId="0D743694" w14:textId="77777777" w:rsidR="008237DA" w:rsidRDefault="008237DA" w:rsidP="008237DA">
            <w:r>
              <w:t>Utvikle</w:t>
            </w:r>
          </w:p>
          <w:p w14:paraId="3E5E8C48" w14:textId="77777777" w:rsidR="008237DA" w:rsidRDefault="008237DA" w:rsidP="008237DA">
            <w:r>
              <w:t>Utvikle</w:t>
            </w:r>
          </w:p>
          <w:p w14:paraId="4C3868B1" w14:textId="77777777" w:rsidR="008237DA" w:rsidRDefault="008237DA" w:rsidP="008237DA"/>
        </w:tc>
        <w:tc>
          <w:tcPr>
            <w:tcW w:w="1231" w:type="dxa"/>
          </w:tcPr>
          <w:p w14:paraId="6766AB17" w14:textId="7A196CF0" w:rsidR="008237DA" w:rsidRDefault="008237DA" w:rsidP="008237DA">
            <w:r>
              <w:t>Rektor</w:t>
            </w:r>
          </w:p>
          <w:p w14:paraId="3C753D81" w14:textId="71C82D7A" w:rsidR="008237DA" w:rsidRDefault="008237DA" w:rsidP="008237DA">
            <w:r>
              <w:t>Rektor</w:t>
            </w:r>
          </w:p>
          <w:p w14:paraId="68BE8485" w14:textId="77777777" w:rsidR="008237DA" w:rsidRDefault="008237DA" w:rsidP="008237DA">
            <w:r>
              <w:t>PPT</w:t>
            </w:r>
          </w:p>
          <w:p w14:paraId="6FEEC31F" w14:textId="77777777" w:rsidR="008237DA" w:rsidRDefault="008237DA" w:rsidP="008237DA">
            <w:r>
              <w:t>PPT</w:t>
            </w:r>
          </w:p>
          <w:p w14:paraId="35C0702D" w14:textId="0B1BC560" w:rsidR="008237DA" w:rsidRDefault="008237DA" w:rsidP="008237DA">
            <w:r>
              <w:t>Rektor</w:t>
            </w:r>
          </w:p>
          <w:p w14:paraId="329C4830" w14:textId="527A4F30" w:rsidR="008237DA" w:rsidRDefault="008237DA" w:rsidP="008237DA">
            <w:r>
              <w:t>Rektor</w:t>
            </w:r>
          </w:p>
          <w:p w14:paraId="308A2B1C" w14:textId="608FF327" w:rsidR="008237DA" w:rsidRDefault="008237DA" w:rsidP="008237DA">
            <w:r>
              <w:t>Rektor</w:t>
            </w:r>
          </w:p>
          <w:p w14:paraId="3FA4AA90" w14:textId="6F59660B" w:rsidR="008237DA" w:rsidRDefault="008237DA" w:rsidP="008237DA">
            <w:r>
              <w:t>Rektor</w:t>
            </w:r>
          </w:p>
          <w:p w14:paraId="53660EC5" w14:textId="516E5104" w:rsidR="008237DA" w:rsidRDefault="008237DA" w:rsidP="00866074">
            <w:r>
              <w:t>Rektor</w:t>
            </w:r>
          </w:p>
          <w:p w14:paraId="1026F49A" w14:textId="6BCA496D" w:rsidR="00095544" w:rsidRDefault="00095544" w:rsidP="00866074">
            <w:r>
              <w:t>Rektor</w:t>
            </w:r>
          </w:p>
          <w:p w14:paraId="70F68DE2" w14:textId="0EB22C36" w:rsidR="008237DA" w:rsidRDefault="008237DA" w:rsidP="008237DA">
            <w:r>
              <w:t>Rektor/PPT</w:t>
            </w:r>
          </w:p>
          <w:p w14:paraId="3DAE0971" w14:textId="0AC75FA0" w:rsidR="008237DA" w:rsidRDefault="008237DA" w:rsidP="008237DA">
            <w:r>
              <w:t>Rektor/PPT</w:t>
            </w:r>
          </w:p>
        </w:tc>
      </w:tr>
      <w:bookmarkEnd w:id="34"/>
      <w:tr w:rsidR="008237DA" w14:paraId="590C0E07" w14:textId="77777777" w:rsidTr="00D360BF">
        <w:tc>
          <w:tcPr>
            <w:tcW w:w="503" w:type="dxa"/>
          </w:tcPr>
          <w:p w14:paraId="030EA917" w14:textId="77777777" w:rsidR="008237DA" w:rsidRDefault="008237DA" w:rsidP="008237DA">
            <w:r>
              <w:t>2</w:t>
            </w:r>
            <w:r>
              <w:rPr>
                <w:rStyle w:val="Fotnotereferanse"/>
              </w:rPr>
              <w:footnoteReference w:id="56"/>
            </w:r>
          </w:p>
        </w:tc>
        <w:tc>
          <w:tcPr>
            <w:tcW w:w="4980" w:type="dxa"/>
          </w:tcPr>
          <w:p w14:paraId="64797E64" w14:textId="6F851E51" w:rsidR="008237DA" w:rsidRDefault="008237DA" w:rsidP="008237DA">
            <w:r>
              <w:t xml:space="preserve">1. Gjennomgang </w:t>
            </w:r>
            <w:r w:rsidR="00415441">
              <w:t xml:space="preserve">og vurdering </w:t>
            </w:r>
            <w:r>
              <w:t xml:space="preserve">av avtaler fra </w:t>
            </w:r>
            <w:r w:rsidR="00415441">
              <w:t>sist</w:t>
            </w:r>
          </w:p>
          <w:p w14:paraId="23F2B486" w14:textId="77777777" w:rsidR="008237DA" w:rsidRDefault="008237DA" w:rsidP="008237DA">
            <w:r>
              <w:t xml:space="preserve">2. Vurdering av avtalene </w:t>
            </w:r>
          </w:p>
          <w:p w14:paraId="2880FF6B" w14:textId="2F62F608" w:rsidR="00ED46D1" w:rsidRDefault="008237DA" w:rsidP="008237DA">
            <w:r>
              <w:t xml:space="preserve">3. </w:t>
            </w:r>
            <w:r w:rsidR="00ED46D1">
              <w:t>Gjennomgang kartlegginger</w:t>
            </w:r>
            <w:r w:rsidR="007E34BF">
              <w:t>, NP og elevundersøk</w:t>
            </w:r>
          </w:p>
          <w:p w14:paraId="08D2CE04" w14:textId="77777777" w:rsidR="007E34BF" w:rsidRDefault="00ED46D1" w:rsidP="008237DA">
            <w:r>
              <w:t xml:space="preserve">4. </w:t>
            </w:r>
            <w:r w:rsidR="007E34BF">
              <w:t>Status saker 9A</w:t>
            </w:r>
          </w:p>
          <w:p w14:paraId="31043C44" w14:textId="72579F75" w:rsidR="008237DA" w:rsidRDefault="007E34BF" w:rsidP="008237DA">
            <w:r>
              <w:t xml:space="preserve">5. </w:t>
            </w:r>
            <w:r w:rsidR="008237DA">
              <w:t>Drøfting barn med bekymringsfullt fravær</w:t>
            </w:r>
          </w:p>
          <w:p w14:paraId="0A88D067" w14:textId="7CC62E85" w:rsidR="008237DA" w:rsidRDefault="00095544" w:rsidP="008237DA">
            <w:r>
              <w:t>6</w:t>
            </w:r>
            <w:r w:rsidR="008237DA">
              <w:t>. Drøfting av innmeldte saker</w:t>
            </w:r>
          </w:p>
          <w:p w14:paraId="3DAFAEC6" w14:textId="731812C4" w:rsidR="008237DA" w:rsidRDefault="00095544" w:rsidP="008237DA">
            <w:r>
              <w:t>7</w:t>
            </w:r>
            <w:r w:rsidR="008237DA">
              <w:t>. Oppfølging av aktive saker (saker med vedtak)</w:t>
            </w:r>
          </w:p>
          <w:p w14:paraId="17D0B3FB" w14:textId="5557E61D" w:rsidR="008237DA" w:rsidRDefault="00095544" w:rsidP="008237DA">
            <w:r>
              <w:t>8</w:t>
            </w:r>
            <w:r w:rsidR="008237DA">
              <w:t>. Prioritering av PPTs arbeid</w:t>
            </w:r>
          </w:p>
          <w:p w14:paraId="3C9553B0" w14:textId="02C54471" w:rsidR="008237DA" w:rsidRDefault="00095544" w:rsidP="008237DA">
            <w:r>
              <w:t>9</w:t>
            </w:r>
            <w:r w:rsidR="008237DA">
              <w:t>. Oppsummering og avtaler</w:t>
            </w:r>
          </w:p>
        </w:tc>
        <w:tc>
          <w:tcPr>
            <w:tcW w:w="1197" w:type="dxa"/>
          </w:tcPr>
          <w:p w14:paraId="0851395D" w14:textId="5B1A2A33" w:rsidR="008237DA" w:rsidRDefault="008237DA" w:rsidP="008237DA">
            <w:r>
              <w:t>Alle</w:t>
            </w:r>
          </w:p>
          <w:p w14:paraId="15D1DF04" w14:textId="25C11139" w:rsidR="00ED46D1" w:rsidRDefault="00ED46D1" w:rsidP="008237DA">
            <w:r>
              <w:t>Alle/Noen</w:t>
            </w:r>
          </w:p>
          <w:p w14:paraId="2F125F28" w14:textId="77777777" w:rsidR="008237DA" w:rsidRDefault="008237DA" w:rsidP="008237DA">
            <w:r>
              <w:t>Noen</w:t>
            </w:r>
          </w:p>
          <w:p w14:paraId="6ED9481C" w14:textId="77777777" w:rsidR="008237DA" w:rsidRDefault="008237DA" w:rsidP="008237DA">
            <w:r>
              <w:t>Noen</w:t>
            </w:r>
          </w:p>
          <w:p w14:paraId="20B05E6C" w14:textId="77777777" w:rsidR="008237DA" w:rsidRDefault="008237DA" w:rsidP="008237DA">
            <w:r>
              <w:t>Få</w:t>
            </w:r>
          </w:p>
          <w:p w14:paraId="29231FA4" w14:textId="77777777" w:rsidR="008237DA" w:rsidRDefault="008237DA" w:rsidP="008237DA"/>
        </w:tc>
        <w:tc>
          <w:tcPr>
            <w:tcW w:w="1151" w:type="dxa"/>
          </w:tcPr>
          <w:p w14:paraId="5DB95450" w14:textId="77777777" w:rsidR="008237DA" w:rsidRDefault="008237DA" w:rsidP="008237DA">
            <w:r>
              <w:t>F/F/U</w:t>
            </w:r>
          </w:p>
          <w:p w14:paraId="29E47534" w14:textId="739AFAE5" w:rsidR="008237DA" w:rsidRDefault="00ED46D1" w:rsidP="008237DA">
            <w:r>
              <w:t>F</w:t>
            </w:r>
            <w:r w:rsidR="007E34BF">
              <w:t>orstå</w:t>
            </w:r>
          </w:p>
          <w:p w14:paraId="3D276D44" w14:textId="750A64DB" w:rsidR="00095544" w:rsidRDefault="00095544" w:rsidP="008237DA">
            <w:r>
              <w:t>Forebygge</w:t>
            </w:r>
          </w:p>
          <w:p w14:paraId="2ACC0E03" w14:textId="6690A617" w:rsidR="00095544" w:rsidRDefault="00095544" w:rsidP="008237DA">
            <w:r>
              <w:t>Forebygge</w:t>
            </w:r>
          </w:p>
          <w:p w14:paraId="3C711432" w14:textId="4A6FC6B8" w:rsidR="008237DA" w:rsidRDefault="008237DA" w:rsidP="008237DA">
            <w:r>
              <w:t>Utvikle</w:t>
            </w:r>
          </w:p>
          <w:p w14:paraId="5920A6DE" w14:textId="77777777" w:rsidR="008237DA" w:rsidRDefault="008237DA" w:rsidP="008237DA">
            <w:r>
              <w:t>Utvikle</w:t>
            </w:r>
          </w:p>
          <w:p w14:paraId="433CC0CE" w14:textId="56409CAB" w:rsidR="008237DA" w:rsidRDefault="008237DA" w:rsidP="008237DA"/>
        </w:tc>
        <w:tc>
          <w:tcPr>
            <w:tcW w:w="1231" w:type="dxa"/>
          </w:tcPr>
          <w:p w14:paraId="0CBD7D06" w14:textId="23E8A1A9" w:rsidR="008237DA" w:rsidRDefault="00ED46D1" w:rsidP="008237DA">
            <w:r>
              <w:t>Rektor</w:t>
            </w:r>
            <w:r w:rsidR="008237DA">
              <w:t>/PPT</w:t>
            </w:r>
          </w:p>
          <w:p w14:paraId="5C720F04" w14:textId="5E8005E3" w:rsidR="008237DA" w:rsidRDefault="00ED46D1" w:rsidP="008237DA">
            <w:r>
              <w:t>Rektor</w:t>
            </w:r>
            <w:r w:rsidR="008237DA">
              <w:t>/PPT</w:t>
            </w:r>
          </w:p>
          <w:p w14:paraId="1EB7035E" w14:textId="3017FE73" w:rsidR="008237DA" w:rsidRDefault="00ED46D1" w:rsidP="008237DA">
            <w:r>
              <w:t>Rektor</w:t>
            </w:r>
          </w:p>
          <w:p w14:paraId="6E08EABD" w14:textId="47AB25FB" w:rsidR="008237DA" w:rsidRDefault="00ED46D1" w:rsidP="008237DA">
            <w:r>
              <w:t>Rektor</w:t>
            </w:r>
          </w:p>
          <w:p w14:paraId="67223A56" w14:textId="5FC12DE4" w:rsidR="008237DA" w:rsidRDefault="00ED46D1" w:rsidP="008237DA">
            <w:r>
              <w:t>Rektor</w:t>
            </w:r>
          </w:p>
          <w:p w14:paraId="110A5B59" w14:textId="144E90B1" w:rsidR="00095544" w:rsidRDefault="00095544" w:rsidP="008237DA">
            <w:r>
              <w:t>Rektor</w:t>
            </w:r>
          </w:p>
          <w:p w14:paraId="25118B21" w14:textId="03266968" w:rsidR="00095544" w:rsidRDefault="00095544" w:rsidP="008237DA">
            <w:r>
              <w:t>Rektor/PPT</w:t>
            </w:r>
          </w:p>
          <w:p w14:paraId="2724E1D1" w14:textId="58F64A6C" w:rsidR="008237DA" w:rsidRDefault="00ED46D1" w:rsidP="008237DA">
            <w:r>
              <w:t>Rektor</w:t>
            </w:r>
            <w:r w:rsidR="008237DA">
              <w:t>/PPT</w:t>
            </w:r>
          </w:p>
          <w:p w14:paraId="4CF7C9F8" w14:textId="3A581241" w:rsidR="008237DA" w:rsidRDefault="00095544" w:rsidP="008237DA">
            <w:r>
              <w:t>Rektor</w:t>
            </w:r>
            <w:r w:rsidR="008237DA">
              <w:t>/PPT</w:t>
            </w:r>
          </w:p>
        </w:tc>
      </w:tr>
      <w:tr w:rsidR="008237DA" w14:paraId="78AE9BD9" w14:textId="77777777" w:rsidTr="00D360BF">
        <w:tc>
          <w:tcPr>
            <w:tcW w:w="503" w:type="dxa"/>
          </w:tcPr>
          <w:p w14:paraId="3E8301B4" w14:textId="77777777" w:rsidR="008237DA" w:rsidRDefault="008237DA" w:rsidP="008237DA">
            <w:r>
              <w:lastRenderedPageBreak/>
              <w:t>3</w:t>
            </w:r>
            <w:r>
              <w:rPr>
                <w:rStyle w:val="Fotnotereferanse"/>
              </w:rPr>
              <w:footnoteReference w:id="57"/>
            </w:r>
          </w:p>
        </w:tc>
        <w:tc>
          <w:tcPr>
            <w:tcW w:w="4980" w:type="dxa"/>
          </w:tcPr>
          <w:p w14:paraId="42E52417" w14:textId="77777777" w:rsidR="008237DA" w:rsidRDefault="008237DA" w:rsidP="008237DA">
            <w:r>
              <w:t>1. Gjennomgang av avtaler fra forrige møte</w:t>
            </w:r>
          </w:p>
          <w:p w14:paraId="6BA66E0E" w14:textId="77777777" w:rsidR="008237DA" w:rsidRDefault="008237DA" w:rsidP="008237DA">
            <w:r>
              <w:t xml:space="preserve">2. Vurdering av avtalene </w:t>
            </w:r>
          </w:p>
          <w:p w14:paraId="6AD8F7E9" w14:textId="77777777" w:rsidR="008237DA" w:rsidRDefault="008237DA" w:rsidP="008237DA">
            <w:r>
              <w:t>3. Innspill fra foreldresamtaler</w:t>
            </w:r>
          </w:p>
          <w:p w14:paraId="20AB83FB" w14:textId="368DEDB2" w:rsidR="008237DA" w:rsidRDefault="008237DA" w:rsidP="008237DA">
            <w:r>
              <w:t xml:space="preserve">4. </w:t>
            </w:r>
            <w:r w:rsidR="00095544">
              <w:t xml:space="preserve">Overganger (fra barnehage, til vgs, </w:t>
            </w:r>
            <w:proofErr w:type="gramStart"/>
            <w:r w:rsidR="00095544">
              <w:t>u.skole</w:t>
            </w:r>
            <w:proofErr w:type="gramEnd"/>
            <w:r w:rsidR="00095544">
              <w:t>)</w:t>
            </w:r>
          </w:p>
          <w:p w14:paraId="6EF30208" w14:textId="77777777" w:rsidR="008237DA" w:rsidRDefault="008237DA" w:rsidP="008237DA">
            <w:r>
              <w:t>5. Drøfting av innmeldte saker</w:t>
            </w:r>
          </w:p>
          <w:p w14:paraId="7BA1E28A" w14:textId="77777777" w:rsidR="008237DA" w:rsidRDefault="008237DA" w:rsidP="008237DA">
            <w:r>
              <w:t>6. Oppfølging av aktive saker (saker med vedtak)</w:t>
            </w:r>
          </w:p>
          <w:p w14:paraId="0C7CCF3B" w14:textId="77777777" w:rsidR="008237DA" w:rsidRDefault="008237DA" w:rsidP="008237DA">
            <w:r>
              <w:t>7. Prioritering av PPTs arbeid</w:t>
            </w:r>
          </w:p>
          <w:p w14:paraId="2B26D118" w14:textId="77777777" w:rsidR="008237DA" w:rsidRDefault="008237DA" w:rsidP="008237DA">
            <w:r>
              <w:t>8. Oppsummering og avtaler</w:t>
            </w:r>
          </w:p>
        </w:tc>
        <w:tc>
          <w:tcPr>
            <w:tcW w:w="1197" w:type="dxa"/>
          </w:tcPr>
          <w:p w14:paraId="0B304436" w14:textId="77777777" w:rsidR="008237DA" w:rsidRDefault="008237DA" w:rsidP="008237DA"/>
          <w:p w14:paraId="55B591D3" w14:textId="77777777" w:rsidR="008237DA" w:rsidRDefault="008237DA" w:rsidP="008237DA">
            <w:r>
              <w:t>Alle</w:t>
            </w:r>
          </w:p>
          <w:p w14:paraId="31A82D0F" w14:textId="77777777" w:rsidR="008237DA" w:rsidRDefault="008237DA" w:rsidP="008237DA">
            <w:r>
              <w:t>Alle</w:t>
            </w:r>
          </w:p>
          <w:p w14:paraId="1BD57763" w14:textId="77777777" w:rsidR="008237DA" w:rsidRDefault="008237DA" w:rsidP="008237DA">
            <w:r>
              <w:t>Noen</w:t>
            </w:r>
          </w:p>
          <w:p w14:paraId="6751C9C2" w14:textId="77777777" w:rsidR="008237DA" w:rsidRDefault="008237DA" w:rsidP="008237DA">
            <w:r>
              <w:t>Noen</w:t>
            </w:r>
          </w:p>
          <w:p w14:paraId="47B60B8A" w14:textId="77777777" w:rsidR="008237DA" w:rsidRDefault="008237DA" w:rsidP="008237DA">
            <w:r>
              <w:t>Få</w:t>
            </w:r>
          </w:p>
        </w:tc>
        <w:tc>
          <w:tcPr>
            <w:tcW w:w="1151" w:type="dxa"/>
          </w:tcPr>
          <w:p w14:paraId="2DE594D6" w14:textId="77777777" w:rsidR="008237DA" w:rsidRDefault="008237DA" w:rsidP="008237DA"/>
          <w:p w14:paraId="5B8B9834" w14:textId="77777777" w:rsidR="008237DA" w:rsidRDefault="008237DA" w:rsidP="008237DA">
            <w:r>
              <w:t>F/F/U</w:t>
            </w:r>
          </w:p>
          <w:p w14:paraId="155AE127" w14:textId="77777777" w:rsidR="008237DA" w:rsidRDefault="008237DA" w:rsidP="008237DA">
            <w:r>
              <w:t>Forstå</w:t>
            </w:r>
          </w:p>
          <w:p w14:paraId="5A7C5BF9" w14:textId="77777777" w:rsidR="008237DA" w:rsidRDefault="008237DA" w:rsidP="008237DA">
            <w:r>
              <w:t>Forebygge</w:t>
            </w:r>
          </w:p>
          <w:p w14:paraId="6FE1523F" w14:textId="77777777" w:rsidR="008237DA" w:rsidRDefault="008237DA" w:rsidP="008237DA">
            <w:r>
              <w:t>Utvikle</w:t>
            </w:r>
          </w:p>
          <w:p w14:paraId="321D1F38" w14:textId="77777777" w:rsidR="008237DA" w:rsidRDefault="008237DA" w:rsidP="008237DA">
            <w:r>
              <w:t>Utvikle</w:t>
            </w:r>
          </w:p>
        </w:tc>
        <w:tc>
          <w:tcPr>
            <w:tcW w:w="1231" w:type="dxa"/>
          </w:tcPr>
          <w:p w14:paraId="22436337" w14:textId="3F201890" w:rsidR="008237DA" w:rsidRDefault="00095544" w:rsidP="008237DA">
            <w:r>
              <w:t>Rektor</w:t>
            </w:r>
            <w:r w:rsidR="008237DA">
              <w:t>/PPT</w:t>
            </w:r>
          </w:p>
          <w:p w14:paraId="0E41ED7B" w14:textId="14E416D2" w:rsidR="008237DA" w:rsidRDefault="00095544" w:rsidP="008237DA">
            <w:r>
              <w:t>Rekto</w:t>
            </w:r>
            <w:r w:rsidR="008237DA">
              <w:t>r/PPT</w:t>
            </w:r>
          </w:p>
          <w:p w14:paraId="12403984" w14:textId="7F2CC525" w:rsidR="008237DA" w:rsidRDefault="00095544" w:rsidP="008237DA">
            <w:r>
              <w:t>Rektor</w:t>
            </w:r>
          </w:p>
          <w:p w14:paraId="0C7A2B79" w14:textId="4EE4A32C" w:rsidR="008237DA" w:rsidRDefault="000527CD" w:rsidP="008237DA">
            <w:r>
              <w:t>Rektor</w:t>
            </w:r>
          </w:p>
          <w:p w14:paraId="6809D4C2" w14:textId="77777777" w:rsidR="000527CD" w:rsidRDefault="000527CD" w:rsidP="008237DA">
            <w:r>
              <w:t>Rektor</w:t>
            </w:r>
          </w:p>
          <w:p w14:paraId="1E5F980E" w14:textId="195EE1D1" w:rsidR="008237DA" w:rsidRDefault="000527CD" w:rsidP="008237DA">
            <w:r>
              <w:t>Rektor</w:t>
            </w:r>
            <w:r w:rsidR="008237DA">
              <w:t>/PPT</w:t>
            </w:r>
          </w:p>
          <w:p w14:paraId="7DD19330" w14:textId="77777777" w:rsidR="000527CD" w:rsidRDefault="000527CD" w:rsidP="000527CD">
            <w:r>
              <w:t>Rektor/PPT</w:t>
            </w:r>
          </w:p>
          <w:p w14:paraId="54591605" w14:textId="6C089A70" w:rsidR="008237DA" w:rsidRDefault="000527CD" w:rsidP="000527CD">
            <w:r>
              <w:t>Rektor/PPT</w:t>
            </w:r>
          </w:p>
        </w:tc>
      </w:tr>
      <w:tr w:rsidR="008237DA" w14:paraId="0FC23D63" w14:textId="77777777" w:rsidTr="00D360BF">
        <w:tc>
          <w:tcPr>
            <w:tcW w:w="503" w:type="dxa"/>
          </w:tcPr>
          <w:p w14:paraId="5D9DD276" w14:textId="77777777" w:rsidR="008237DA" w:rsidRDefault="008237DA" w:rsidP="008237DA">
            <w:r>
              <w:t>4</w:t>
            </w:r>
            <w:r>
              <w:rPr>
                <w:rStyle w:val="Fotnotereferanse"/>
              </w:rPr>
              <w:footnoteReference w:id="58"/>
            </w:r>
          </w:p>
        </w:tc>
        <w:tc>
          <w:tcPr>
            <w:tcW w:w="4980" w:type="dxa"/>
          </w:tcPr>
          <w:p w14:paraId="0A9FD1D0" w14:textId="77777777" w:rsidR="008237DA" w:rsidRDefault="008237DA" w:rsidP="008237DA">
            <w:r>
              <w:t>1. Gjennomgang av avtaler fra forrige møte</w:t>
            </w:r>
          </w:p>
          <w:p w14:paraId="3040BCFB" w14:textId="77777777" w:rsidR="008237DA" w:rsidRDefault="008237DA" w:rsidP="008237DA">
            <w:r>
              <w:t xml:space="preserve">2. Vurdering av avtalene </w:t>
            </w:r>
          </w:p>
          <w:p w14:paraId="3E9EA74D" w14:textId="77777777" w:rsidR="008237DA" w:rsidRDefault="008237DA" w:rsidP="008237DA">
            <w:r>
              <w:t>3. Drøfting av innmeldte saker</w:t>
            </w:r>
          </w:p>
          <w:p w14:paraId="6784FEB3" w14:textId="77777777" w:rsidR="008237DA" w:rsidRDefault="008237DA" w:rsidP="008237DA">
            <w:r>
              <w:t>4. Oppfølging av aktive saker (saker med vedtak)</w:t>
            </w:r>
          </w:p>
          <w:p w14:paraId="742C0F09" w14:textId="4297A22A" w:rsidR="008237DA" w:rsidRDefault="008237DA" w:rsidP="008237DA">
            <w:r>
              <w:t xml:space="preserve">5. </w:t>
            </w:r>
            <w:r w:rsidRPr="0003263E">
              <w:rPr>
                <w:sz w:val="20"/>
                <w:szCs w:val="20"/>
              </w:rPr>
              <w:t xml:space="preserve">Vurdering av kompetansebehov for neste </w:t>
            </w:r>
            <w:r w:rsidR="00095544">
              <w:rPr>
                <w:sz w:val="20"/>
                <w:szCs w:val="20"/>
              </w:rPr>
              <w:t>skol</w:t>
            </w:r>
            <w:r w:rsidRPr="0003263E">
              <w:rPr>
                <w:sz w:val="20"/>
                <w:szCs w:val="20"/>
              </w:rPr>
              <w:t>eår</w:t>
            </w:r>
            <w:r>
              <w:t xml:space="preserve"> </w:t>
            </w:r>
          </w:p>
          <w:p w14:paraId="5949CFB1" w14:textId="77777777" w:rsidR="008237DA" w:rsidRDefault="008237DA" w:rsidP="008237DA">
            <w:r>
              <w:t>6. Prioritering av PPTs arbeid</w:t>
            </w:r>
          </w:p>
          <w:p w14:paraId="7FB1AA37" w14:textId="77777777" w:rsidR="008237DA" w:rsidRDefault="008237DA" w:rsidP="008237DA">
            <w:r>
              <w:t>7. Oppsummering og avtaler</w:t>
            </w:r>
          </w:p>
        </w:tc>
        <w:tc>
          <w:tcPr>
            <w:tcW w:w="1197" w:type="dxa"/>
          </w:tcPr>
          <w:p w14:paraId="5DDBF5EB" w14:textId="77777777" w:rsidR="008237DA" w:rsidRDefault="008237DA" w:rsidP="008237DA"/>
          <w:p w14:paraId="5A760E9D" w14:textId="77777777" w:rsidR="008237DA" w:rsidRDefault="008237DA" w:rsidP="008237DA">
            <w:r>
              <w:t>Alle</w:t>
            </w:r>
          </w:p>
          <w:p w14:paraId="7E1B797E" w14:textId="77777777" w:rsidR="008237DA" w:rsidRDefault="008237DA" w:rsidP="008237DA">
            <w:r>
              <w:t>Noen</w:t>
            </w:r>
          </w:p>
          <w:p w14:paraId="7F10DC84" w14:textId="77777777" w:rsidR="008237DA" w:rsidRDefault="008237DA" w:rsidP="008237DA">
            <w:r>
              <w:t>Få</w:t>
            </w:r>
          </w:p>
          <w:p w14:paraId="44E8BCFF" w14:textId="77777777" w:rsidR="008237DA" w:rsidRDefault="008237DA" w:rsidP="008237DA">
            <w:r>
              <w:t>Alle</w:t>
            </w:r>
          </w:p>
        </w:tc>
        <w:tc>
          <w:tcPr>
            <w:tcW w:w="1151" w:type="dxa"/>
          </w:tcPr>
          <w:p w14:paraId="2FA76505" w14:textId="77777777" w:rsidR="008237DA" w:rsidRDefault="008237DA" w:rsidP="008237DA"/>
          <w:p w14:paraId="43DB3740" w14:textId="77777777" w:rsidR="008237DA" w:rsidRDefault="008237DA" w:rsidP="008237DA">
            <w:r>
              <w:t>F/F/U</w:t>
            </w:r>
          </w:p>
          <w:p w14:paraId="4BE36233" w14:textId="77777777" w:rsidR="008237DA" w:rsidRDefault="008237DA" w:rsidP="008237DA">
            <w:r>
              <w:t>Utvikle</w:t>
            </w:r>
          </w:p>
          <w:p w14:paraId="6D3B1119" w14:textId="77777777" w:rsidR="008237DA" w:rsidRDefault="008237DA" w:rsidP="008237DA">
            <w:r>
              <w:t>Utvikle</w:t>
            </w:r>
          </w:p>
          <w:p w14:paraId="0E0BCC5E" w14:textId="77777777" w:rsidR="008237DA" w:rsidRDefault="008237DA" w:rsidP="008237DA">
            <w:r>
              <w:t>F/F/U</w:t>
            </w:r>
          </w:p>
        </w:tc>
        <w:tc>
          <w:tcPr>
            <w:tcW w:w="1231" w:type="dxa"/>
          </w:tcPr>
          <w:p w14:paraId="4F5D82FD" w14:textId="77777777" w:rsidR="000527CD" w:rsidRDefault="000527CD" w:rsidP="000527CD">
            <w:r>
              <w:t>Rektor/PPT</w:t>
            </w:r>
          </w:p>
          <w:p w14:paraId="51770AF0" w14:textId="77777777" w:rsidR="000527CD" w:rsidRDefault="000527CD" w:rsidP="000527CD">
            <w:r>
              <w:t>Rektor/PPT</w:t>
            </w:r>
          </w:p>
          <w:p w14:paraId="0A75D48B" w14:textId="7BC8209E" w:rsidR="008237DA" w:rsidRDefault="000527CD" w:rsidP="008237DA">
            <w:r>
              <w:t>Rektor</w:t>
            </w:r>
          </w:p>
          <w:p w14:paraId="7EDF4C07" w14:textId="77777777" w:rsidR="000527CD" w:rsidRDefault="000527CD" w:rsidP="008237DA">
            <w:r>
              <w:t>Rektor/PPT</w:t>
            </w:r>
          </w:p>
          <w:p w14:paraId="417B4B2E" w14:textId="77777777" w:rsidR="000527CD" w:rsidRDefault="000527CD" w:rsidP="008237DA">
            <w:r>
              <w:t>Rektor</w:t>
            </w:r>
            <w:r w:rsidR="008237DA">
              <w:t>/PPT</w:t>
            </w:r>
          </w:p>
          <w:p w14:paraId="20C3EC7C" w14:textId="57177EFB" w:rsidR="008237DA" w:rsidRDefault="000527CD" w:rsidP="008237DA">
            <w:r>
              <w:t>Rektor</w:t>
            </w:r>
            <w:r w:rsidR="008237DA">
              <w:t>/PPT</w:t>
            </w:r>
          </w:p>
          <w:p w14:paraId="1754154F" w14:textId="26C048CC" w:rsidR="008237DA" w:rsidRDefault="000527CD" w:rsidP="008237DA">
            <w:r>
              <w:t>Rektor</w:t>
            </w:r>
            <w:r w:rsidR="008237DA">
              <w:t>/PPT</w:t>
            </w:r>
          </w:p>
        </w:tc>
      </w:tr>
    </w:tbl>
    <w:p w14:paraId="29B9AF98" w14:textId="77777777" w:rsidR="008237DA" w:rsidRDefault="008237DA" w:rsidP="008237DA"/>
    <w:p w14:paraId="35F5D268" w14:textId="77777777" w:rsidR="009D42F4" w:rsidRDefault="009D42F4">
      <w:pPr>
        <w:rPr>
          <w:rFonts w:ascii="Times New Roman" w:eastAsiaTheme="majorEastAsia" w:hAnsi="Times New Roman" w:cstheme="majorBidi"/>
          <w:b/>
          <w:sz w:val="24"/>
          <w:szCs w:val="26"/>
        </w:rPr>
      </w:pPr>
      <w:r>
        <w:br w:type="page"/>
      </w:r>
    </w:p>
    <w:p w14:paraId="5E6BBBA5" w14:textId="1D53E145" w:rsidR="00A4168B" w:rsidRDefault="00A4168B" w:rsidP="00A4168B">
      <w:pPr>
        <w:pStyle w:val="Overskrift2"/>
      </w:pPr>
      <w:bookmarkStart w:id="35" w:name="_Toc75933454"/>
      <w:r>
        <w:lastRenderedPageBreak/>
        <w:t>3.3 Interkommunalt nivå</w:t>
      </w:r>
      <w:r w:rsidR="004664CC">
        <w:t xml:space="preserve"> – styret for PPT</w:t>
      </w:r>
      <w:bookmarkEnd w:id="35"/>
    </w:p>
    <w:tbl>
      <w:tblPr>
        <w:tblStyle w:val="Tabellrutenett"/>
        <w:tblW w:w="0" w:type="auto"/>
        <w:tblLayout w:type="fixed"/>
        <w:tblLook w:val="04A0" w:firstRow="1" w:lastRow="0" w:firstColumn="1" w:lastColumn="0" w:noHBand="0" w:noVBand="1"/>
      </w:tblPr>
      <w:tblGrid>
        <w:gridCol w:w="1271"/>
        <w:gridCol w:w="1276"/>
        <w:gridCol w:w="3685"/>
        <w:gridCol w:w="2719"/>
      </w:tblGrid>
      <w:tr w:rsidR="00866074" w14:paraId="49962896" w14:textId="77777777" w:rsidTr="00722983">
        <w:tc>
          <w:tcPr>
            <w:tcW w:w="1271" w:type="dxa"/>
            <w:shd w:val="clear" w:color="auto" w:fill="DEEAF6" w:themeFill="accent5" w:themeFillTint="33"/>
          </w:tcPr>
          <w:p w14:paraId="48307A2E" w14:textId="77777777" w:rsidR="00866074" w:rsidRDefault="00866074" w:rsidP="00866074">
            <w:r>
              <w:t>Tid</w:t>
            </w:r>
          </w:p>
        </w:tc>
        <w:tc>
          <w:tcPr>
            <w:tcW w:w="1276" w:type="dxa"/>
            <w:shd w:val="clear" w:color="auto" w:fill="DEEAF6" w:themeFill="accent5" w:themeFillTint="33"/>
          </w:tcPr>
          <w:p w14:paraId="06CC1161" w14:textId="7A00D312" w:rsidR="00866074" w:rsidRDefault="008939D6" w:rsidP="00866074">
            <w:r>
              <w:t>Frekvens</w:t>
            </w:r>
          </w:p>
        </w:tc>
        <w:tc>
          <w:tcPr>
            <w:tcW w:w="3685" w:type="dxa"/>
            <w:shd w:val="clear" w:color="auto" w:fill="DEEAF6" w:themeFill="accent5" w:themeFillTint="33"/>
          </w:tcPr>
          <w:p w14:paraId="5DC36178" w14:textId="59D00155" w:rsidR="00866074" w:rsidRDefault="008939D6" w:rsidP="00866074">
            <w:r>
              <w:t>Saker til behandling</w:t>
            </w:r>
          </w:p>
        </w:tc>
        <w:tc>
          <w:tcPr>
            <w:tcW w:w="2719" w:type="dxa"/>
            <w:shd w:val="clear" w:color="auto" w:fill="DEEAF6" w:themeFill="accent5" w:themeFillTint="33"/>
          </w:tcPr>
          <w:p w14:paraId="2B7F3161" w14:textId="4581E7A7" w:rsidR="00866074" w:rsidRDefault="00866074" w:rsidP="00866074">
            <w:r>
              <w:t>Ansvar</w:t>
            </w:r>
            <w:r w:rsidR="008939D6">
              <w:t xml:space="preserve"> for saken</w:t>
            </w:r>
          </w:p>
        </w:tc>
      </w:tr>
      <w:tr w:rsidR="00866074" w14:paraId="6946F100" w14:textId="77777777" w:rsidTr="00722983">
        <w:trPr>
          <w:trHeight w:val="547"/>
        </w:trPr>
        <w:tc>
          <w:tcPr>
            <w:tcW w:w="1271" w:type="dxa"/>
            <w:shd w:val="clear" w:color="auto" w:fill="auto"/>
          </w:tcPr>
          <w:p w14:paraId="209FCDDF" w14:textId="77777777" w:rsidR="00866074" w:rsidRDefault="00866074" w:rsidP="00866074">
            <w:r>
              <w:t>August</w:t>
            </w:r>
          </w:p>
          <w:p w14:paraId="2DA9B383" w14:textId="77777777" w:rsidR="00866074" w:rsidRDefault="00866074" w:rsidP="00866074">
            <w:r>
              <w:t>September</w:t>
            </w:r>
          </w:p>
        </w:tc>
        <w:tc>
          <w:tcPr>
            <w:tcW w:w="1276" w:type="dxa"/>
            <w:shd w:val="clear" w:color="auto" w:fill="auto"/>
          </w:tcPr>
          <w:p w14:paraId="625877B6" w14:textId="2804A35D" w:rsidR="00866074" w:rsidRDefault="008939D6" w:rsidP="00866074">
            <w:r>
              <w:t>1-2 møter</w:t>
            </w:r>
          </w:p>
        </w:tc>
        <w:tc>
          <w:tcPr>
            <w:tcW w:w="3685" w:type="dxa"/>
            <w:shd w:val="clear" w:color="auto" w:fill="auto"/>
          </w:tcPr>
          <w:p w14:paraId="76F57A20" w14:textId="7FA50C0F" w:rsidR="008939D6" w:rsidRDefault="008939D6" w:rsidP="008939D6">
            <w:r>
              <w:t>Statusrapport</w:t>
            </w:r>
            <w:r>
              <w:rPr>
                <w:rStyle w:val="Fotnotereferanse"/>
              </w:rPr>
              <w:footnoteReference w:id="59"/>
            </w:r>
          </w:p>
          <w:p w14:paraId="425B04E0" w14:textId="66C0C29B" w:rsidR="00866074" w:rsidRDefault="008939D6" w:rsidP="00866074">
            <w:r>
              <w:t xml:space="preserve">Status gjennomføring </w:t>
            </w:r>
            <w:r w:rsidR="00054FA4">
              <w:t>FM</w:t>
            </w:r>
            <w:r>
              <w:t>1</w:t>
            </w:r>
          </w:p>
        </w:tc>
        <w:tc>
          <w:tcPr>
            <w:tcW w:w="2719" w:type="dxa"/>
            <w:shd w:val="clear" w:color="auto" w:fill="auto"/>
          </w:tcPr>
          <w:p w14:paraId="0B19F850" w14:textId="73B44555" w:rsidR="00866074" w:rsidRDefault="008939D6" w:rsidP="00866074">
            <w:r>
              <w:t>PPT</w:t>
            </w:r>
          </w:p>
          <w:p w14:paraId="27FE7E7B" w14:textId="0A111971" w:rsidR="008939D6" w:rsidRDefault="008939D6" w:rsidP="00866074">
            <w:r>
              <w:t>PPT</w:t>
            </w:r>
          </w:p>
        </w:tc>
      </w:tr>
      <w:tr w:rsidR="00866074" w14:paraId="5EAFB2AF" w14:textId="77777777" w:rsidTr="00722983">
        <w:trPr>
          <w:trHeight w:val="826"/>
        </w:trPr>
        <w:tc>
          <w:tcPr>
            <w:tcW w:w="1271" w:type="dxa"/>
            <w:shd w:val="clear" w:color="auto" w:fill="auto"/>
          </w:tcPr>
          <w:p w14:paraId="61986F4E" w14:textId="77777777" w:rsidR="00866074" w:rsidRDefault="00866074" w:rsidP="00866074">
            <w:r>
              <w:t>Oktober</w:t>
            </w:r>
          </w:p>
          <w:p w14:paraId="2FF2E92A" w14:textId="77777777" w:rsidR="00866074" w:rsidRDefault="00866074" w:rsidP="00866074">
            <w:r>
              <w:t>November</w:t>
            </w:r>
          </w:p>
          <w:p w14:paraId="14E7C455" w14:textId="77777777" w:rsidR="00866074" w:rsidRDefault="00866074" w:rsidP="00866074">
            <w:r>
              <w:t>Desember</w:t>
            </w:r>
          </w:p>
        </w:tc>
        <w:tc>
          <w:tcPr>
            <w:tcW w:w="1276" w:type="dxa"/>
            <w:shd w:val="clear" w:color="auto" w:fill="auto"/>
          </w:tcPr>
          <w:p w14:paraId="1A639CB7" w14:textId="7B04B13B" w:rsidR="00866074" w:rsidRDefault="008939D6" w:rsidP="00866074">
            <w:r>
              <w:t>1-2 møter</w:t>
            </w:r>
          </w:p>
        </w:tc>
        <w:tc>
          <w:tcPr>
            <w:tcW w:w="3685" w:type="dxa"/>
            <w:shd w:val="clear" w:color="auto" w:fill="auto"/>
          </w:tcPr>
          <w:p w14:paraId="6CF292A6" w14:textId="79CC914F" w:rsidR="008939D6" w:rsidRDefault="008939D6" w:rsidP="008939D6">
            <w:r>
              <w:t>Statusrapport</w:t>
            </w:r>
          </w:p>
          <w:p w14:paraId="074D5937" w14:textId="5CC890BA" w:rsidR="00696BB6" w:rsidRDefault="00722983" w:rsidP="00866074">
            <w:r>
              <w:t xml:space="preserve">Status gjennomføring </w:t>
            </w:r>
            <w:r w:rsidR="00054FA4">
              <w:t>FM</w:t>
            </w:r>
            <w:r>
              <w:t>2</w:t>
            </w:r>
          </w:p>
          <w:p w14:paraId="153E967A" w14:textId="327BC867" w:rsidR="004664CC" w:rsidRDefault="00722983" w:rsidP="00866074">
            <w:r>
              <w:t>Økonomi</w:t>
            </w:r>
          </w:p>
        </w:tc>
        <w:tc>
          <w:tcPr>
            <w:tcW w:w="2719" w:type="dxa"/>
            <w:shd w:val="clear" w:color="auto" w:fill="auto"/>
          </w:tcPr>
          <w:p w14:paraId="1D1F94C6" w14:textId="58070C34" w:rsidR="00866074" w:rsidRDefault="00722983" w:rsidP="00866074">
            <w:r>
              <w:t>PPT</w:t>
            </w:r>
          </w:p>
          <w:p w14:paraId="216C1723" w14:textId="161E03E2" w:rsidR="00722983" w:rsidRDefault="00722983" w:rsidP="00866074">
            <w:r>
              <w:t>PPT</w:t>
            </w:r>
          </w:p>
          <w:p w14:paraId="5F9B2A39" w14:textId="2D9395E3" w:rsidR="00866074" w:rsidRDefault="00722983" w:rsidP="00866074">
            <w:r>
              <w:t>Eier vertskommune</w:t>
            </w:r>
          </w:p>
        </w:tc>
      </w:tr>
      <w:tr w:rsidR="00866074" w14:paraId="27E7FF94" w14:textId="77777777" w:rsidTr="00722983">
        <w:trPr>
          <w:trHeight w:val="826"/>
        </w:trPr>
        <w:tc>
          <w:tcPr>
            <w:tcW w:w="1271" w:type="dxa"/>
            <w:shd w:val="clear" w:color="auto" w:fill="auto"/>
          </w:tcPr>
          <w:p w14:paraId="1566C595" w14:textId="77777777" w:rsidR="00866074" w:rsidRDefault="00866074" w:rsidP="00866074">
            <w:r>
              <w:t>Januar</w:t>
            </w:r>
          </w:p>
          <w:p w14:paraId="22B6AF16" w14:textId="77777777" w:rsidR="00866074" w:rsidRDefault="00866074" w:rsidP="00866074">
            <w:r>
              <w:t>Februar</w:t>
            </w:r>
          </w:p>
          <w:p w14:paraId="55679D2F" w14:textId="77777777" w:rsidR="00866074" w:rsidRDefault="00866074" w:rsidP="00866074">
            <w:r>
              <w:t>Mars</w:t>
            </w:r>
          </w:p>
        </w:tc>
        <w:tc>
          <w:tcPr>
            <w:tcW w:w="1276" w:type="dxa"/>
            <w:shd w:val="clear" w:color="auto" w:fill="auto"/>
          </w:tcPr>
          <w:p w14:paraId="0305E4C7" w14:textId="0D3DB82D" w:rsidR="00866074" w:rsidRDefault="00722983" w:rsidP="00722983">
            <w:r>
              <w:t>1-2 møter</w:t>
            </w:r>
          </w:p>
        </w:tc>
        <w:tc>
          <w:tcPr>
            <w:tcW w:w="3685" w:type="dxa"/>
            <w:shd w:val="clear" w:color="auto" w:fill="auto"/>
          </w:tcPr>
          <w:p w14:paraId="78FE2781" w14:textId="658B9E43" w:rsidR="00866074" w:rsidRDefault="00722983" w:rsidP="00866074">
            <w:r>
              <w:t>Statusrapport</w:t>
            </w:r>
          </w:p>
          <w:p w14:paraId="384363A8" w14:textId="03367711" w:rsidR="00696BB6" w:rsidRDefault="00696BB6" w:rsidP="00866074">
            <w:r>
              <w:t>Gjennomføring Reflex – ansatte PPT</w:t>
            </w:r>
          </w:p>
          <w:p w14:paraId="7704A371" w14:textId="78381301" w:rsidR="004664CC" w:rsidRDefault="004664CC" w:rsidP="00722983">
            <w:r>
              <w:t>Gjennomgang statistisk materiale</w:t>
            </w:r>
          </w:p>
          <w:p w14:paraId="1C29A4F2" w14:textId="3B98977F" w:rsidR="00722983" w:rsidRDefault="00722983" w:rsidP="00866074">
            <w:r>
              <w:t>Plan for evaluering av tjenesten</w:t>
            </w:r>
          </w:p>
        </w:tc>
        <w:tc>
          <w:tcPr>
            <w:tcW w:w="2719" w:type="dxa"/>
            <w:shd w:val="clear" w:color="auto" w:fill="auto"/>
          </w:tcPr>
          <w:p w14:paraId="04A98F71" w14:textId="2DD96F7F" w:rsidR="00866074" w:rsidRDefault="00722983" w:rsidP="00866074">
            <w:r>
              <w:t>PPT</w:t>
            </w:r>
          </w:p>
          <w:p w14:paraId="09972552" w14:textId="58451A1B" w:rsidR="00696BB6" w:rsidRDefault="00696BB6" w:rsidP="00866074">
            <w:r>
              <w:t>PPT</w:t>
            </w:r>
          </w:p>
          <w:p w14:paraId="610CAD23" w14:textId="393718FD" w:rsidR="004664CC" w:rsidRDefault="004664CC" w:rsidP="00722983">
            <w:r>
              <w:t>Eiere</w:t>
            </w:r>
          </w:p>
          <w:p w14:paraId="6152287C" w14:textId="25CDCC0D" w:rsidR="00722983" w:rsidRDefault="00722983" w:rsidP="00722983">
            <w:r>
              <w:t>Eier vertskommune</w:t>
            </w:r>
          </w:p>
        </w:tc>
      </w:tr>
      <w:tr w:rsidR="00866074" w14:paraId="776B8633" w14:textId="77777777" w:rsidTr="00722983">
        <w:trPr>
          <w:trHeight w:val="547"/>
        </w:trPr>
        <w:tc>
          <w:tcPr>
            <w:tcW w:w="1271" w:type="dxa"/>
            <w:shd w:val="clear" w:color="auto" w:fill="auto"/>
          </w:tcPr>
          <w:p w14:paraId="0A44A523" w14:textId="77777777" w:rsidR="00866074" w:rsidRDefault="00866074" w:rsidP="00866074">
            <w:r>
              <w:t>April</w:t>
            </w:r>
          </w:p>
          <w:p w14:paraId="067FF76D" w14:textId="77777777" w:rsidR="00866074" w:rsidRDefault="00866074" w:rsidP="00866074">
            <w:r>
              <w:t>Mai</w:t>
            </w:r>
          </w:p>
        </w:tc>
        <w:tc>
          <w:tcPr>
            <w:tcW w:w="1276" w:type="dxa"/>
            <w:shd w:val="clear" w:color="auto" w:fill="auto"/>
          </w:tcPr>
          <w:p w14:paraId="7643BD8D" w14:textId="699BB187" w:rsidR="00866074" w:rsidRDefault="00722983" w:rsidP="00866074">
            <w:r>
              <w:t>1 møte</w:t>
            </w:r>
          </w:p>
        </w:tc>
        <w:tc>
          <w:tcPr>
            <w:tcW w:w="3685" w:type="dxa"/>
            <w:shd w:val="clear" w:color="auto" w:fill="auto"/>
          </w:tcPr>
          <w:p w14:paraId="67A44C0E" w14:textId="5915B28B" w:rsidR="00722983" w:rsidRDefault="00722983" w:rsidP="00722983">
            <w:r>
              <w:t>Statusrapport</w:t>
            </w:r>
          </w:p>
          <w:p w14:paraId="71670F8B" w14:textId="64649160" w:rsidR="004664CC" w:rsidRDefault="004664CC" w:rsidP="004664CC">
            <w:r>
              <w:t xml:space="preserve">Status gjennomføring </w:t>
            </w:r>
            <w:r w:rsidR="00054FA4">
              <w:t>FM</w:t>
            </w:r>
            <w:r>
              <w:t xml:space="preserve">3 </w:t>
            </w:r>
          </w:p>
          <w:p w14:paraId="306F73C3" w14:textId="77E27673" w:rsidR="00722983" w:rsidRDefault="00722983" w:rsidP="00722983">
            <w:r>
              <w:t>Vurdering kompetansehevingstiltak</w:t>
            </w:r>
          </w:p>
          <w:p w14:paraId="1FCBC9D4" w14:textId="42DEB7CF" w:rsidR="00866074" w:rsidRDefault="00722983" w:rsidP="00722983">
            <w:r>
              <w:t>Plan for revidering kvalitetssystem</w:t>
            </w:r>
          </w:p>
        </w:tc>
        <w:tc>
          <w:tcPr>
            <w:tcW w:w="2719" w:type="dxa"/>
            <w:shd w:val="clear" w:color="auto" w:fill="auto"/>
          </w:tcPr>
          <w:p w14:paraId="200C9CEF" w14:textId="45E71C74" w:rsidR="00722983" w:rsidRDefault="00722983" w:rsidP="00722983">
            <w:r>
              <w:t>PPT</w:t>
            </w:r>
          </w:p>
          <w:p w14:paraId="739FC8A6" w14:textId="77777777" w:rsidR="004664CC" w:rsidRDefault="004664CC" w:rsidP="004664CC">
            <w:r>
              <w:t>PPT</w:t>
            </w:r>
          </w:p>
          <w:p w14:paraId="4E3B5F96" w14:textId="24C5D323" w:rsidR="00722983" w:rsidRDefault="00722983" w:rsidP="00722983">
            <w:r>
              <w:t>Eier vertskommune</w:t>
            </w:r>
          </w:p>
          <w:p w14:paraId="680A8A60" w14:textId="6F66E2BF" w:rsidR="00866074" w:rsidRDefault="00722983" w:rsidP="00866074">
            <w:r>
              <w:t>Eier vertskommune</w:t>
            </w:r>
          </w:p>
        </w:tc>
      </w:tr>
      <w:tr w:rsidR="00866074" w14:paraId="2F8397A7" w14:textId="77777777" w:rsidTr="00722983">
        <w:tc>
          <w:tcPr>
            <w:tcW w:w="1271" w:type="dxa"/>
            <w:shd w:val="clear" w:color="auto" w:fill="auto"/>
          </w:tcPr>
          <w:p w14:paraId="73083FFF" w14:textId="77777777" w:rsidR="00866074" w:rsidRDefault="00866074" w:rsidP="00866074">
            <w:r>
              <w:t>Juni</w:t>
            </w:r>
          </w:p>
        </w:tc>
        <w:tc>
          <w:tcPr>
            <w:tcW w:w="1276" w:type="dxa"/>
            <w:shd w:val="clear" w:color="auto" w:fill="auto"/>
          </w:tcPr>
          <w:p w14:paraId="1E8C0204" w14:textId="7D84FE6F" w:rsidR="00866074" w:rsidRDefault="00722983" w:rsidP="00866074">
            <w:r>
              <w:t>1 møte</w:t>
            </w:r>
          </w:p>
        </w:tc>
        <w:tc>
          <w:tcPr>
            <w:tcW w:w="3685" w:type="dxa"/>
            <w:shd w:val="clear" w:color="auto" w:fill="auto"/>
          </w:tcPr>
          <w:p w14:paraId="7C3607F9" w14:textId="0CF20B64" w:rsidR="00722983" w:rsidRDefault="00722983" w:rsidP="00722983">
            <w:r>
              <w:t>Statusrapport</w:t>
            </w:r>
          </w:p>
          <w:p w14:paraId="3CABA3CA" w14:textId="36521499" w:rsidR="00722983" w:rsidRDefault="00722983" w:rsidP="00722983">
            <w:r>
              <w:t xml:space="preserve">Status </w:t>
            </w:r>
            <w:r w:rsidR="00054FA4">
              <w:t>FM</w:t>
            </w:r>
            <w:r>
              <w:t>4</w:t>
            </w:r>
          </w:p>
          <w:p w14:paraId="18C97E37" w14:textId="4B864B58" w:rsidR="00866074" w:rsidRDefault="00722983" w:rsidP="00866074">
            <w:r>
              <w:t>Fastsetting av revidert kvalitetssystem</w:t>
            </w:r>
          </w:p>
        </w:tc>
        <w:tc>
          <w:tcPr>
            <w:tcW w:w="2719" w:type="dxa"/>
            <w:shd w:val="clear" w:color="auto" w:fill="auto"/>
          </w:tcPr>
          <w:p w14:paraId="0A539464" w14:textId="77777777" w:rsidR="00866074" w:rsidRDefault="00722983" w:rsidP="00866074">
            <w:r>
              <w:t>PPT</w:t>
            </w:r>
          </w:p>
          <w:p w14:paraId="35C19627" w14:textId="77777777" w:rsidR="00722983" w:rsidRDefault="00722983" w:rsidP="00866074">
            <w:r>
              <w:t>PPT</w:t>
            </w:r>
          </w:p>
          <w:p w14:paraId="21D2D008" w14:textId="0F3F428E" w:rsidR="00722983" w:rsidRDefault="00722983" w:rsidP="00866074">
            <w:r>
              <w:t>Eier vertskommune</w:t>
            </w:r>
          </w:p>
        </w:tc>
      </w:tr>
      <w:tr w:rsidR="00722983" w14:paraId="3F6D2463" w14:textId="77777777" w:rsidTr="00722983">
        <w:tc>
          <w:tcPr>
            <w:tcW w:w="1271" w:type="dxa"/>
            <w:shd w:val="clear" w:color="auto" w:fill="DEEAF6" w:themeFill="accent5" w:themeFillTint="33"/>
          </w:tcPr>
          <w:p w14:paraId="27058843" w14:textId="1342ED7D" w:rsidR="00722983" w:rsidRDefault="00722983" w:rsidP="00866074">
            <w:r>
              <w:t>Behandling når aktuelt</w:t>
            </w:r>
          </w:p>
        </w:tc>
        <w:tc>
          <w:tcPr>
            <w:tcW w:w="1276" w:type="dxa"/>
            <w:shd w:val="clear" w:color="auto" w:fill="DEEAF6" w:themeFill="accent5" w:themeFillTint="33"/>
          </w:tcPr>
          <w:p w14:paraId="1A4938ED" w14:textId="77777777" w:rsidR="00722983" w:rsidRDefault="00722983" w:rsidP="00866074"/>
        </w:tc>
        <w:tc>
          <w:tcPr>
            <w:tcW w:w="3685" w:type="dxa"/>
            <w:shd w:val="clear" w:color="auto" w:fill="DEEAF6" w:themeFill="accent5" w:themeFillTint="33"/>
          </w:tcPr>
          <w:p w14:paraId="773F34B3" w14:textId="7FA8F159" w:rsidR="00722983" w:rsidRDefault="00722983" w:rsidP="00866074">
            <w:r>
              <w:t>Oppstart tilsyn</w:t>
            </w:r>
            <w:r w:rsidR="004664CC">
              <w:t xml:space="preserve"> sektorområdet</w:t>
            </w:r>
          </w:p>
          <w:p w14:paraId="061993A0" w14:textId="75626A11" w:rsidR="00722983" w:rsidRDefault="00722983" w:rsidP="00866074">
            <w:r>
              <w:t>Evaluering av hendelse/aktivitet</w:t>
            </w:r>
          </w:p>
        </w:tc>
        <w:tc>
          <w:tcPr>
            <w:tcW w:w="2719" w:type="dxa"/>
            <w:shd w:val="clear" w:color="auto" w:fill="DEEAF6" w:themeFill="accent5" w:themeFillTint="33"/>
          </w:tcPr>
          <w:p w14:paraId="22E8E0D6" w14:textId="77777777" w:rsidR="00722983" w:rsidRDefault="00722983" w:rsidP="00866074">
            <w:r>
              <w:t>Eier aktuell kommune</w:t>
            </w:r>
          </w:p>
          <w:p w14:paraId="1E410518" w14:textId="13F08384" w:rsidR="00722983" w:rsidRDefault="00722983" w:rsidP="00866074">
            <w:r>
              <w:t>PPT/Eiere</w:t>
            </w:r>
          </w:p>
        </w:tc>
      </w:tr>
    </w:tbl>
    <w:p w14:paraId="665DA5DA" w14:textId="77777777" w:rsidR="00866074" w:rsidRDefault="00866074" w:rsidP="00866074"/>
    <w:p w14:paraId="43FC32A2" w14:textId="529FCA48" w:rsidR="00790225" w:rsidRDefault="00790225" w:rsidP="00790225">
      <w:pPr>
        <w:pStyle w:val="Overskrift2"/>
      </w:pPr>
      <w:bookmarkStart w:id="36" w:name="_Toc75933455"/>
      <w:r>
        <w:t>3.4 Kompe</w:t>
      </w:r>
      <w:r w:rsidR="00271AD1">
        <w:t>tanse</w:t>
      </w:r>
      <w:r>
        <w:t>utvikling</w:t>
      </w:r>
      <w:bookmarkEnd w:id="36"/>
    </w:p>
    <w:p w14:paraId="7FD350FD" w14:textId="50DA0E44" w:rsidR="00C72FE8" w:rsidRPr="00271AD1" w:rsidRDefault="00C72FE8" w:rsidP="00C72FE8">
      <w:r w:rsidRPr="00271AD1">
        <w:t xml:space="preserve">PPT ansatte skal årlig gjennomføre egenvurdering i Reflex. Dette for å avdekke områder med behov for kompetanseutvikling. </w:t>
      </w:r>
    </w:p>
    <w:p w14:paraId="2631DE86" w14:textId="5776F50E" w:rsidR="00271AD1" w:rsidRPr="00271AD1" w:rsidRDefault="00271AD1" w:rsidP="00790225">
      <w:r w:rsidRPr="00271AD1">
        <w:t xml:space="preserve">I vurderingen av kompetansebehov tar dette utgangspunkt i kunnskaper, ferdigheter og holdninger hos ansatte ved PPT. Status for disse områdene kartlegges gjennom den årlige evalueringen, samt data som fremkommer underveis. </w:t>
      </w:r>
    </w:p>
    <w:p w14:paraId="09A40FCD" w14:textId="3DEC7162" w:rsidR="00271AD1" w:rsidRPr="00271AD1" w:rsidRDefault="00271AD1" w:rsidP="00790225">
      <w:r w:rsidRPr="00271AD1">
        <w:t xml:space="preserve">Et viktig verktøy i så måte er statusrapporteringen til hvert styremøte. Denne statusrapporteringen omhandler blant annet henvisningsårsaker. Dersom noen problemstillinger vil være hyppig </w:t>
      </w:r>
      <w:r w:rsidR="00C72FE8">
        <w:t>bør</w:t>
      </w:r>
      <w:r w:rsidRPr="00271AD1">
        <w:t xml:space="preserve"> dette legges til grunn ved vurdering av kompetanseutvikling for PPT. </w:t>
      </w:r>
    </w:p>
    <w:p w14:paraId="0AB532F5" w14:textId="632EAD7E" w:rsidR="00790225" w:rsidRDefault="00271AD1">
      <w:pPr>
        <w:rPr>
          <w:rFonts w:ascii="Times New Roman" w:eastAsiaTheme="majorEastAsia" w:hAnsi="Times New Roman" w:cstheme="majorBidi"/>
          <w:b/>
          <w:sz w:val="28"/>
          <w:szCs w:val="32"/>
        </w:rPr>
      </w:pPr>
      <w:r>
        <w:t xml:space="preserve">Kompetanseutvikling </w:t>
      </w:r>
      <w:proofErr w:type="gramStart"/>
      <w:r>
        <w:t>fremkommer</w:t>
      </w:r>
      <w:proofErr w:type="gramEnd"/>
      <w:r>
        <w:t xml:space="preserve"> som egen sak i styrets årshjul. </w:t>
      </w:r>
      <w:r w:rsidR="00790225">
        <w:br w:type="page"/>
      </w:r>
    </w:p>
    <w:p w14:paraId="586C911A" w14:textId="0532D8D6" w:rsidR="00A95122" w:rsidRDefault="00A95122" w:rsidP="00A95122">
      <w:pPr>
        <w:pStyle w:val="Overskrift1"/>
      </w:pPr>
      <w:bookmarkStart w:id="37" w:name="_Hlk75331452"/>
      <w:bookmarkStart w:id="38" w:name="_Toc75933456"/>
      <w:r>
        <w:lastRenderedPageBreak/>
        <w:t>4. Prosess</w:t>
      </w:r>
      <w:r w:rsidR="00991EA6">
        <w:t>er</w:t>
      </w:r>
      <w:bookmarkEnd w:id="38"/>
    </w:p>
    <w:p w14:paraId="7BB841D5" w14:textId="0C9FFF6F" w:rsidR="00C73731" w:rsidRDefault="00790225" w:rsidP="00C73731">
      <w:r>
        <w:t xml:space="preserve">Individarbeid forstår vi som individets deltakelse i- og samhandling med- sine omgivelser, mens systemarbeid for PPT vil være </w:t>
      </w:r>
      <w:proofErr w:type="gramStart"/>
      <w:r>
        <w:t>fokuset</w:t>
      </w:r>
      <w:proofErr w:type="gramEnd"/>
      <w:r>
        <w:t xml:space="preserve"> på å forstå, forebygge og utvikle omgivelsene for hvert enkelt individ</w:t>
      </w:r>
      <w:r>
        <w:rPr>
          <w:rStyle w:val="Fotnotereferanse"/>
        </w:rPr>
        <w:footnoteReference w:id="60"/>
      </w:r>
      <w:r>
        <w:t xml:space="preserve">. </w:t>
      </w:r>
      <w:r w:rsidR="00C73731">
        <w:t xml:space="preserve">Med dette utgangspunktet henger individ- og systemarbeid tett sammen. </w:t>
      </w:r>
    </w:p>
    <w:p w14:paraId="1273C621" w14:textId="70A572C8" w:rsidR="00F90CEE" w:rsidRDefault="004664CC" w:rsidP="00BD4BC7">
      <w:pPr>
        <w:rPr>
          <w:b/>
          <w:bCs/>
        </w:rPr>
      </w:pPr>
      <w:r w:rsidRPr="004664CC">
        <w:rPr>
          <w:b/>
          <w:bCs/>
        </w:rPr>
        <w:t xml:space="preserve">Forståelse av </w:t>
      </w:r>
      <w:r w:rsidR="001A16A6">
        <w:rPr>
          <w:b/>
          <w:bCs/>
        </w:rPr>
        <w:t xml:space="preserve">system og </w:t>
      </w:r>
      <w:r w:rsidRPr="004664CC">
        <w:rPr>
          <w:b/>
          <w:bCs/>
        </w:rPr>
        <w:t>individ</w:t>
      </w:r>
      <w:r w:rsidR="00020F6B">
        <w:rPr>
          <w:b/>
          <w:bCs/>
        </w:rPr>
        <w:t xml:space="preserve">arbeid </w:t>
      </w:r>
      <w:r w:rsidRPr="004664CC">
        <w:rPr>
          <w:b/>
          <w:bCs/>
        </w:rPr>
        <w:t>PPT Målselv, Bardu og Dyrøy</w:t>
      </w:r>
    </w:p>
    <w:p w14:paraId="25E66BA1" w14:textId="696F9C24" w:rsidR="006B053F" w:rsidRDefault="00803C1A" w:rsidP="00BD4BC7">
      <w:pPr>
        <w:rPr>
          <w:b/>
          <w:bCs/>
        </w:rPr>
      </w:pPr>
      <w:r>
        <w:rPr>
          <w:noProof/>
        </w:rPr>
        <mc:AlternateContent>
          <mc:Choice Requires="wps">
            <w:drawing>
              <wp:anchor distT="0" distB="0" distL="114300" distR="114300" simplePos="0" relativeHeight="251697152" behindDoc="0" locked="0" layoutInCell="1" allowOverlap="1" wp14:anchorId="606887A4" wp14:editId="4E41336B">
                <wp:simplePos x="0" y="0"/>
                <wp:positionH relativeFrom="column">
                  <wp:posOffset>1978246</wp:posOffset>
                </wp:positionH>
                <wp:positionV relativeFrom="paragraph">
                  <wp:posOffset>94312</wp:posOffset>
                </wp:positionV>
                <wp:extent cx="1121134" cy="341906"/>
                <wp:effectExtent l="0" t="0" r="22225" b="20320"/>
                <wp:wrapNone/>
                <wp:docPr id="32" name="Tekstboks 32"/>
                <wp:cNvGraphicFramePr/>
                <a:graphic xmlns:a="http://schemas.openxmlformats.org/drawingml/2006/main">
                  <a:graphicData uri="http://schemas.microsoft.com/office/word/2010/wordprocessingShape">
                    <wps:wsp>
                      <wps:cNvSpPr txBox="1"/>
                      <wps:spPr>
                        <a:xfrm>
                          <a:off x="0" y="0"/>
                          <a:ext cx="1121134" cy="341906"/>
                        </a:xfrm>
                        <a:prstGeom prst="rect">
                          <a:avLst/>
                        </a:prstGeom>
                        <a:solidFill>
                          <a:schemeClr val="lt1"/>
                        </a:solidFill>
                        <a:ln w="6350">
                          <a:solidFill>
                            <a:prstClr val="black"/>
                          </a:solidFill>
                        </a:ln>
                      </wps:spPr>
                      <wps:txbx>
                        <w:txbxContent>
                          <w:p w14:paraId="6F7A0660" w14:textId="1BC00154" w:rsidR="00AD44E7" w:rsidRPr="00803C1A" w:rsidRDefault="00AD44E7">
                            <w:pPr>
                              <w:rPr>
                                <w:b/>
                                <w:bCs/>
                              </w:rPr>
                            </w:pPr>
                            <w:r w:rsidRPr="00803C1A">
                              <w:rPr>
                                <w:b/>
                                <w:bCs/>
                              </w:rPr>
                              <w:t>Systemarbeid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6887A4" id="_x0000_t202" coordsize="21600,21600" o:spt="202" path="m,l,21600r21600,l21600,xe">
                <v:stroke joinstyle="miter"/>
                <v:path gradientshapeok="t" o:connecttype="rect"/>
              </v:shapetype>
              <v:shape id="Tekstboks 32" o:spid="_x0000_s1026" type="#_x0000_t202" style="position:absolute;margin-left:155.75pt;margin-top:7.45pt;width:88.3pt;height:26.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" fillcolor="white [3201]" strokeweight=".5pt">
                <v:textbox>
                  <w:txbxContent>
                    <w:p w14:paraId="6F7A0660" w14:textId="1BC00154" w:rsidR="00AD44E7" w:rsidRPr="00803C1A" w:rsidRDefault="00AD44E7">
                      <w:pPr>
                        <w:rPr>
                          <w:b/>
                          <w:bCs/>
                        </w:rPr>
                      </w:pPr>
                      <w:r w:rsidRPr="00803C1A">
                        <w:rPr>
                          <w:b/>
                          <w:bCs/>
                        </w:rPr>
                        <w:t>Systemarbeid</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5FC5879" wp14:editId="53BEF16E">
                <wp:simplePos x="0" y="0"/>
                <wp:positionH relativeFrom="column">
                  <wp:posOffset>5178232</wp:posOffset>
                </wp:positionH>
                <wp:positionV relativeFrom="paragraph">
                  <wp:posOffset>102732</wp:posOffset>
                </wp:positionV>
                <wp:extent cx="1121134" cy="341906"/>
                <wp:effectExtent l="0" t="0" r="22225" b="20320"/>
                <wp:wrapNone/>
                <wp:docPr id="33" name="Tekstboks 33"/>
                <wp:cNvGraphicFramePr/>
                <a:graphic xmlns:a="http://schemas.openxmlformats.org/drawingml/2006/main">
                  <a:graphicData uri="http://schemas.microsoft.com/office/word/2010/wordprocessingShape">
                    <wps:wsp>
                      <wps:cNvSpPr txBox="1"/>
                      <wps:spPr>
                        <a:xfrm>
                          <a:off x="0" y="0"/>
                          <a:ext cx="1121134" cy="341906"/>
                        </a:xfrm>
                        <a:prstGeom prst="rect">
                          <a:avLst/>
                        </a:prstGeom>
                        <a:solidFill>
                          <a:sysClr val="window" lastClr="FFFFFF"/>
                        </a:solidFill>
                        <a:ln w="6350">
                          <a:solidFill>
                            <a:prstClr val="black"/>
                          </a:solidFill>
                        </a:ln>
                      </wps:spPr>
                      <wps:txbx>
                        <w:txbxContent>
                          <w:p w14:paraId="6986E89D" w14:textId="2642FE83" w:rsidR="00AD44E7" w:rsidRPr="00803C1A" w:rsidRDefault="00AD44E7" w:rsidP="00803C1A">
                            <w:pPr>
                              <w:rPr>
                                <w:b/>
                                <w:bCs/>
                              </w:rPr>
                            </w:pPr>
                            <w:r>
                              <w:rPr>
                                <w:b/>
                                <w:bCs/>
                              </w:rPr>
                              <w:t>Individ</w:t>
                            </w:r>
                            <w:r w:rsidRPr="00803C1A">
                              <w:rPr>
                                <w:b/>
                                <w:bCs/>
                              </w:rPr>
                              <w:t>arbeid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C5879" id="Tekstboks 33" o:spid="_x0000_s1027" type="#_x0000_t202" style="position:absolute;margin-left:407.75pt;margin-top:8.1pt;width:88.3pt;height:26.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" fillcolor="window" strokeweight=".5pt">
                <v:textbox>
                  <w:txbxContent>
                    <w:p w14:paraId="6986E89D" w14:textId="2642FE83" w:rsidR="00AD44E7" w:rsidRPr="00803C1A" w:rsidRDefault="00AD44E7" w:rsidP="00803C1A">
                      <w:pPr>
                        <w:rPr>
                          <w:b/>
                          <w:bCs/>
                        </w:rPr>
                      </w:pPr>
                      <w:r>
                        <w:rPr>
                          <w:b/>
                          <w:bCs/>
                        </w:rPr>
                        <w:t>Individ</w:t>
                      </w:r>
                      <w:r w:rsidRPr="00803C1A">
                        <w:rPr>
                          <w:b/>
                          <w:bCs/>
                        </w:rPr>
                        <w:t>arbeid</w:t>
                      </w:r>
                    </w:p>
                  </w:txbxContent>
                </v:textbox>
              </v:shape>
            </w:pict>
          </mc:Fallback>
        </mc:AlternateContent>
      </w:r>
      <w:r w:rsidR="001A16A6">
        <w:rPr>
          <w:noProof/>
        </w:rPr>
        <w:drawing>
          <wp:anchor distT="0" distB="0" distL="114300" distR="114300" simplePos="0" relativeHeight="251683840" behindDoc="0" locked="0" layoutInCell="1" allowOverlap="1" wp14:anchorId="3B93CE6C" wp14:editId="57F1E31B">
            <wp:simplePos x="0" y="0"/>
            <wp:positionH relativeFrom="margin">
              <wp:posOffset>-629451</wp:posOffset>
            </wp:positionH>
            <wp:positionV relativeFrom="paragraph">
              <wp:posOffset>309549</wp:posOffset>
            </wp:positionV>
            <wp:extent cx="4014526" cy="2701952"/>
            <wp:effectExtent l="0" t="0" r="0" b="22225"/>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716EDC83" w14:textId="40057861" w:rsidR="001C279D" w:rsidRDefault="001A16A6" w:rsidP="00BD4BC7">
      <w:pPr>
        <w:rPr>
          <w:b/>
          <w:bCs/>
        </w:rPr>
      </w:pPr>
      <w:r>
        <w:rPr>
          <w:noProof/>
        </w:rPr>
        <w:drawing>
          <wp:anchor distT="0" distB="0" distL="114300" distR="114300" simplePos="0" relativeHeight="251686912" behindDoc="0" locked="0" layoutInCell="1" allowOverlap="1" wp14:anchorId="0B43822D" wp14:editId="56F2B6CE">
            <wp:simplePos x="0" y="0"/>
            <wp:positionH relativeFrom="column">
              <wp:posOffset>3298494</wp:posOffset>
            </wp:positionH>
            <wp:positionV relativeFrom="paragraph">
              <wp:posOffset>47653</wp:posOffset>
            </wp:positionV>
            <wp:extent cx="2680003" cy="2726441"/>
            <wp:effectExtent l="19050" t="0" r="25400" b="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1" locked="0" layoutInCell="1" allowOverlap="1" wp14:anchorId="67CD2245" wp14:editId="6F34B00E">
                <wp:simplePos x="0" y="0"/>
                <wp:positionH relativeFrom="margin">
                  <wp:posOffset>3275937</wp:posOffset>
                </wp:positionH>
                <wp:positionV relativeFrom="paragraph">
                  <wp:posOffset>55024</wp:posOffset>
                </wp:positionV>
                <wp:extent cx="2711395" cy="2735249"/>
                <wp:effectExtent l="0" t="0" r="13335" b="27305"/>
                <wp:wrapNone/>
                <wp:docPr id="30" name="Bindepunkt 30"/>
                <wp:cNvGraphicFramePr/>
                <a:graphic xmlns:a="http://schemas.openxmlformats.org/drawingml/2006/main">
                  <a:graphicData uri="http://schemas.microsoft.com/office/word/2010/wordprocessingShape">
                    <wps:wsp>
                      <wps:cNvSpPr/>
                      <wps:spPr>
                        <a:xfrm>
                          <a:off x="0" y="0"/>
                          <a:ext cx="2711395" cy="2735249"/>
                        </a:xfrm>
                        <a:prstGeom prst="flowChartConnector">
                          <a:avLst/>
                        </a:prstGeom>
                        <a:solidFill>
                          <a:srgbClr val="70AD47">
                            <a:lumMod val="20000"/>
                            <a:lumOff val="80000"/>
                          </a:srgbClr>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16E31" id="_x0000_t120" coordsize="21600,21600" o:spt="120" path="m10800,qx,10800,10800,21600,21600,10800,10800,xe">
                <v:path gradientshapeok="t" o:connecttype="custom" o:connectlocs="10800,0;3163,3163;0,10800;3163,18437;10800,21600;18437,18437;21600,10800;18437,3163" textboxrect="3163,3163,18437,18437"/>
              </v:shapetype>
              <v:shape id="Bindepunkt 30" o:spid="_x0000_s1026" type="#_x0000_t120" style="position:absolute;margin-left:257.95pt;margin-top:4.35pt;width:213.5pt;height:215.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" fillcolor="#e2f0d9" strokecolor="#507e32" strokeweight="1pt">
                <v:stroke joinstyle="miter"/>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0A1C7E38" wp14:editId="44C78930">
                <wp:simplePos x="0" y="0"/>
                <wp:positionH relativeFrom="margin">
                  <wp:align>left</wp:align>
                </wp:positionH>
                <wp:positionV relativeFrom="paragraph">
                  <wp:posOffset>15571</wp:posOffset>
                </wp:positionV>
                <wp:extent cx="2711395" cy="2735249"/>
                <wp:effectExtent l="0" t="0" r="13335" b="27305"/>
                <wp:wrapNone/>
                <wp:docPr id="10" name="Bindepunkt 10"/>
                <wp:cNvGraphicFramePr/>
                <a:graphic xmlns:a="http://schemas.openxmlformats.org/drawingml/2006/main">
                  <a:graphicData uri="http://schemas.microsoft.com/office/word/2010/wordprocessingShape">
                    <wps:wsp>
                      <wps:cNvSpPr/>
                      <wps:spPr>
                        <a:xfrm>
                          <a:off x="0" y="0"/>
                          <a:ext cx="2711395" cy="2735249"/>
                        </a:xfrm>
                        <a:prstGeom prst="flowChartConnector">
                          <a:avLst/>
                        </a:prstGeom>
                        <a:solidFill>
                          <a:schemeClr val="accent2">
                            <a:lumMod val="20000"/>
                            <a:lumOff val="80000"/>
                          </a:schemeClr>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708E" id="Bindepunkt 10" o:spid="_x0000_s1026" type="#_x0000_t120" style="position:absolute;margin-left:0;margin-top:1.25pt;width:213.5pt;height:215.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" fillcolor="#fbe4d5 [661]" strokecolor="red" strokeweight="1pt">
                <v:stroke joinstyle="miter"/>
                <w10:wrap anchorx="margin"/>
              </v:shape>
            </w:pict>
          </mc:Fallback>
        </mc:AlternateContent>
      </w:r>
    </w:p>
    <w:p w14:paraId="0FD7B641" w14:textId="0FA99DCB" w:rsidR="001C279D" w:rsidRDefault="001C279D" w:rsidP="00BD4BC7">
      <w:pPr>
        <w:rPr>
          <w:b/>
          <w:bCs/>
        </w:rPr>
      </w:pPr>
    </w:p>
    <w:p w14:paraId="2F2F3935" w14:textId="1E19486F" w:rsidR="001A16A6" w:rsidRDefault="001A16A6" w:rsidP="00BD4BC7">
      <w:pPr>
        <w:rPr>
          <w:b/>
          <w:bCs/>
        </w:rPr>
      </w:pPr>
      <w:r>
        <w:rPr>
          <w:noProof/>
        </w:rPr>
        <mc:AlternateContent>
          <mc:Choice Requires="wps">
            <w:drawing>
              <wp:anchor distT="0" distB="0" distL="114300" distR="114300" simplePos="0" relativeHeight="251658239" behindDoc="0" locked="0" layoutInCell="1" allowOverlap="1" wp14:anchorId="7171601F" wp14:editId="3AC4516D">
                <wp:simplePos x="0" y="0"/>
                <wp:positionH relativeFrom="column">
                  <wp:posOffset>190417</wp:posOffset>
                </wp:positionH>
                <wp:positionV relativeFrom="paragraph">
                  <wp:posOffset>121506</wp:posOffset>
                </wp:positionV>
                <wp:extent cx="1001063" cy="261592"/>
                <wp:effectExtent l="0" t="0" r="27940" b="24765"/>
                <wp:wrapNone/>
                <wp:docPr id="31" name="Tekstboks 31"/>
                <wp:cNvGraphicFramePr/>
                <a:graphic xmlns:a="http://schemas.openxmlformats.org/drawingml/2006/main">
                  <a:graphicData uri="http://schemas.microsoft.com/office/word/2010/wordprocessingShape">
                    <wps:wsp>
                      <wps:cNvSpPr txBox="1"/>
                      <wps:spPr>
                        <a:xfrm>
                          <a:off x="0" y="0"/>
                          <a:ext cx="1001063" cy="261592"/>
                        </a:xfrm>
                        <a:prstGeom prst="rect">
                          <a:avLst/>
                        </a:prstGeom>
                        <a:solidFill>
                          <a:schemeClr val="accent2">
                            <a:lumMod val="20000"/>
                            <a:lumOff val="80000"/>
                          </a:schemeClr>
                        </a:solidFill>
                        <a:ln w="6350">
                          <a:solidFill>
                            <a:schemeClr val="accent2">
                              <a:lumMod val="20000"/>
                              <a:lumOff val="80000"/>
                            </a:schemeClr>
                          </a:solidFill>
                        </a:ln>
                      </wps:spPr>
                      <wps:txbx>
                        <w:txbxContent>
                          <w:p w14:paraId="4817C52B" w14:textId="77777777" w:rsidR="00AD44E7" w:rsidRPr="00020F6B" w:rsidRDefault="00AD44E7" w:rsidP="001A16A6">
                            <w:pPr>
                              <w:shd w:val="clear" w:color="auto" w:fill="FBE4D5" w:themeFill="accent2" w:themeFillTint="33"/>
                              <w:rPr>
                                <w:b/>
                                <w:bCs/>
                                <w:sz w:val="24"/>
                                <w:szCs w:val="24"/>
                              </w:rPr>
                            </w:pPr>
                            <w:r w:rsidRPr="00020F6B">
                              <w:rPr>
                                <w:b/>
                                <w:bCs/>
                                <w:sz w:val="24"/>
                                <w:szCs w:val="24"/>
                              </w:rPr>
                              <w:t>Læringsmiljø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601F" id="Tekstboks 31" o:spid="_x0000_s1028" type="#_x0000_t202" style="position:absolute;margin-left:15pt;margin-top:9.55pt;width:78.8pt;height:20.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" fillcolor="#fbe4d5 [661]" strokecolor="#fbe4d5 [661]" strokeweight=".5pt">
                <v:textbox>
                  <w:txbxContent>
                    <w:p w14:paraId="4817C52B" w14:textId="77777777" w:rsidR="00AD44E7" w:rsidRPr="00020F6B" w:rsidRDefault="00AD44E7" w:rsidP="001A16A6">
                      <w:pPr>
                        <w:shd w:val="clear" w:color="auto" w:fill="FBE4D5" w:themeFill="accent2" w:themeFillTint="33"/>
                        <w:rPr>
                          <w:b/>
                          <w:bCs/>
                          <w:sz w:val="24"/>
                          <w:szCs w:val="24"/>
                        </w:rPr>
                      </w:pPr>
                      <w:r w:rsidRPr="00020F6B">
                        <w:rPr>
                          <w:b/>
                          <w:bCs/>
                          <w:sz w:val="24"/>
                          <w:szCs w:val="24"/>
                        </w:rPr>
                        <w:t>Læringsmiljø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291D167" wp14:editId="350EC9AD">
                <wp:simplePos x="0" y="0"/>
                <wp:positionH relativeFrom="column">
                  <wp:posOffset>3496669</wp:posOffset>
                </wp:positionH>
                <wp:positionV relativeFrom="paragraph">
                  <wp:posOffset>112368</wp:posOffset>
                </wp:positionV>
                <wp:extent cx="1001063" cy="261592"/>
                <wp:effectExtent l="0" t="0" r="27940" b="24765"/>
                <wp:wrapNone/>
                <wp:docPr id="11" name="Tekstboks 11"/>
                <wp:cNvGraphicFramePr/>
                <a:graphic xmlns:a="http://schemas.openxmlformats.org/drawingml/2006/main">
                  <a:graphicData uri="http://schemas.microsoft.com/office/word/2010/wordprocessingShape">
                    <wps:wsp>
                      <wps:cNvSpPr txBox="1"/>
                      <wps:spPr>
                        <a:xfrm>
                          <a:off x="0" y="0"/>
                          <a:ext cx="1001063" cy="261592"/>
                        </a:xfrm>
                        <a:prstGeom prst="rect">
                          <a:avLst/>
                        </a:prstGeom>
                        <a:solidFill>
                          <a:schemeClr val="accent6">
                            <a:lumMod val="20000"/>
                            <a:lumOff val="80000"/>
                          </a:schemeClr>
                        </a:solidFill>
                        <a:ln w="6350">
                          <a:solidFill>
                            <a:schemeClr val="accent6">
                              <a:lumMod val="20000"/>
                              <a:lumOff val="80000"/>
                            </a:schemeClr>
                          </a:solidFill>
                        </a:ln>
                      </wps:spPr>
                      <wps:txbx>
                        <w:txbxContent>
                          <w:p w14:paraId="593B4A7F" w14:textId="74F53492" w:rsidR="00AD44E7" w:rsidRPr="00020F6B" w:rsidRDefault="00AD44E7" w:rsidP="006B053F">
                            <w:pPr>
                              <w:shd w:val="clear" w:color="auto" w:fill="E2EFD9" w:themeFill="accent6" w:themeFillTint="33"/>
                              <w:rPr>
                                <w:b/>
                                <w:bCs/>
                                <w:sz w:val="24"/>
                                <w:szCs w:val="24"/>
                              </w:rPr>
                            </w:pPr>
                            <w:r w:rsidRPr="00020F6B">
                              <w:rPr>
                                <w:b/>
                                <w:bCs/>
                                <w:sz w:val="24"/>
                                <w:szCs w:val="24"/>
                              </w:rPr>
                              <w:t>Læringsmiljø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D167" id="Tekstboks 11" o:spid="_x0000_s1029" type="#_x0000_t202" style="position:absolute;margin-left:275.35pt;margin-top:8.85pt;width:78.8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" fillcolor="#e2efd9 [665]" strokecolor="#e2efd9 [665]" strokeweight=".5pt">
                <v:textbox>
                  <w:txbxContent>
                    <w:p w14:paraId="593B4A7F" w14:textId="74F53492" w:rsidR="00AD44E7" w:rsidRPr="00020F6B" w:rsidRDefault="00AD44E7" w:rsidP="006B053F">
                      <w:pPr>
                        <w:shd w:val="clear" w:color="auto" w:fill="E2EFD9" w:themeFill="accent6" w:themeFillTint="33"/>
                        <w:rPr>
                          <w:b/>
                          <w:bCs/>
                          <w:sz w:val="24"/>
                          <w:szCs w:val="24"/>
                        </w:rPr>
                      </w:pPr>
                      <w:r w:rsidRPr="00020F6B">
                        <w:rPr>
                          <w:b/>
                          <w:bCs/>
                          <w:sz w:val="24"/>
                          <w:szCs w:val="24"/>
                        </w:rPr>
                        <w:t>Læringsmiljø</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6C82F83" wp14:editId="0AE1FDF3">
                <wp:simplePos x="0" y="0"/>
                <wp:positionH relativeFrom="margin">
                  <wp:posOffset>4077723</wp:posOffset>
                </wp:positionH>
                <wp:positionV relativeFrom="paragraph">
                  <wp:posOffset>279869</wp:posOffset>
                </wp:positionV>
                <wp:extent cx="1097280" cy="1097280"/>
                <wp:effectExtent l="0" t="0" r="26670" b="26670"/>
                <wp:wrapNone/>
                <wp:docPr id="12" name="Sirkel: hul 12"/>
                <wp:cNvGraphicFramePr/>
                <a:graphic xmlns:a="http://schemas.openxmlformats.org/drawingml/2006/main">
                  <a:graphicData uri="http://schemas.microsoft.com/office/word/2010/wordprocessingShape">
                    <wps:wsp>
                      <wps:cNvSpPr/>
                      <wps:spPr>
                        <a:xfrm>
                          <a:off x="0" y="0"/>
                          <a:ext cx="1097280" cy="1097280"/>
                        </a:xfrm>
                        <a:prstGeom prst="donut">
                          <a:avLst/>
                        </a:prstGeom>
                        <a:solidFill>
                          <a:schemeClr val="accent2">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A598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Sirkel: hul 12" o:spid="_x0000_s1026" type="#_x0000_t23" style="position:absolute;margin-left:321.1pt;margin-top:22.05pt;width:86.4pt;height:86.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" fillcolor="#f7caac [1301]" strokecolor="red" strokeweight="1pt">
                <v:stroke joinstyle="miter"/>
                <w10:wrap anchorx="margin"/>
              </v:shape>
            </w:pict>
          </mc:Fallback>
        </mc:AlternateContent>
      </w:r>
    </w:p>
    <w:p w14:paraId="76819A8E" w14:textId="57DD3735" w:rsidR="001A16A6" w:rsidRDefault="001A16A6" w:rsidP="00BD4BC7">
      <w:pPr>
        <w:rPr>
          <w:b/>
          <w:bCs/>
        </w:rPr>
      </w:pPr>
      <w:r>
        <w:rPr>
          <w:noProof/>
        </w:rPr>
        <mc:AlternateContent>
          <mc:Choice Requires="wps">
            <w:drawing>
              <wp:anchor distT="0" distB="0" distL="114300" distR="114300" simplePos="0" relativeHeight="251692032" behindDoc="0" locked="0" layoutInCell="1" allowOverlap="1" wp14:anchorId="4D173B60" wp14:editId="07134F5B">
                <wp:simplePos x="0" y="0"/>
                <wp:positionH relativeFrom="column">
                  <wp:posOffset>4505712</wp:posOffset>
                </wp:positionH>
                <wp:positionV relativeFrom="paragraph">
                  <wp:posOffset>79678</wp:posOffset>
                </wp:positionV>
                <wp:extent cx="275148" cy="100220"/>
                <wp:effectExtent l="0" t="26670" r="41275" b="41275"/>
                <wp:wrapNone/>
                <wp:docPr id="22" name="Pil: venstre og høyre 22"/>
                <wp:cNvGraphicFramePr/>
                <a:graphic xmlns:a="http://schemas.openxmlformats.org/drawingml/2006/main">
                  <a:graphicData uri="http://schemas.microsoft.com/office/word/2010/wordprocessingShape">
                    <wps:wsp>
                      <wps:cNvSpPr/>
                      <wps:spPr>
                        <a:xfrm rot="5400000">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9276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l: venstre og høyre 22" o:spid="_x0000_s1026" type="#_x0000_t69" style="position:absolute;margin-left:354.8pt;margin-top:6.25pt;width:21.65pt;height:7.9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" adj="3934" fillcolor="red" strokecolor="windowText" strokeweight="1pt"/>
            </w:pict>
          </mc:Fallback>
        </mc:AlternateContent>
      </w:r>
      <w:r>
        <w:rPr>
          <w:noProof/>
        </w:rPr>
        <mc:AlternateContent>
          <mc:Choice Requires="wps">
            <w:drawing>
              <wp:anchor distT="0" distB="0" distL="114300" distR="114300" simplePos="0" relativeHeight="251691008" behindDoc="0" locked="0" layoutInCell="1" allowOverlap="1" wp14:anchorId="38E62913" wp14:editId="0B52C2D4">
                <wp:simplePos x="0" y="0"/>
                <wp:positionH relativeFrom="column">
                  <wp:posOffset>4211680</wp:posOffset>
                </wp:positionH>
                <wp:positionV relativeFrom="paragraph">
                  <wp:posOffset>205992</wp:posOffset>
                </wp:positionV>
                <wp:extent cx="275148" cy="100220"/>
                <wp:effectExtent l="0" t="57150" r="0" b="71755"/>
                <wp:wrapNone/>
                <wp:docPr id="18" name="Pil: venstre og høyre 18"/>
                <wp:cNvGraphicFramePr/>
                <a:graphic xmlns:a="http://schemas.openxmlformats.org/drawingml/2006/main">
                  <a:graphicData uri="http://schemas.microsoft.com/office/word/2010/wordprocessingShape">
                    <wps:wsp>
                      <wps:cNvSpPr/>
                      <wps:spPr>
                        <a:xfrm rot="2529659">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1AAE" id="Pil: venstre og høyre 18" o:spid="_x0000_s1026" type="#_x0000_t69" style="position:absolute;margin-left:331.65pt;margin-top:16.2pt;width:21.65pt;height:7.9pt;rotation:276306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" adj="3934" fillcolor="red" strokecolor="windowText" strokeweight="1pt"/>
            </w:pict>
          </mc:Fallback>
        </mc:AlternateContent>
      </w:r>
      <w:r>
        <w:rPr>
          <w:noProof/>
        </w:rPr>
        <mc:AlternateContent>
          <mc:Choice Requires="wps">
            <w:drawing>
              <wp:anchor distT="0" distB="0" distL="114300" distR="114300" simplePos="0" relativeHeight="251688960" behindDoc="0" locked="0" layoutInCell="1" allowOverlap="1" wp14:anchorId="033A264F" wp14:editId="1CFDFE11">
                <wp:simplePos x="0" y="0"/>
                <wp:positionH relativeFrom="column">
                  <wp:posOffset>4799551</wp:posOffset>
                </wp:positionH>
                <wp:positionV relativeFrom="paragraph">
                  <wp:posOffset>220042</wp:posOffset>
                </wp:positionV>
                <wp:extent cx="275148" cy="100220"/>
                <wp:effectExtent l="0" t="57150" r="0" b="71755"/>
                <wp:wrapNone/>
                <wp:docPr id="19" name="Pil: venstre og høyre 19"/>
                <wp:cNvGraphicFramePr/>
                <a:graphic xmlns:a="http://schemas.openxmlformats.org/drawingml/2006/main">
                  <a:graphicData uri="http://schemas.microsoft.com/office/word/2010/wordprocessingShape">
                    <wps:wsp>
                      <wps:cNvSpPr/>
                      <wps:spPr>
                        <a:xfrm rot="8239549">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F27A0" id="Pil: venstre og høyre 19" o:spid="_x0000_s1026" type="#_x0000_t69" style="position:absolute;margin-left:377.9pt;margin-top:17.35pt;width:21.65pt;height:7.9pt;rotation:899978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" adj="3934" fillcolor="red" strokecolor="windowText" strokeweight="1pt"/>
            </w:pict>
          </mc:Fallback>
        </mc:AlternateContent>
      </w:r>
    </w:p>
    <w:p w14:paraId="2A4152BA" w14:textId="62C16E8F" w:rsidR="001A16A6" w:rsidRDefault="001A16A6" w:rsidP="00BD4BC7">
      <w:pPr>
        <w:rPr>
          <w:b/>
          <w:bCs/>
        </w:rPr>
      </w:pPr>
      <w:r>
        <w:rPr>
          <w:noProof/>
        </w:rPr>
        <mc:AlternateContent>
          <mc:Choice Requires="wps">
            <w:drawing>
              <wp:anchor distT="0" distB="0" distL="114300" distR="114300" simplePos="0" relativeHeight="251695104" behindDoc="0" locked="0" layoutInCell="1" allowOverlap="1" wp14:anchorId="732640F3" wp14:editId="72D39238">
                <wp:simplePos x="0" y="0"/>
                <wp:positionH relativeFrom="column">
                  <wp:posOffset>4899412</wp:posOffset>
                </wp:positionH>
                <wp:positionV relativeFrom="paragraph">
                  <wp:posOffset>195552</wp:posOffset>
                </wp:positionV>
                <wp:extent cx="275148" cy="100220"/>
                <wp:effectExtent l="19050" t="19050" r="10795" b="33655"/>
                <wp:wrapNone/>
                <wp:docPr id="16" name="Pil: venstre og høyre 16"/>
                <wp:cNvGraphicFramePr/>
                <a:graphic xmlns:a="http://schemas.openxmlformats.org/drawingml/2006/main">
                  <a:graphicData uri="http://schemas.microsoft.com/office/word/2010/wordprocessingShape">
                    <wps:wsp>
                      <wps:cNvSpPr/>
                      <wps:spPr>
                        <a:xfrm>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448BA" id="Pil: venstre og høyre 16" o:spid="_x0000_s1026" type="#_x0000_t69" style="position:absolute;margin-left:385.8pt;margin-top:15.4pt;width:21.65pt;height:7.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" adj="3934" fillcolor="red" strokecolor="windowText" strokeweight="1pt"/>
            </w:pict>
          </mc:Fallback>
        </mc:AlternateContent>
      </w:r>
      <w:r>
        <w:rPr>
          <w:noProof/>
        </w:rPr>
        <mc:AlternateContent>
          <mc:Choice Requires="wps">
            <w:drawing>
              <wp:anchor distT="0" distB="0" distL="114300" distR="114300" simplePos="0" relativeHeight="251689984" behindDoc="0" locked="0" layoutInCell="1" allowOverlap="1" wp14:anchorId="48AD1F40" wp14:editId="71A17756">
                <wp:simplePos x="0" y="0"/>
                <wp:positionH relativeFrom="column">
                  <wp:posOffset>4084844</wp:posOffset>
                </wp:positionH>
                <wp:positionV relativeFrom="paragraph">
                  <wp:posOffset>184150</wp:posOffset>
                </wp:positionV>
                <wp:extent cx="275148" cy="100220"/>
                <wp:effectExtent l="19050" t="19050" r="10795" b="33655"/>
                <wp:wrapNone/>
                <wp:docPr id="17" name="Pil: venstre og høyre 17"/>
                <wp:cNvGraphicFramePr/>
                <a:graphic xmlns:a="http://schemas.openxmlformats.org/drawingml/2006/main">
                  <a:graphicData uri="http://schemas.microsoft.com/office/word/2010/wordprocessingShape">
                    <wps:wsp>
                      <wps:cNvSpPr/>
                      <wps:spPr>
                        <a:xfrm>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12B2" id="Pil: venstre og høyre 17" o:spid="_x0000_s1026" type="#_x0000_t69" style="position:absolute;margin-left:321.65pt;margin-top:14.5pt;width:21.65pt;height: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" adj="3934" fillcolor="red" strokecolor="windowText" strokeweight="1pt"/>
            </w:pict>
          </mc:Fallback>
        </mc:AlternateContent>
      </w:r>
    </w:p>
    <w:p w14:paraId="140F7FEC" w14:textId="654C6A29" w:rsidR="001A16A6" w:rsidRDefault="001A16A6" w:rsidP="00BD4BC7">
      <w:pPr>
        <w:rPr>
          <w:b/>
          <w:bCs/>
        </w:rPr>
      </w:pPr>
      <w:r>
        <w:rPr>
          <w:noProof/>
        </w:rPr>
        <mc:AlternateContent>
          <mc:Choice Requires="wps">
            <w:drawing>
              <wp:anchor distT="0" distB="0" distL="114300" distR="114300" simplePos="0" relativeHeight="251696128" behindDoc="0" locked="0" layoutInCell="1" allowOverlap="1" wp14:anchorId="65743987" wp14:editId="0E63110D">
                <wp:simplePos x="0" y="0"/>
                <wp:positionH relativeFrom="column">
                  <wp:posOffset>4801654</wp:posOffset>
                </wp:positionH>
                <wp:positionV relativeFrom="paragraph">
                  <wp:posOffset>204460</wp:posOffset>
                </wp:positionV>
                <wp:extent cx="275148" cy="100220"/>
                <wp:effectExtent l="0" t="57150" r="0" b="71755"/>
                <wp:wrapNone/>
                <wp:docPr id="21" name="Pil: venstre og høyre 21"/>
                <wp:cNvGraphicFramePr/>
                <a:graphic xmlns:a="http://schemas.openxmlformats.org/drawingml/2006/main">
                  <a:graphicData uri="http://schemas.microsoft.com/office/word/2010/wordprocessingShape">
                    <wps:wsp>
                      <wps:cNvSpPr/>
                      <wps:spPr>
                        <a:xfrm rot="2529659">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6215" id="Pil: venstre og høyre 21" o:spid="_x0000_s1026" type="#_x0000_t69" style="position:absolute;margin-left:378.1pt;margin-top:16.1pt;width:21.65pt;height:7.9pt;rotation:276306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" adj="3934" fillcolor="red" strokecolor="windowText" strokeweight="1pt"/>
            </w:pict>
          </mc:Fallback>
        </mc:AlternateContent>
      </w:r>
      <w:r>
        <w:rPr>
          <w:noProof/>
        </w:rPr>
        <mc:AlternateContent>
          <mc:Choice Requires="wps">
            <w:drawing>
              <wp:anchor distT="0" distB="0" distL="114300" distR="114300" simplePos="0" relativeHeight="251693056" behindDoc="0" locked="0" layoutInCell="1" allowOverlap="1" wp14:anchorId="2401C6A2" wp14:editId="0F1E4A7E">
                <wp:simplePos x="0" y="0"/>
                <wp:positionH relativeFrom="column">
                  <wp:posOffset>4186490</wp:posOffset>
                </wp:positionH>
                <wp:positionV relativeFrom="paragraph">
                  <wp:posOffset>177194</wp:posOffset>
                </wp:positionV>
                <wp:extent cx="275148" cy="100220"/>
                <wp:effectExtent l="0" t="57150" r="0" b="71755"/>
                <wp:wrapNone/>
                <wp:docPr id="20" name="Pil: venstre og høyre 20"/>
                <wp:cNvGraphicFramePr/>
                <a:graphic xmlns:a="http://schemas.openxmlformats.org/drawingml/2006/main">
                  <a:graphicData uri="http://schemas.microsoft.com/office/word/2010/wordprocessingShape">
                    <wps:wsp>
                      <wps:cNvSpPr/>
                      <wps:spPr>
                        <a:xfrm rot="8239549">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D25" id="Pil: venstre og høyre 20" o:spid="_x0000_s1026" type="#_x0000_t69" style="position:absolute;margin-left:329.65pt;margin-top:13.95pt;width:21.65pt;height:7.9pt;rotation:8999785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" adj="3934" fillcolor="red" strokecolor="windowText" strokeweight="1pt"/>
            </w:pict>
          </mc:Fallback>
        </mc:AlternateContent>
      </w:r>
    </w:p>
    <w:p w14:paraId="1074A7FD" w14:textId="61A18445" w:rsidR="001A16A6" w:rsidRDefault="001A16A6" w:rsidP="00BD4BC7">
      <w:pPr>
        <w:rPr>
          <w:b/>
          <w:bCs/>
        </w:rPr>
      </w:pPr>
      <w:r>
        <w:rPr>
          <w:noProof/>
        </w:rPr>
        <mc:AlternateContent>
          <mc:Choice Requires="wps">
            <w:drawing>
              <wp:anchor distT="0" distB="0" distL="114300" distR="114300" simplePos="0" relativeHeight="251694080" behindDoc="0" locked="0" layoutInCell="1" allowOverlap="1" wp14:anchorId="40B99B71" wp14:editId="6D4F6FE9">
                <wp:simplePos x="0" y="0"/>
                <wp:positionH relativeFrom="column">
                  <wp:posOffset>4504608</wp:posOffset>
                </wp:positionH>
                <wp:positionV relativeFrom="paragraph">
                  <wp:posOffset>44970</wp:posOffset>
                </wp:positionV>
                <wp:extent cx="275148" cy="100220"/>
                <wp:effectExtent l="0" t="21907" r="0" b="46038"/>
                <wp:wrapNone/>
                <wp:docPr id="23" name="Pil: venstre og høyre 23"/>
                <wp:cNvGraphicFramePr/>
                <a:graphic xmlns:a="http://schemas.openxmlformats.org/drawingml/2006/main">
                  <a:graphicData uri="http://schemas.microsoft.com/office/word/2010/wordprocessingShape">
                    <wps:wsp>
                      <wps:cNvSpPr/>
                      <wps:spPr>
                        <a:xfrm rot="5400000">
                          <a:off x="0" y="0"/>
                          <a:ext cx="275148" cy="100220"/>
                        </a:xfrm>
                        <a:prstGeom prst="lef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58FC" id="Pil: venstre og høyre 23" o:spid="_x0000_s1026" type="#_x0000_t69" style="position:absolute;margin-left:354.7pt;margin-top:3.55pt;width:21.65pt;height:7.9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" adj="3934" fillcolor="red" strokecolor="windowText" strokeweight="1pt"/>
            </w:pict>
          </mc:Fallback>
        </mc:AlternateContent>
      </w:r>
    </w:p>
    <w:p w14:paraId="270A48F8" w14:textId="5C604F86" w:rsidR="001A16A6" w:rsidRDefault="001A16A6" w:rsidP="00BD4BC7">
      <w:pPr>
        <w:rPr>
          <w:b/>
          <w:bCs/>
        </w:rPr>
      </w:pPr>
    </w:p>
    <w:p w14:paraId="7798D4B0" w14:textId="3CA2398C" w:rsidR="00020F6B" w:rsidRDefault="00020F6B" w:rsidP="00BD4BC7">
      <w:pPr>
        <w:rPr>
          <w:b/>
          <w:bCs/>
        </w:rPr>
      </w:pPr>
    </w:p>
    <w:p w14:paraId="58A03AF2" w14:textId="5C03FEF9" w:rsidR="00020F6B" w:rsidRPr="004664CC" w:rsidRDefault="00020F6B" w:rsidP="00BD4BC7">
      <w:pPr>
        <w:rPr>
          <w:b/>
          <w:bCs/>
        </w:rPr>
      </w:pPr>
    </w:p>
    <w:p w14:paraId="2B7C7BD7" w14:textId="148779A4" w:rsidR="001C279D" w:rsidRDefault="001C279D" w:rsidP="00BD4BC7"/>
    <w:p w14:paraId="1445E2D9" w14:textId="4A486F18" w:rsidR="00215947" w:rsidRDefault="00020F6B" w:rsidP="00BD4BC7">
      <w:r>
        <w:t>I</w:t>
      </w:r>
      <w:r w:rsidR="00215947">
        <w:t xml:space="preserve"> praksis </w:t>
      </w:r>
      <w:r w:rsidR="00C73731">
        <w:t>vil dette bety</w:t>
      </w:r>
      <w:r w:rsidR="00215947">
        <w:t xml:space="preserve"> at individarbeid ikke kan avgrenses til kun individet. Individarbeid må sees på som individets samspill og funksjon i samhandling med andre. Det involverer øvrige elever, foresatte, ansatte og andre.  </w:t>
      </w:r>
    </w:p>
    <w:bookmarkEnd w:id="37"/>
    <w:p w14:paraId="2AC4080E" w14:textId="41C095F6" w:rsidR="004664CC" w:rsidRDefault="00C72FE8" w:rsidP="00BD4BC7">
      <w:r>
        <w:t xml:space="preserve">Vi forsøker i vårt flytskjema å </w:t>
      </w:r>
      <w:r w:rsidR="004664CC">
        <w:t>gjenspeile PP-tjenestens arbeid. Flytskjema</w:t>
      </w:r>
      <w:r w:rsidR="00790225">
        <w:t>et</w:t>
      </w:r>
      <w:r w:rsidR="004664CC">
        <w:t xml:space="preserve"> er utviklet med utgangspunkt i Joachim Kolnes si</w:t>
      </w:r>
      <w:r w:rsidR="00E52E05">
        <w:t>n forskning</w:t>
      </w:r>
      <w:r w:rsidR="00E52E05">
        <w:rPr>
          <w:rStyle w:val="Fotnotereferanse"/>
        </w:rPr>
        <w:footnoteReference w:id="61"/>
      </w:r>
      <w:r w:rsidR="00E52E05">
        <w:t>. Hensikten med flytskjema er å avklare PPTs rolle og ansvar i det spesialpedagogiske arbeidet.</w:t>
      </w:r>
      <w:r w:rsidR="00790225">
        <w:t xml:space="preserve"> Vårt flytskjema skal evalueres og videreutvikles i lys av hvordan vi løser vårt oppdrag. </w:t>
      </w:r>
    </w:p>
    <w:p w14:paraId="11ABEDEE" w14:textId="22E9193D" w:rsidR="0089446D" w:rsidRDefault="0089446D" w:rsidP="00BD4BC7"/>
    <w:p w14:paraId="5502119B" w14:textId="4DB5D8F6" w:rsidR="0089446D" w:rsidRDefault="0089446D" w:rsidP="00BD4BC7"/>
    <w:p w14:paraId="714B56D5" w14:textId="5B65AF09" w:rsidR="0089446D" w:rsidRDefault="0089446D" w:rsidP="00BD4BC7"/>
    <w:p w14:paraId="1D24BE3D" w14:textId="4CEDBDA6" w:rsidR="00271AD1" w:rsidRDefault="003843A8" w:rsidP="00BD4BC7">
      <w:r>
        <w:rPr>
          <w:noProof/>
        </w:rPr>
        <w:lastRenderedPageBreak/>
        <w:drawing>
          <wp:inline distT="0" distB="0" distL="0" distR="0" wp14:anchorId="579155BB" wp14:editId="6AB184F5">
            <wp:extent cx="9379118" cy="5854712"/>
            <wp:effectExtent l="0" t="9525" r="3175" b="317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rot="16200000">
                      <a:off x="0" y="0"/>
                      <a:ext cx="9387645" cy="5860035"/>
                    </a:xfrm>
                    <a:prstGeom prst="rect">
                      <a:avLst/>
                    </a:prstGeom>
                  </pic:spPr>
                </pic:pic>
              </a:graphicData>
            </a:graphic>
          </wp:inline>
        </w:drawing>
      </w:r>
    </w:p>
    <w:p w14:paraId="1F4E601B" w14:textId="36DB536A" w:rsidR="00271AD1" w:rsidRDefault="00271AD1" w:rsidP="00BD4BC7"/>
    <w:p w14:paraId="7B723588" w14:textId="14880AB2" w:rsidR="000940FE" w:rsidRDefault="00A95122" w:rsidP="00D95B3D">
      <w:pPr>
        <w:pStyle w:val="Overskrift2"/>
      </w:pPr>
      <w:bookmarkStart w:id="39" w:name="_Toc75933457"/>
      <w:r>
        <w:t>4</w:t>
      </w:r>
      <w:r w:rsidR="00D95B3D">
        <w:t xml:space="preserve">.1 </w:t>
      </w:r>
      <w:r w:rsidR="0089446D">
        <w:t>Maler og sjekklister</w:t>
      </w:r>
      <w:r w:rsidR="00AC3D27">
        <w:t xml:space="preserve"> (ressurser)</w:t>
      </w:r>
      <w:bookmarkEnd w:id="39"/>
    </w:p>
    <w:p w14:paraId="34188377" w14:textId="5E7705DD" w:rsidR="00FB5B7D" w:rsidRPr="00FB5B7D" w:rsidRDefault="00FB5B7D" w:rsidP="00FB5B7D">
      <w:r>
        <w:t>Alle momenter nevnt her revideres årlig</w:t>
      </w:r>
      <w:r w:rsidR="001B6D2B">
        <w:t>. Maler finnes i eget vedlegg</w:t>
      </w:r>
    </w:p>
    <w:tbl>
      <w:tblPr>
        <w:tblStyle w:val="Tabellrutenett"/>
        <w:tblW w:w="0" w:type="auto"/>
        <w:tblLook w:val="04A0" w:firstRow="1" w:lastRow="0" w:firstColumn="1" w:lastColumn="0" w:noHBand="0" w:noVBand="1"/>
      </w:tblPr>
      <w:tblGrid>
        <w:gridCol w:w="2689"/>
        <w:gridCol w:w="4236"/>
        <w:gridCol w:w="2137"/>
      </w:tblGrid>
      <w:tr w:rsidR="0089446D" w14:paraId="4DFC91A9" w14:textId="77777777" w:rsidTr="00054FA4">
        <w:tc>
          <w:tcPr>
            <w:tcW w:w="2689" w:type="dxa"/>
            <w:shd w:val="clear" w:color="auto" w:fill="DEEAF6" w:themeFill="accent5" w:themeFillTint="33"/>
          </w:tcPr>
          <w:p w14:paraId="44546FA7" w14:textId="11809880" w:rsidR="0089446D" w:rsidRPr="0089446D" w:rsidRDefault="0089446D" w:rsidP="00A95122">
            <w:pPr>
              <w:rPr>
                <w:b/>
                <w:bCs/>
              </w:rPr>
            </w:pPr>
            <w:r w:rsidRPr="0089446D">
              <w:rPr>
                <w:b/>
                <w:bCs/>
              </w:rPr>
              <w:t>Mal</w:t>
            </w:r>
            <w:r w:rsidR="006C2AED">
              <w:rPr>
                <w:b/>
                <w:bCs/>
              </w:rPr>
              <w:t>er/sjekklister</w:t>
            </w:r>
          </w:p>
        </w:tc>
        <w:tc>
          <w:tcPr>
            <w:tcW w:w="4236" w:type="dxa"/>
            <w:shd w:val="clear" w:color="auto" w:fill="DEEAF6" w:themeFill="accent5" w:themeFillTint="33"/>
          </w:tcPr>
          <w:p w14:paraId="764C3D65" w14:textId="06AF69AA" w:rsidR="0089446D" w:rsidRPr="0089446D" w:rsidRDefault="0089446D" w:rsidP="00A95122">
            <w:pPr>
              <w:rPr>
                <w:b/>
                <w:bCs/>
              </w:rPr>
            </w:pPr>
            <w:r w:rsidRPr="0089446D">
              <w:rPr>
                <w:b/>
                <w:bCs/>
              </w:rPr>
              <w:t>Bruk</w:t>
            </w:r>
          </w:p>
        </w:tc>
        <w:tc>
          <w:tcPr>
            <w:tcW w:w="2137" w:type="dxa"/>
            <w:shd w:val="clear" w:color="auto" w:fill="DEEAF6" w:themeFill="accent5" w:themeFillTint="33"/>
          </w:tcPr>
          <w:p w14:paraId="65DC42D3" w14:textId="7A1DD348" w:rsidR="0089446D" w:rsidRPr="0089446D" w:rsidRDefault="006C2AED" w:rsidP="00A95122">
            <w:pPr>
              <w:rPr>
                <w:b/>
                <w:bCs/>
              </w:rPr>
            </w:pPr>
            <w:r>
              <w:rPr>
                <w:b/>
                <w:bCs/>
              </w:rPr>
              <w:t>Gjennomfører</w:t>
            </w:r>
          </w:p>
        </w:tc>
      </w:tr>
      <w:tr w:rsidR="0089446D" w14:paraId="019F52F1" w14:textId="77777777" w:rsidTr="00054FA4">
        <w:tc>
          <w:tcPr>
            <w:tcW w:w="2689" w:type="dxa"/>
          </w:tcPr>
          <w:p w14:paraId="6D6CE7A5" w14:textId="13B1607E" w:rsidR="0089446D" w:rsidRPr="001B6D2B" w:rsidRDefault="000E4BAA" w:rsidP="00A95122">
            <w:pPr>
              <w:rPr>
                <w:sz w:val="20"/>
                <w:szCs w:val="20"/>
              </w:rPr>
            </w:pPr>
            <w:r w:rsidRPr="001B6D2B">
              <w:rPr>
                <w:sz w:val="20"/>
                <w:szCs w:val="20"/>
              </w:rPr>
              <w:t>Mal</w:t>
            </w:r>
            <w:r w:rsidR="0089446D" w:rsidRPr="001B6D2B">
              <w:rPr>
                <w:sz w:val="20"/>
                <w:szCs w:val="20"/>
              </w:rPr>
              <w:t xml:space="preserve"> – Sakkyndig vurdering </w:t>
            </w:r>
          </w:p>
        </w:tc>
        <w:tc>
          <w:tcPr>
            <w:tcW w:w="4236" w:type="dxa"/>
          </w:tcPr>
          <w:p w14:paraId="604E30A9" w14:textId="77777777" w:rsidR="0089446D" w:rsidRPr="001B6D2B" w:rsidRDefault="0089446D" w:rsidP="00A95122">
            <w:pPr>
              <w:rPr>
                <w:sz w:val="20"/>
                <w:szCs w:val="20"/>
              </w:rPr>
            </w:pPr>
            <w:r w:rsidRPr="001B6D2B">
              <w:rPr>
                <w:sz w:val="20"/>
                <w:szCs w:val="20"/>
              </w:rPr>
              <w:t xml:space="preserve">Før vedtak om </w:t>
            </w:r>
            <w:proofErr w:type="gramStart"/>
            <w:r w:rsidRPr="001B6D2B">
              <w:rPr>
                <w:sz w:val="20"/>
                <w:szCs w:val="20"/>
              </w:rPr>
              <w:t>spes.ped.hjelp</w:t>
            </w:r>
            <w:proofErr w:type="gramEnd"/>
            <w:r w:rsidRPr="001B6D2B">
              <w:rPr>
                <w:sz w:val="20"/>
                <w:szCs w:val="20"/>
              </w:rPr>
              <w:t>/</w:t>
            </w:r>
          </w:p>
          <w:p w14:paraId="1FD88960" w14:textId="77777777" w:rsidR="000E4BAA" w:rsidRPr="001B6D2B" w:rsidRDefault="000E4BAA" w:rsidP="00A95122">
            <w:pPr>
              <w:rPr>
                <w:sz w:val="20"/>
                <w:szCs w:val="20"/>
              </w:rPr>
            </w:pPr>
            <w:r w:rsidRPr="001B6D2B">
              <w:rPr>
                <w:sz w:val="20"/>
                <w:szCs w:val="20"/>
              </w:rPr>
              <w:t>S</w:t>
            </w:r>
            <w:r w:rsidR="0089446D" w:rsidRPr="001B6D2B">
              <w:rPr>
                <w:sz w:val="20"/>
                <w:szCs w:val="20"/>
              </w:rPr>
              <w:t>pesialundervisning</w:t>
            </w:r>
          </w:p>
          <w:p w14:paraId="3F4C4056" w14:textId="6B4CF19D" w:rsidR="000E4BAA" w:rsidRPr="001B6D2B" w:rsidRDefault="000E4BAA" w:rsidP="00A95122">
            <w:pPr>
              <w:rPr>
                <w:sz w:val="20"/>
                <w:szCs w:val="20"/>
              </w:rPr>
            </w:pPr>
          </w:p>
          <w:p w14:paraId="01DE1417" w14:textId="6668F8B6" w:rsidR="000E4BAA" w:rsidRPr="001B6D2B" w:rsidRDefault="000E4BAA" w:rsidP="00A95122">
            <w:pPr>
              <w:rPr>
                <w:sz w:val="20"/>
                <w:szCs w:val="20"/>
              </w:rPr>
            </w:pPr>
          </w:p>
          <w:p w14:paraId="05FF8A53" w14:textId="511AF354" w:rsidR="000E4BAA" w:rsidRPr="001B6D2B" w:rsidRDefault="000E4BAA" w:rsidP="00A95122">
            <w:pPr>
              <w:rPr>
                <w:sz w:val="20"/>
                <w:szCs w:val="20"/>
              </w:rPr>
            </w:pPr>
          </w:p>
        </w:tc>
        <w:tc>
          <w:tcPr>
            <w:tcW w:w="2137" w:type="dxa"/>
          </w:tcPr>
          <w:p w14:paraId="376A3C7D" w14:textId="140F7DFC" w:rsidR="0089446D" w:rsidRPr="001B6D2B" w:rsidRDefault="00FB5B7D" w:rsidP="00A95122">
            <w:pPr>
              <w:rPr>
                <w:sz w:val="20"/>
                <w:szCs w:val="20"/>
              </w:rPr>
            </w:pPr>
            <w:r w:rsidRPr="001B6D2B">
              <w:rPr>
                <w:sz w:val="20"/>
                <w:szCs w:val="20"/>
              </w:rPr>
              <w:t>PPT</w:t>
            </w:r>
          </w:p>
        </w:tc>
      </w:tr>
      <w:tr w:rsidR="0089446D" w14:paraId="61C4A561" w14:textId="77777777" w:rsidTr="00054FA4">
        <w:tc>
          <w:tcPr>
            <w:tcW w:w="2689" w:type="dxa"/>
          </w:tcPr>
          <w:p w14:paraId="02A82630" w14:textId="265A4F37" w:rsidR="0089446D" w:rsidRPr="001B6D2B" w:rsidRDefault="000E4BAA" w:rsidP="00A95122">
            <w:pPr>
              <w:rPr>
                <w:sz w:val="20"/>
                <w:szCs w:val="20"/>
              </w:rPr>
            </w:pPr>
            <w:r w:rsidRPr="001B6D2B">
              <w:rPr>
                <w:sz w:val="20"/>
                <w:szCs w:val="20"/>
              </w:rPr>
              <w:t>Sjekkliste -</w:t>
            </w:r>
            <w:r w:rsidR="0089446D" w:rsidRPr="001B6D2B">
              <w:rPr>
                <w:sz w:val="20"/>
                <w:szCs w:val="20"/>
              </w:rPr>
              <w:t xml:space="preserve"> Vedtak om </w:t>
            </w:r>
            <w:proofErr w:type="gramStart"/>
            <w:r w:rsidR="0089446D" w:rsidRPr="001B6D2B">
              <w:rPr>
                <w:sz w:val="20"/>
                <w:szCs w:val="20"/>
              </w:rPr>
              <w:t>spes.ped.hjelp</w:t>
            </w:r>
            <w:proofErr w:type="gramEnd"/>
          </w:p>
        </w:tc>
        <w:tc>
          <w:tcPr>
            <w:tcW w:w="4236" w:type="dxa"/>
          </w:tcPr>
          <w:p w14:paraId="07CDBCA8" w14:textId="3658BCF1" w:rsidR="0089446D" w:rsidRPr="001B6D2B" w:rsidRDefault="00FB5B7D" w:rsidP="00A95122">
            <w:pPr>
              <w:rPr>
                <w:sz w:val="20"/>
                <w:szCs w:val="20"/>
              </w:rPr>
            </w:pPr>
            <w:r w:rsidRPr="001B6D2B">
              <w:rPr>
                <w:sz w:val="20"/>
                <w:szCs w:val="20"/>
              </w:rPr>
              <w:t>Fastsettelse av spes.ped hjelp</w:t>
            </w:r>
          </w:p>
        </w:tc>
        <w:tc>
          <w:tcPr>
            <w:tcW w:w="2137" w:type="dxa"/>
          </w:tcPr>
          <w:p w14:paraId="7ACB3BDE" w14:textId="55DB8F3A" w:rsidR="0089446D" w:rsidRPr="001B6D2B" w:rsidRDefault="00FB5B7D" w:rsidP="00A95122">
            <w:pPr>
              <w:rPr>
                <w:sz w:val="20"/>
                <w:szCs w:val="20"/>
              </w:rPr>
            </w:pPr>
            <w:r w:rsidRPr="001B6D2B">
              <w:rPr>
                <w:sz w:val="20"/>
                <w:szCs w:val="20"/>
              </w:rPr>
              <w:t>Barnehagemyndighet</w:t>
            </w:r>
          </w:p>
        </w:tc>
      </w:tr>
      <w:tr w:rsidR="00FB5B7D" w14:paraId="23CD62DE" w14:textId="77777777" w:rsidTr="00054FA4">
        <w:tc>
          <w:tcPr>
            <w:tcW w:w="2689" w:type="dxa"/>
          </w:tcPr>
          <w:p w14:paraId="500960F7" w14:textId="25557A9B" w:rsidR="00FB5B7D" w:rsidRPr="001B6D2B" w:rsidRDefault="000E4BAA" w:rsidP="00FB5B7D">
            <w:pPr>
              <w:rPr>
                <w:sz w:val="20"/>
                <w:szCs w:val="20"/>
              </w:rPr>
            </w:pPr>
            <w:r w:rsidRPr="001B6D2B">
              <w:rPr>
                <w:sz w:val="20"/>
                <w:szCs w:val="20"/>
              </w:rPr>
              <w:t xml:space="preserve">Sjekkliste </w:t>
            </w:r>
            <w:r w:rsidR="00FB5B7D" w:rsidRPr="001B6D2B">
              <w:rPr>
                <w:sz w:val="20"/>
                <w:szCs w:val="20"/>
              </w:rPr>
              <w:t>– IUP</w:t>
            </w:r>
          </w:p>
        </w:tc>
        <w:tc>
          <w:tcPr>
            <w:tcW w:w="4236" w:type="dxa"/>
          </w:tcPr>
          <w:p w14:paraId="11ECEF3F" w14:textId="0336C0D1" w:rsidR="000E4BAA" w:rsidRPr="001B6D2B" w:rsidRDefault="000E4BAA" w:rsidP="00FB5B7D">
            <w:pPr>
              <w:rPr>
                <w:sz w:val="20"/>
                <w:szCs w:val="20"/>
              </w:rPr>
            </w:pPr>
            <w:r w:rsidRPr="001B6D2B">
              <w:rPr>
                <w:sz w:val="20"/>
                <w:szCs w:val="20"/>
              </w:rPr>
              <w:t xml:space="preserve">Utarbeides etter positivt vedtak om spes.ped hjelp. </w:t>
            </w:r>
          </w:p>
          <w:p w14:paraId="0AA82B97" w14:textId="77777777" w:rsidR="000E4BAA" w:rsidRPr="001B6D2B" w:rsidRDefault="000E4BAA" w:rsidP="00FB5B7D">
            <w:pPr>
              <w:rPr>
                <w:sz w:val="20"/>
                <w:szCs w:val="20"/>
              </w:rPr>
            </w:pPr>
          </w:p>
          <w:p w14:paraId="12D9BEB2" w14:textId="49A2EE98" w:rsidR="00FB5B7D" w:rsidRPr="001B6D2B" w:rsidRDefault="000E4BAA" w:rsidP="00FB5B7D">
            <w:pPr>
              <w:rPr>
                <w:sz w:val="20"/>
                <w:szCs w:val="20"/>
              </w:rPr>
            </w:pPr>
            <w:r w:rsidRPr="001B6D2B">
              <w:rPr>
                <w:sz w:val="20"/>
                <w:szCs w:val="20"/>
              </w:rPr>
              <w:t xml:space="preserve">Kommunene har ulike maler. PPT kan fremskaffe maler dersom ønskelig. </w:t>
            </w:r>
          </w:p>
        </w:tc>
        <w:tc>
          <w:tcPr>
            <w:tcW w:w="2137" w:type="dxa"/>
          </w:tcPr>
          <w:p w14:paraId="467579C5" w14:textId="0F9574E8" w:rsidR="00FB5B7D" w:rsidRPr="001B6D2B" w:rsidRDefault="00FB5B7D" w:rsidP="00FB5B7D">
            <w:pPr>
              <w:rPr>
                <w:sz w:val="20"/>
                <w:szCs w:val="20"/>
              </w:rPr>
            </w:pPr>
            <w:r w:rsidRPr="001B6D2B">
              <w:rPr>
                <w:sz w:val="20"/>
                <w:szCs w:val="20"/>
              </w:rPr>
              <w:t>Pedagog</w:t>
            </w:r>
            <w:r w:rsidR="006C2AED" w:rsidRPr="001B6D2B">
              <w:rPr>
                <w:sz w:val="20"/>
                <w:szCs w:val="20"/>
              </w:rPr>
              <w:t>/styrer</w:t>
            </w:r>
          </w:p>
        </w:tc>
      </w:tr>
      <w:tr w:rsidR="00FB5B7D" w14:paraId="566A6422" w14:textId="77777777" w:rsidTr="00054FA4">
        <w:tc>
          <w:tcPr>
            <w:tcW w:w="2689" w:type="dxa"/>
          </w:tcPr>
          <w:p w14:paraId="074FADD1" w14:textId="0495B3F3" w:rsidR="00FB5B7D" w:rsidRPr="001B6D2B" w:rsidRDefault="000E4BAA" w:rsidP="00FB5B7D">
            <w:pPr>
              <w:rPr>
                <w:sz w:val="20"/>
                <w:szCs w:val="20"/>
              </w:rPr>
            </w:pPr>
            <w:r w:rsidRPr="001B6D2B">
              <w:rPr>
                <w:sz w:val="20"/>
                <w:szCs w:val="20"/>
              </w:rPr>
              <w:t xml:space="preserve">Sjekkliste – </w:t>
            </w:r>
            <w:r w:rsidR="00FB5B7D" w:rsidRPr="001B6D2B">
              <w:rPr>
                <w:sz w:val="20"/>
                <w:szCs w:val="20"/>
              </w:rPr>
              <w:t>Årsrapport</w:t>
            </w:r>
          </w:p>
        </w:tc>
        <w:tc>
          <w:tcPr>
            <w:tcW w:w="4236" w:type="dxa"/>
          </w:tcPr>
          <w:p w14:paraId="512A44DF" w14:textId="362FDF99" w:rsidR="00FB5B7D" w:rsidRPr="001B6D2B" w:rsidRDefault="00FB5B7D" w:rsidP="00FB5B7D">
            <w:pPr>
              <w:rPr>
                <w:sz w:val="20"/>
                <w:szCs w:val="20"/>
              </w:rPr>
            </w:pPr>
            <w:r w:rsidRPr="001B6D2B">
              <w:rPr>
                <w:sz w:val="20"/>
                <w:szCs w:val="20"/>
              </w:rPr>
              <w:t xml:space="preserve">Benyttes i alle saker med vedtak om </w:t>
            </w:r>
            <w:proofErr w:type="gramStart"/>
            <w:r w:rsidRPr="001B6D2B">
              <w:rPr>
                <w:sz w:val="20"/>
                <w:szCs w:val="20"/>
              </w:rPr>
              <w:t>spes.ped.hjelp</w:t>
            </w:r>
            <w:proofErr w:type="gramEnd"/>
            <w:r w:rsidR="000E4BAA" w:rsidRPr="001B6D2B">
              <w:rPr>
                <w:sz w:val="20"/>
                <w:szCs w:val="20"/>
              </w:rPr>
              <w:t xml:space="preserve">. </w:t>
            </w:r>
          </w:p>
          <w:p w14:paraId="033E1775" w14:textId="77777777" w:rsidR="000E4BAA" w:rsidRPr="001B6D2B" w:rsidRDefault="000E4BAA" w:rsidP="00FB5B7D">
            <w:pPr>
              <w:rPr>
                <w:sz w:val="20"/>
                <w:szCs w:val="20"/>
              </w:rPr>
            </w:pPr>
          </w:p>
          <w:p w14:paraId="16CBDC15" w14:textId="00169C3B" w:rsidR="000E4BAA" w:rsidRPr="001B6D2B" w:rsidRDefault="000E4BAA" w:rsidP="00FB5B7D">
            <w:pPr>
              <w:rPr>
                <w:sz w:val="20"/>
                <w:szCs w:val="20"/>
              </w:rPr>
            </w:pPr>
            <w:r w:rsidRPr="001B6D2B">
              <w:rPr>
                <w:sz w:val="20"/>
                <w:szCs w:val="20"/>
              </w:rPr>
              <w:t>Kommunene har ulike maler. PPT kan fremskaffe maler dersom ønskelig.</w:t>
            </w:r>
          </w:p>
        </w:tc>
        <w:tc>
          <w:tcPr>
            <w:tcW w:w="2137" w:type="dxa"/>
          </w:tcPr>
          <w:p w14:paraId="25C6CB1A" w14:textId="69D96FCC" w:rsidR="00FB5B7D" w:rsidRPr="001B6D2B" w:rsidRDefault="00FB5B7D" w:rsidP="00FB5B7D">
            <w:pPr>
              <w:rPr>
                <w:sz w:val="20"/>
                <w:szCs w:val="20"/>
              </w:rPr>
            </w:pPr>
            <w:r w:rsidRPr="001B6D2B">
              <w:rPr>
                <w:sz w:val="20"/>
                <w:szCs w:val="20"/>
              </w:rPr>
              <w:t>Pedagog</w:t>
            </w:r>
            <w:r w:rsidR="006C2AED" w:rsidRPr="001B6D2B">
              <w:rPr>
                <w:sz w:val="20"/>
                <w:szCs w:val="20"/>
              </w:rPr>
              <w:t>/styrer</w:t>
            </w:r>
          </w:p>
        </w:tc>
      </w:tr>
      <w:tr w:rsidR="00FB5B7D" w14:paraId="19A86FF8" w14:textId="77777777" w:rsidTr="00054FA4">
        <w:tc>
          <w:tcPr>
            <w:tcW w:w="2689" w:type="dxa"/>
          </w:tcPr>
          <w:p w14:paraId="782E6DD1" w14:textId="2299AAC1" w:rsidR="00FB5B7D" w:rsidRPr="001B6D2B" w:rsidRDefault="000E4BAA" w:rsidP="00FB5B7D">
            <w:pPr>
              <w:rPr>
                <w:sz w:val="20"/>
                <w:szCs w:val="20"/>
              </w:rPr>
            </w:pPr>
            <w:r w:rsidRPr="001B6D2B">
              <w:rPr>
                <w:sz w:val="20"/>
                <w:szCs w:val="20"/>
              </w:rPr>
              <w:t xml:space="preserve">Sjekkliste </w:t>
            </w:r>
            <w:r w:rsidR="00FB5B7D" w:rsidRPr="001B6D2B">
              <w:rPr>
                <w:sz w:val="20"/>
                <w:szCs w:val="20"/>
              </w:rPr>
              <w:t xml:space="preserve">– Vedtak om </w:t>
            </w:r>
            <w:proofErr w:type="gramStart"/>
            <w:r w:rsidR="00FB5B7D" w:rsidRPr="001B6D2B">
              <w:rPr>
                <w:sz w:val="20"/>
                <w:szCs w:val="20"/>
              </w:rPr>
              <w:t>spes.underv</w:t>
            </w:r>
            <w:proofErr w:type="gramEnd"/>
          </w:p>
        </w:tc>
        <w:tc>
          <w:tcPr>
            <w:tcW w:w="4236" w:type="dxa"/>
          </w:tcPr>
          <w:p w14:paraId="16C13013" w14:textId="77777777" w:rsidR="00FB5B7D" w:rsidRPr="001B6D2B" w:rsidRDefault="00FB5B7D" w:rsidP="00FB5B7D">
            <w:pPr>
              <w:rPr>
                <w:sz w:val="20"/>
                <w:szCs w:val="20"/>
              </w:rPr>
            </w:pPr>
            <w:r w:rsidRPr="001B6D2B">
              <w:rPr>
                <w:sz w:val="20"/>
                <w:szCs w:val="20"/>
              </w:rPr>
              <w:t>Fastsettelse av spesialundervisning</w:t>
            </w:r>
          </w:p>
          <w:p w14:paraId="0E9090EE" w14:textId="77777777" w:rsidR="000E4BAA" w:rsidRPr="001B6D2B" w:rsidRDefault="000E4BAA" w:rsidP="00FB5B7D">
            <w:pPr>
              <w:rPr>
                <w:sz w:val="20"/>
                <w:szCs w:val="20"/>
              </w:rPr>
            </w:pPr>
          </w:p>
          <w:p w14:paraId="2837EA3B" w14:textId="4509659E" w:rsidR="000E4BAA" w:rsidRPr="001B6D2B" w:rsidRDefault="000E4BAA" w:rsidP="00FB5B7D">
            <w:pPr>
              <w:rPr>
                <w:sz w:val="20"/>
                <w:szCs w:val="20"/>
              </w:rPr>
            </w:pPr>
            <w:r w:rsidRPr="001B6D2B">
              <w:rPr>
                <w:sz w:val="20"/>
                <w:szCs w:val="20"/>
              </w:rPr>
              <w:t>Kommunene har ulike maler. PPT kan fremskaffe maler dersom ønskelig.</w:t>
            </w:r>
          </w:p>
        </w:tc>
        <w:tc>
          <w:tcPr>
            <w:tcW w:w="2137" w:type="dxa"/>
          </w:tcPr>
          <w:p w14:paraId="0421A44A" w14:textId="3ADB32EC" w:rsidR="00FB5B7D" w:rsidRPr="001B6D2B" w:rsidRDefault="00FB5B7D" w:rsidP="00FB5B7D">
            <w:pPr>
              <w:rPr>
                <w:sz w:val="20"/>
                <w:szCs w:val="20"/>
              </w:rPr>
            </w:pPr>
            <w:r w:rsidRPr="001B6D2B">
              <w:rPr>
                <w:sz w:val="20"/>
                <w:szCs w:val="20"/>
              </w:rPr>
              <w:t>Rektor</w:t>
            </w:r>
            <w:r w:rsidR="000E4BAA" w:rsidRPr="001B6D2B">
              <w:rPr>
                <w:sz w:val="20"/>
                <w:szCs w:val="20"/>
              </w:rPr>
              <w:t>/evt kommune</w:t>
            </w:r>
          </w:p>
        </w:tc>
      </w:tr>
      <w:tr w:rsidR="000E4BAA" w14:paraId="7FE60F85" w14:textId="77777777" w:rsidTr="00054FA4">
        <w:tc>
          <w:tcPr>
            <w:tcW w:w="2689" w:type="dxa"/>
          </w:tcPr>
          <w:p w14:paraId="6DDC42B3" w14:textId="31DD4663" w:rsidR="000E4BAA" w:rsidRPr="001B6D2B" w:rsidRDefault="000E4BAA" w:rsidP="000E4BAA">
            <w:pPr>
              <w:rPr>
                <w:sz w:val="20"/>
                <w:szCs w:val="20"/>
              </w:rPr>
            </w:pPr>
            <w:r w:rsidRPr="001B6D2B">
              <w:rPr>
                <w:sz w:val="20"/>
                <w:szCs w:val="20"/>
              </w:rPr>
              <w:t>Mal – IOP</w:t>
            </w:r>
          </w:p>
        </w:tc>
        <w:tc>
          <w:tcPr>
            <w:tcW w:w="4236" w:type="dxa"/>
          </w:tcPr>
          <w:p w14:paraId="56B5E3D4" w14:textId="68BFF0BE" w:rsidR="000E4BAA" w:rsidRPr="001B6D2B" w:rsidRDefault="000E4BAA" w:rsidP="000E4BAA">
            <w:pPr>
              <w:rPr>
                <w:sz w:val="20"/>
                <w:szCs w:val="20"/>
              </w:rPr>
            </w:pPr>
            <w:r w:rsidRPr="001B6D2B">
              <w:rPr>
                <w:sz w:val="20"/>
                <w:szCs w:val="20"/>
              </w:rPr>
              <w:t xml:space="preserve">Utarbeides etter positivt vedtak om spesialundervisning </w:t>
            </w:r>
          </w:p>
          <w:p w14:paraId="1AF2278A" w14:textId="77777777" w:rsidR="000E4BAA" w:rsidRPr="001B6D2B" w:rsidRDefault="000E4BAA" w:rsidP="000E4BAA">
            <w:pPr>
              <w:rPr>
                <w:sz w:val="20"/>
                <w:szCs w:val="20"/>
              </w:rPr>
            </w:pPr>
          </w:p>
          <w:p w14:paraId="35F7C36A" w14:textId="56E3A5B5" w:rsidR="000E4BAA" w:rsidRPr="001B6D2B" w:rsidRDefault="000E4BAA" w:rsidP="000E4BAA">
            <w:pPr>
              <w:rPr>
                <w:sz w:val="20"/>
                <w:szCs w:val="20"/>
              </w:rPr>
            </w:pPr>
            <w:r w:rsidRPr="001B6D2B">
              <w:rPr>
                <w:sz w:val="20"/>
                <w:szCs w:val="20"/>
              </w:rPr>
              <w:t xml:space="preserve">Kommunene har ulike maler. PPT kan fremskaffe maler dersom ønskelig. </w:t>
            </w:r>
          </w:p>
        </w:tc>
        <w:tc>
          <w:tcPr>
            <w:tcW w:w="2137" w:type="dxa"/>
          </w:tcPr>
          <w:p w14:paraId="7D10930B" w14:textId="18848524" w:rsidR="000E4BAA" w:rsidRPr="001B6D2B" w:rsidRDefault="000E4BAA" w:rsidP="000E4BAA">
            <w:pPr>
              <w:rPr>
                <w:sz w:val="20"/>
                <w:szCs w:val="20"/>
              </w:rPr>
            </w:pPr>
            <w:r w:rsidRPr="001B6D2B">
              <w:rPr>
                <w:sz w:val="20"/>
                <w:szCs w:val="20"/>
              </w:rPr>
              <w:t>Pedagog</w:t>
            </w:r>
            <w:r w:rsidR="006C2AED" w:rsidRPr="001B6D2B">
              <w:rPr>
                <w:sz w:val="20"/>
                <w:szCs w:val="20"/>
              </w:rPr>
              <w:t>/rektor</w:t>
            </w:r>
          </w:p>
        </w:tc>
      </w:tr>
      <w:tr w:rsidR="000E4BAA" w14:paraId="64ADB911" w14:textId="77777777" w:rsidTr="00054FA4">
        <w:tc>
          <w:tcPr>
            <w:tcW w:w="2689" w:type="dxa"/>
          </w:tcPr>
          <w:p w14:paraId="37EE4B57" w14:textId="071D3E67" w:rsidR="000E4BAA" w:rsidRPr="001B6D2B" w:rsidRDefault="000E4BAA" w:rsidP="000E4BAA">
            <w:pPr>
              <w:rPr>
                <w:sz w:val="20"/>
                <w:szCs w:val="20"/>
              </w:rPr>
            </w:pPr>
            <w:r w:rsidRPr="001B6D2B">
              <w:rPr>
                <w:sz w:val="20"/>
                <w:szCs w:val="20"/>
              </w:rPr>
              <w:t>Årsrapport</w:t>
            </w:r>
          </w:p>
        </w:tc>
        <w:tc>
          <w:tcPr>
            <w:tcW w:w="4236" w:type="dxa"/>
          </w:tcPr>
          <w:p w14:paraId="76590304" w14:textId="6B757BDF" w:rsidR="000E4BAA" w:rsidRPr="001B6D2B" w:rsidRDefault="000E4BAA" w:rsidP="000E4BAA">
            <w:pPr>
              <w:rPr>
                <w:sz w:val="20"/>
                <w:szCs w:val="20"/>
              </w:rPr>
            </w:pPr>
            <w:r w:rsidRPr="001B6D2B">
              <w:rPr>
                <w:sz w:val="20"/>
                <w:szCs w:val="20"/>
              </w:rPr>
              <w:t xml:space="preserve">Benyttes i alle saker med vedtak om spesialundervisning </w:t>
            </w:r>
          </w:p>
          <w:p w14:paraId="4FD5B0BB" w14:textId="77777777" w:rsidR="000E4BAA" w:rsidRPr="001B6D2B" w:rsidRDefault="000E4BAA" w:rsidP="000E4BAA">
            <w:pPr>
              <w:rPr>
                <w:sz w:val="20"/>
                <w:szCs w:val="20"/>
              </w:rPr>
            </w:pPr>
          </w:p>
          <w:p w14:paraId="4BCD2358" w14:textId="53E9CE93" w:rsidR="000E4BAA" w:rsidRPr="001B6D2B" w:rsidRDefault="000E4BAA" w:rsidP="000E4BAA">
            <w:pPr>
              <w:rPr>
                <w:sz w:val="20"/>
                <w:szCs w:val="20"/>
              </w:rPr>
            </w:pPr>
            <w:r w:rsidRPr="001B6D2B">
              <w:rPr>
                <w:sz w:val="20"/>
                <w:szCs w:val="20"/>
              </w:rPr>
              <w:t>Kommunene har ulike maler. PPT kan fremskaffe maler dersom ønskelig.</w:t>
            </w:r>
          </w:p>
        </w:tc>
        <w:tc>
          <w:tcPr>
            <w:tcW w:w="2137" w:type="dxa"/>
          </w:tcPr>
          <w:p w14:paraId="17D1BF89" w14:textId="44722053" w:rsidR="000E4BAA" w:rsidRPr="001B6D2B" w:rsidRDefault="000E4BAA" w:rsidP="000E4BAA">
            <w:pPr>
              <w:rPr>
                <w:sz w:val="20"/>
                <w:szCs w:val="20"/>
              </w:rPr>
            </w:pPr>
            <w:r w:rsidRPr="001B6D2B">
              <w:rPr>
                <w:sz w:val="20"/>
                <w:szCs w:val="20"/>
              </w:rPr>
              <w:t>Pedagog</w:t>
            </w:r>
            <w:r w:rsidR="006C2AED" w:rsidRPr="001B6D2B">
              <w:rPr>
                <w:sz w:val="20"/>
                <w:szCs w:val="20"/>
              </w:rPr>
              <w:t>/rektor</w:t>
            </w:r>
          </w:p>
        </w:tc>
      </w:tr>
      <w:tr w:rsidR="000E4BAA" w14:paraId="410DE71A" w14:textId="77777777" w:rsidTr="00054FA4">
        <w:tc>
          <w:tcPr>
            <w:tcW w:w="2689" w:type="dxa"/>
          </w:tcPr>
          <w:p w14:paraId="77A1BA42" w14:textId="4F2F03C0" w:rsidR="000E4BAA" w:rsidRPr="001B6D2B" w:rsidRDefault="000E4BAA" w:rsidP="000E4BAA">
            <w:pPr>
              <w:rPr>
                <w:sz w:val="20"/>
                <w:szCs w:val="20"/>
              </w:rPr>
            </w:pPr>
            <w:r w:rsidRPr="001B6D2B">
              <w:rPr>
                <w:sz w:val="20"/>
                <w:szCs w:val="20"/>
              </w:rPr>
              <w:t>Sjekkliste klage på vedtak</w:t>
            </w:r>
          </w:p>
        </w:tc>
        <w:tc>
          <w:tcPr>
            <w:tcW w:w="4236" w:type="dxa"/>
          </w:tcPr>
          <w:p w14:paraId="12736433" w14:textId="59AFB6AA" w:rsidR="000E4BAA" w:rsidRPr="001B6D2B" w:rsidRDefault="000E4BAA" w:rsidP="000E4BAA">
            <w:pPr>
              <w:rPr>
                <w:sz w:val="20"/>
                <w:szCs w:val="20"/>
              </w:rPr>
            </w:pPr>
            <w:r w:rsidRPr="001B6D2B">
              <w:rPr>
                <w:sz w:val="20"/>
                <w:szCs w:val="20"/>
              </w:rPr>
              <w:t>Dersom klage på vedtak kan sjekklisten benyttes for behandling av klagen</w:t>
            </w:r>
          </w:p>
        </w:tc>
        <w:tc>
          <w:tcPr>
            <w:tcW w:w="2137" w:type="dxa"/>
          </w:tcPr>
          <w:p w14:paraId="6FD7B37E" w14:textId="6E0D28EA" w:rsidR="000E4BAA" w:rsidRPr="001B6D2B" w:rsidRDefault="000E4BAA" w:rsidP="000E4BAA">
            <w:pPr>
              <w:rPr>
                <w:sz w:val="20"/>
                <w:szCs w:val="20"/>
              </w:rPr>
            </w:pPr>
            <w:r w:rsidRPr="001B6D2B">
              <w:rPr>
                <w:sz w:val="20"/>
                <w:szCs w:val="20"/>
              </w:rPr>
              <w:t>Den som fattet vedtaket</w:t>
            </w:r>
          </w:p>
        </w:tc>
      </w:tr>
      <w:tr w:rsidR="000E4BAA" w14:paraId="28E47B38" w14:textId="77777777" w:rsidTr="00054FA4">
        <w:tc>
          <w:tcPr>
            <w:tcW w:w="2689" w:type="dxa"/>
          </w:tcPr>
          <w:p w14:paraId="5B27EB4A" w14:textId="77777777" w:rsidR="000E4BAA" w:rsidRPr="001B6D2B" w:rsidRDefault="000E4BAA" w:rsidP="000E4BAA">
            <w:pPr>
              <w:rPr>
                <w:sz w:val="20"/>
                <w:szCs w:val="20"/>
              </w:rPr>
            </w:pPr>
            <w:r w:rsidRPr="001B6D2B">
              <w:rPr>
                <w:sz w:val="20"/>
                <w:szCs w:val="20"/>
              </w:rPr>
              <w:t xml:space="preserve">Henvisning enkeltsak </w:t>
            </w:r>
          </w:p>
          <w:p w14:paraId="642571C7" w14:textId="77777777" w:rsidR="000E4BAA" w:rsidRPr="001B6D2B" w:rsidRDefault="000E4BAA" w:rsidP="000E4BAA">
            <w:pPr>
              <w:rPr>
                <w:sz w:val="20"/>
                <w:szCs w:val="20"/>
              </w:rPr>
            </w:pPr>
          </w:p>
          <w:p w14:paraId="65FB275B" w14:textId="77777777" w:rsidR="000E4BAA" w:rsidRPr="001B6D2B" w:rsidRDefault="000E4BAA" w:rsidP="000E4BAA">
            <w:pPr>
              <w:rPr>
                <w:sz w:val="20"/>
                <w:szCs w:val="20"/>
              </w:rPr>
            </w:pPr>
          </w:p>
          <w:p w14:paraId="600E7D4D" w14:textId="0B8AC6D9" w:rsidR="000E4BAA" w:rsidRPr="001B6D2B" w:rsidRDefault="000E4BAA" w:rsidP="000E4BAA">
            <w:pPr>
              <w:rPr>
                <w:sz w:val="20"/>
                <w:szCs w:val="20"/>
              </w:rPr>
            </w:pPr>
            <w:r w:rsidRPr="001B6D2B">
              <w:rPr>
                <w:sz w:val="20"/>
                <w:szCs w:val="20"/>
              </w:rPr>
              <w:t>Pedagogisk rapport</w:t>
            </w:r>
          </w:p>
        </w:tc>
        <w:tc>
          <w:tcPr>
            <w:tcW w:w="4236" w:type="dxa"/>
          </w:tcPr>
          <w:p w14:paraId="3B87E844" w14:textId="77777777" w:rsidR="000E4BAA" w:rsidRPr="001B6D2B" w:rsidRDefault="000E4BAA" w:rsidP="000E4BAA">
            <w:pPr>
              <w:rPr>
                <w:sz w:val="20"/>
                <w:szCs w:val="20"/>
              </w:rPr>
            </w:pPr>
            <w:r w:rsidRPr="001B6D2B">
              <w:rPr>
                <w:sz w:val="20"/>
                <w:szCs w:val="20"/>
              </w:rPr>
              <w:t>Benyttes ved tilmelding av barn til sakkyndig vurdering i tråd med henvisningsfasen i flytmodellen</w:t>
            </w:r>
          </w:p>
          <w:p w14:paraId="0B04C425" w14:textId="77777777" w:rsidR="000E4BAA" w:rsidRPr="001B6D2B" w:rsidRDefault="000E4BAA" w:rsidP="000E4BAA">
            <w:pPr>
              <w:rPr>
                <w:sz w:val="20"/>
                <w:szCs w:val="20"/>
              </w:rPr>
            </w:pPr>
          </w:p>
          <w:p w14:paraId="26E9EA43" w14:textId="7F4C160E" w:rsidR="000E4BAA" w:rsidRPr="001B6D2B" w:rsidRDefault="000E4BAA" w:rsidP="000E4BAA">
            <w:pPr>
              <w:rPr>
                <w:sz w:val="20"/>
                <w:szCs w:val="20"/>
              </w:rPr>
            </w:pPr>
            <w:r w:rsidRPr="001B6D2B">
              <w:rPr>
                <w:sz w:val="20"/>
                <w:szCs w:val="20"/>
              </w:rPr>
              <w:t>Oppdaterte maler til enhver tid på PPTs nettside</w:t>
            </w:r>
          </w:p>
        </w:tc>
        <w:tc>
          <w:tcPr>
            <w:tcW w:w="2137" w:type="dxa"/>
          </w:tcPr>
          <w:p w14:paraId="76CCC668" w14:textId="6BB3ED89" w:rsidR="000E4BAA" w:rsidRPr="001B6D2B" w:rsidRDefault="000E4BAA" w:rsidP="000E4BAA">
            <w:pPr>
              <w:rPr>
                <w:sz w:val="20"/>
                <w:szCs w:val="20"/>
              </w:rPr>
            </w:pPr>
            <w:r w:rsidRPr="001B6D2B">
              <w:rPr>
                <w:sz w:val="20"/>
                <w:szCs w:val="20"/>
              </w:rPr>
              <w:t>Styrer/Rektor (pedagog utarbeider)</w:t>
            </w:r>
          </w:p>
        </w:tc>
      </w:tr>
      <w:tr w:rsidR="000E4BAA" w14:paraId="4F64B969" w14:textId="77777777" w:rsidTr="00054FA4">
        <w:tc>
          <w:tcPr>
            <w:tcW w:w="2689" w:type="dxa"/>
          </w:tcPr>
          <w:p w14:paraId="31A44FFD" w14:textId="350D0B09" w:rsidR="000E4BAA" w:rsidRPr="001B6D2B" w:rsidRDefault="000E4BAA" w:rsidP="000E4BAA">
            <w:pPr>
              <w:rPr>
                <w:sz w:val="20"/>
                <w:szCs w:val="20"/>
              </w:rPr>
            </w:pPr>
            <w:r w:rsidRPr="001B6D2B">
              <w:rPr>
                <w:sz w:val="20"/>
                <w:szCs w:val="20"/>
              </w:rPr>
              <w:t xml:space="preserve">Henvisning </w:t>
            </w:r>
            <w:proofErr w:type="gramStart"/>
            <w:r w:rsidRPr="001B6D2B">
              <w:rPr>
                <w:sz w:val="20"/>
                <w:szCs w:val="20"/>
              </w:rPr>
              <w:t>org./</w:t>
            </w:r>
            <w:proofErr w:type="gramEnd"/>
            <w:r w:rsidRPr="001B6D2B">
              <w:rPr>
                <w:sz w:val="20"/>
                <w:szCs w:val="20"/>
              </w:rPr>
              <w:t>komp utv</w:t>
            </w:r>
          </w:p>
        </w:tc>
        <w:tc>
          <w:tcPr>
            <w:tcW w:w="4236" w:type="dxa"/>
          </w:tcPr>
          <w:p w14:paraId="339362AB" w14:textId="20A4640A" w:rsidR="000E4BAA" w:rsidRPr="001B6D2B" w:rsidRDefault="000E4BAA" w:rsidP="000E4BAA">
            <w:pPr>
              <w:rPr>
                <w:sz w:val="20"/>
                <w:szCs w:val="20"/>
              </w:rPr>
            </w:pPr>
            <w:r w:rsidRPr="001B6D2B">
              <w:rPr>
                <w:sz w:val="20"/>
                <w:szCs w:val="20"/>
              </w:rPr>
              <w:t xml:space="preserve">Benyttes ved ønske om </w:t>
            </w:r>
            <w:proofErr w:type="gramStart"/>
            <w:r w:rsidRPr="001B6D2B">
              <w:rPr>
                <w:sz w:val="20"/>
                <w:szCs w:val="20"/>
              </w:rPr>
              <w:t>org./</w:t>
            </w:r>
            <w:proofErr w:type="gramEnd"/>
            <w:r w:rsidRPr="001B6D2B">
              <w:rPr>
                <w:sz w:val="20"/>
                <w:szCs w:val="20"/>
              </w:rPr>
              <w:t xml:space="preserve">komp. utvikling utenfor </w:t>
            </w:r>
            <w:r w:rsidR="006C2AED" w:rsidRPr="001B6D2B">
              <w:rPr>
                <w:sz w:val="20"/>
                <w:szCs w:val="20"/>
              </w:rPr>
              <w:t>fokusmøte</w:t>
            </w:r>
            <w:r w:rsidRPr="001B6D2B">
              <w:rPr>
                <w:sz w:val="20"/>
                <w:szCs w:val="20"/>
              </w:rPr>
              <w:t xml:space="preserve">. </w:t>
            </w:r>
          </w:p>
          <w:p w14:paraId="19EBB946" w14:textId="77777777" w:rsidR="000E4BAA" w:rsidRPr="001B6D2B" w:rsidRDefault="000E4BAA" w:rsidP="000E4BAA">
            <w:pPr>
              <w:rPr>
                <w:sz w:val="20"/>
                <w:szCs w:val="20"/>
              </w:rPr>
            </w:pPr>
          </w:p>
          <w:p w14:paraId="079D5F9A" w14:textId="6A94D7BD" w:rsidR="000E4BAA" w:rsidRPr="001B6D2B" w:rsidRDefault="000E4BAA" w:rsidP="000E4BAA">
            <w:pPr>
              <w:rPr>
                <w:sz w:val="20"/>
                <w:szCs w:val="20"/>
              </w:rPr>
            </w:pPr>
            <w:r w:rsidRPr="001B6D2B">
              <w:rPr>
                <w:sz w:val="20"/>
                <w:szCs w:val="20"/>
              </w:rPr>
              <w:t>Oppdatert mal til enhver tid på PPTs nettside.</w:t>
            </w:r>
          </w:p>
        </w:tc>
        <w:tc>
          <w:tcPr>
            <w:tcW w:w="2137" w:type="dxa"/>
          </w:tcPr>
          <w:p w14:paraId="3B693D62" w14:textId="778AA09C" w:rsidR="000E4BAA" w:rsidRPr="001B6D2B" w:rsidRDefault="000E4BAA" w:rsidP="000E4BAA">
            <w:pPr>
              <w:rPr>
                <w:sz w:val="20"/>
                <w:szCs w:val="20"/>
              </w:rPr>
            </w:pPr>
            <w:r w:rsidRPr="001B6D2B">
              <w:rPr>
                <w:sz w:val="20"/>
                <w:szCs w:val="20"/>
              </w:rPr>
              <w:t>Styrer/Rektor</w:t>
            </w:r>
          </w:p>
        </w:tc>
      </w:tr>
      <w:tr w:rsidR="000E4BAA" w14:paraId="533D3A94" w14:textId="77777777" w:rsidTr="00054FA4">
        <w:tc>
          <w:tcPr>
            <w:tcW w:w="2689" w:type="dxa"/>
          </w:tcPr>
          <w:p w14:paraId="179471EB" w14:textId="6FFAF242" w:rsidR="000E4BAA" w:rsidRPr="001B6D2B" w:rsidRDefault="000E4BAA" w:rsidP="000E4BAA">
            <w:pPr>
              <w:rPr>
                <w:sz w:val="20"/>
                <w:szCs w:val="20"/>
              </w:rPr>
            </w:pPr>
            <w:bookmarkStart w:id="40" w:name="_Hlk75784142"/>
            <w:r w:rsidRPr="001B6D2B">
              <w:rPr>
                <w:sz w:val="20"/>
                <w:szCs w:val="20"/>
              </w:rPr>
              <w:t>Sjekkliste vedtak ved flytting til/fra kommunen</w:t>
            </w:r>
          </w:p>
        </w:tc>
        <w:tc>
          <w:tcPr>
            <w:tcW w:w="4236" w:type="dxa"/>
          </w:tcPr>
          <w:p w14:paraId="34E313B9" w14:textId="3E53C7CA" w:rsidR="000E4BAA" w:rsidRPr="001B6D2B" w:rsidRDefault="001B6D2B" w:rsidP="000E4BAA">
            <w:pPr>
              <w:rPr>
                <w:sz w:val="20"/>
                <w:szCs w:val="20"/>
              </w:rPr>
            </w:pPr>
            <w:r>
              <w:rPr>
                <w:sz w:val="20"/>
                <w:szCs w:val="20"/>
              </w:rPr>
              <w:t xml:space="preserve">Dersom barn/elever med spesialpedagogisk vedtak flytter til eller fra kommunen. </w:t>
            </w:r>
          </w:p>
        </w:tc>
        <w:tc>
          <w:tcPr>
            <w:tcW w:w="2137" w:type="dxa"/>
          </w:tcPr>
          <w:p w14:paraId="06786166" w14:textId="0821CFA0" w:rsidR="000E4BAA" w:rsidRPr="001B6D2B" w:rsidRDefault="000E4BAA" w:rsidP="000E4BAA">
            <w:pPr>
              <w:rPr>
                <w:sz w:val="20"/>
                <w:szCs w:val="20"/>
              </w:rPr>
            </w:pPr>
            <w:r w:rsidRPr="001B6D2B">
              <w:rPr>
                <w:sz w:val="20"/>
                <w:szCs w:val="20"/>
              </w:rPr>
              <w:t>Vedtaksmyndighet og utfører av vedtak</w:t>
            </w:r>
          </w:p>
        </w:tc>
      </w:tr>
      <w:tr w:rsidR="000E4BAA" w14:paraId="7E75760D" w14:textId="77777777" w:rsidTr="00054FA4">
        <w:tc>
          <w:tcPr>
            <w:tcW w:w="2689" w:type="dxa"/>
          </w:tcPr>
          <w:p w14:paraId="699835F4" w14:textId="1B4B410B" w:rsidR="000E4BAA" w:rsidRPr="001B6D2B" w:rsidRDefault="009E3FB0" w:rsidP="000E4BAA">
            <w:pPr>
              <w:rPr>
                <w:sz w:val="20"/>
                <w:szCs w:val="20"/>
              </w:rPr>
            </w:pPr>
            <w:r w:rsidRPr="001B6D2B">
              <w:rPr>
                <w:sz w:val="20"/>
                <w:szCs w:val="20"/>
              </w:rPr>
              <w:t xml:space="preserve">Eksempel – </w:t>
            </w:r>
            <w:r w:rsidR="000E4BAA" w:rsidRPr="001B6D2B">
              <w:rPr>
                <w:sz w:val="20"/>
                <w:szCs w:val="20"/>
              </w:rPr>
              <w:t>samtykke til overføring av skriftlig dokumentasjon</w:t>
            </w:r>
          </w:p>
        </w:tc>
        <w:tc>
          <w:tcPr>
            <w:tcW w:w="4236" w:type="dxa"/>
          </w:tcPr>
          <w:p w14:paraId="0F5AC51C" w14:textId="78AE96E9" w:rsidR="000E4BAA" w:rsidRPr="001B6D2B" w:rsidRDefault="001B6D2B" w:rsidP="000E4BAA">
            <w:pPr>
              <w:rPr>
                <w:sz w:val="20"/>
                <w:szCs w:val="20"/>
              </w:rPr>
            </w:pPr>
            <w:r w:rsidRPr="001B6D2B">
              <w:rPr>
                <w:sz w:val="20"/>
                <w:szCs w:val="20"/>
              </w:rPr>
              <w:t>Kan b</w:t>
            </w:r>
            <w:r w:rsidR="000E4BAA" w:rsidRPr="001B6D2B">
              <w:rPr>
                <w:sz w:val="20"/>
                <w:szCs w:val="20"/>
              </w:rPr>
              <w:t xml:space="preserve">enyttes ved bytte av barnehage, overføring fra barnehage til skole og mellom skoler. </w:t>
            </w:r>
          </w:p>
        </w:tc>
        <w:tc>
          <w:tcPr>
            <w:tcW w:w="2137" w:type="dxa"/>
          </w:tcPr>
          <w:p w14:paraId="28487321" w14:textId="688147DF" w:rsidR="000E4BAA" w:rsidRPr="001B6D2B" w:rsidRDefault="000E4BAA" w:rsidP="000E4BAA">
            <w:pPr>
              <w:rPr>
                <w:sz w:val="20"/>
                <w:szCs w:val="20"/>
              </w:rPr>
            </w:pPr>
            <w:r w:rsidRPr="001B6D2B">
              <w:rPr>
                <w:sz w:val="20"/>
                <w:szCs w:val="20"/>
              </w:rPr>
              <w:t>Ledere på alle nivå</w:t>
            </w:r>
          </w:p>
        </w:tc>
      </w:tr>
      <w:bookmarkEnd w:id="40"/>
    </w:tbl>
    <w:p w14:paraId="4C17FADB" w14:textId="2CE71733" w:rsidR="00253983" w:rsidRDefault="00253983" w:rsidP="00696BB6"/>
    <w:sectPr w:rsidR="00253983">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82F83" w14:textId="77777777" w:rsidR="00AD44E7" w:rsidRDefault="00AD44E7" w:rsidP="00653AA5">
      <w:pPr>
        <w:spacing w:after="0" w:line="240" w:lineRule="auto"/>
      </w:pPr>
      <w:r>
        <w:separator/>
      </w:r>
    </w:p>
  </w:endnote>
  <w:endnote w:type="continuationSeparator" w:id="0">
    <w:p w14:paraId="22C14C6E" w14:textId="77777777" w:rsidR="00AD44E7" w:rsidRDefault="00AD44E7" w:rsidP="0065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195549"/>
      <w:docPartObj>
        <w:docPartGallery w:val="Page Numbers (Bottom of Page)"/>
        <w:docPartUnique/>
      </w:docPartObj>
    </w:sdtPr>
    <w:sdtContent>
      <w:p w14:paraId="015DC224" w14:textId="77777777" w:rsidR="00AD44E7" w:rsidRDefault="00AD44E7">
        <w:pPr>
          <w:pStyle w:val="Bunntekst"/>
          <w:ind w:right="-864"/>
          <w:jc w:val="right"/>
        </w:pPr>
        <w:r>
          <w:rPr>
            <w:noProof/>
          </w:rPr>
          <mc:AlternateContent>
            <mc:Choice Requires="wpg">
              <w:drawing>
                <wp:inline distT="0" distB="0" distL="0" distR="0" wp14:anchorId="4A8E8316" wp14:editId="5847CD2A">
                  <wp:extent cx="548640" cy="237490"/>
                  <wp:effectExtent l="9525" t="9525" r="13335" b="10160"/>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8"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EC77" w14:textId="77777777" w:rsidR="00AD44E7" w:rsidRDefault="00AD44E7">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A8E8316" id="Gruppe 5" o:spid="_x0000_s1030"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">
                  <v:roundrect id="AutoShape 4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" strokecolor="#e4be84"/>
                  <v:roundrect id="AutoShape 4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BEDEC77" w14:textId="77777777" w:rsidR="00AD44E7" w:rsidRDefault="00AD44E7">
                          <w:pPr>
                            <w:rPr>
                              <w:color w:val="FFFFFF" w:themeColor="background1"/>
                            </w:rPr>
                          </w:pPr>
                          <w:r>
                            <w:fldChar w:fldCharType="begin"/>
                          </w:r>
                          <w:r>
                            <w:instrText>PAGE    \* MERGEFORMAT</w:instrText>
                          </w:r>
                          <w:r>
                            <w:fldChar w:fldCharType="separate"/>
                          </w:r>
                          <w:r>
                            <w:rPr>
                              <w:b/>
                              <w:bCs/>
                              <w:color w:val="FFFFFF" w:themeColor="background1"/>
                            </w:rPr>
                            <w:t>2</w:t>
                          </w:r>
                          <w:r>
                            <w:rPr>
                              <w:b/>
                              <w:bCs/>
                              <w:color w:val="FFFFFF" w:themeColor="background1"/>
                            </w:rPr>
                            <w:fldChar w:fldCharType="end"/>
                          </w:r>
                        </w:p>
                      </w:txbxContent>
                    </v:textbox>
                  </v:shape>
                  <w10:anchorlock/>
                </v:group>
              </w:pict>
            </mc:Fallback>
          </mc:AlternateContent>
        </w:r>
      </w:p>
    </w:sdtContent>
  </w:sdt>
  <w:p w14:paraId="04ED9734" w14:textId="77777777" w:rsidR="00AD44E7" w:rsidRDefault="00AD44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B531" w14:textId="77777777" w:rsidR="00AD44E7" w:rsidRDefault="00AD44E7" w:rsidP="00653AA5">
      <w:pPr>
        <w:spacing w:after="0" w:line="240" w:lineRule="auto"/>
      </w:pPr>
      <w:r>
        <w:separator/>
      </w:r>
    </w:p>
  </w:footnote>
  <w:footnote w:type="continuationSeparator" w:id="0">
    <w:p w14:paraId="0B9A40C5" w14:textId="77777777" w:rsidR="00AD44E7" w:rsidRDefault="00AD44E7" w:rsidP="00653AA5">
      <w:pPr>
        <w:spacing w:after="0" w:line="240" w:lineRule="auto"/>
      </w:pPr>
      <w:r>
        <w:continuationSeparator/>
      </w:r>
    </w:p>
  </w:footnote>
  <w:footnote w:id="1">
    <w:p w14:paraId="340180EF" w14:textId="2892B802" w:rsidR="00AD44E7" w:rsidRDefault="00AD44E7">
      <w:pPr>
        <w:pStyle w:val="Fotnotetekst"/>
      </w:pPr>
      <w:r>
        <w:rPr>
          <w:rStyle w:val="Fotnotereferanse"/>
        </w:rPr>
        <w:footnoteRef/>
      </w:r>
      <w:r>
        <w:t xml:space="preserve"> Kommuneloven §25-1, 1.-2.ledd</w:t>
      </w:r>
    </w:p>
  </w:footnote>
  <w:footnote w:id="2">
    <w:p w14:paraId="2E6D96DC" w14:textId="3E379471" w:rsidR="00AD44E7" w:rsidRDefault="00AD44E7">
      <w:pPr>
        <w:pStyle w:val="Fotnotetekst"/>
      </w:pPr>
      <w:r>
        <w:rPr>
          <w:rStyle w:val="Fotnotereferanse"/>
        </w:rPr>
        <w:footnoteRef/>
      </w:r>
      <w:r>
        <w:t xml:space="preserve"> Kommuneloven §25-1, 3.-5.ledd</w:t>
      </w:r>
    </w:p>
  </w:footnote>
  <w:footnote w:id="3">
    <w:p w14:paraId="7DCFD10E" w14:textId="152CEAEE" w:rsidR="00AD44E7" w:rsidRDefault="00AD44E7">
      <w:pPr>
        <w:pStyle w:val="Fotnotetekst"/>
      </w:pPr>
      <w:r>
        <w:rPr>
          <w:rStyle w:val="Fotnotereferanse"/>
        </w:rPr>
        <w:footnoteRef/>
      </w:r>
      <w:r>
        <w:t xml:space="preserve"> Kommuneloven §25-1, 2.merknad</w:t>
      </w:r>
    </w:p>
  </w:footnote>
  <w:footnote w:id="4">
    <w:p w14:paraId="2BA9DC1A" w14:textId="359015D7" w:rsidR="00AD44E7" w:rsidRDefault="00AD44E7">
      <w:pPr>
        <w:pStyle w:val="Fotnotetekst"/>
      </w:pPr>
      <w:r>
        <w:rPr>
          <w:rStyle w:val="Fotnotereferanse"/>
        </w:rPr>
        <w:footnoteRef/>
      </w:r>
      <w:r>
        <w:t xml:space="preserve"> NOU 2003:16</w:t>
      </w:r>
    </w:p>
  </w:footnote>
  <w:footnote w:id="5">
    <w:p w14:paraId="3EC47EEC" w14:textId="469E2F74" w:rsidR="00AD44E7" w:rsidRDefault="00AD44E7">
      <w:pPr>
        <w:pStyle w:val="Fotnotetekst"/>
      </w:pPr>
      <w:r>
        <w:rPr>
          <w:rStyle w:val="Fotnotereferanse"/>
        </w:rPr>
        <w:footnoteRef/>
      </w:r>
      <w:r>
        <w:t xml:space="preserve"> Barnehageloven §33, 1.ledd, 2.setning</w:t>
      </w:r>
    </w:p>
  </w:footnote>
  <w:footnote w:id="6">
    <w:p w14:paraId="7AE6E043" w14:textId="138F7F8C" w:rsidR="00AD44E7" w:rsidRDefault="00AD44E7">
      <w:pPr>
        <w:pStyle w:val="Fotnotetekst"/>
      </w:pPr>
      <w:r>
        <w:rPr>
          <w:rStyle w:val="Fotnotereferanse"/>
        </w:rPr>
        <w:footnoteRef/>
      </w:r>
      <w:r>
        <w:t xml:space="preserve"> Barnehageloven §33, 2.ledd</w:t>
      </w:r>
    </w:p>
  </w:footnote>
  <w:footnote w:id="7">
    <w:p w14:paraId="707CED50" w14:textId="026B9882" w:rsidR="00AD44E7" w:rsidRDefault="00AD44E7">
      <w:pPr>
        <w:pStyle w:val="Fotnotetekst"/>
      </w:pPr>
      <w:r>
        <w:rPr>
          <w:rStyle w:val="Fotnotereferanse"/>
        </w:rPr>
        <w:footnoteRef/>
      </w:r>
      <w:r>
        <w:t xml:space="preserve"> Opplæringsloven §5-6, andre ledd</w:t>
      </w:r>
    </w:p>
  </w:footnote>
  <w:footnote w:id="8">
    <w:p w14:paraId="1D8D268B" w14:textId="20AF2430" w:rsidR="00AD44E7" w:rsidRDefault="00AD44E7">
      <w:pPr>
        <w:pStyle w:val="Fotnotetekst"/>
      </w:pPr>
      <w:r>
        <w:rPr>
          <w:rStyle w:val="Fotnotereferanse"/>
        </w:rPr>
        <w:footnoteRef/>
      </w:r>
      <w:r>
        <w:t xml:space="preserve"> FN.no</w:t>
      </w:r>
    </w:p>
  </w:footnote>
  <w:footnote w:id="9">
    <w:p w14:paraId="03DFC672" w14:textId="638499F9" w:rsidR="00AD44E7" w:rsidRDefault="00AD44E7">
      <w:pPr>
        <w:pStyle w:val="Fotnotetekst"/>
      </w:pPr>
      <w:r>
        <w:rPr>
          <w:rStyle w:val="Fotnotereferanse"/>
        </w:rPr>
        <w:footnoteRef/>
      </w:r>
      <w:r>
        <w:t xml:space="preserve"> FNs barnekonvensjon artikkel 3, Norges grunnlov §104, 2.ledd</w:t>
      </w:r>
    </w:p>
  </w:footnote>
  <w:footnote w:id="10">
    <w:p w14:paraId="6F4D5D0A" w14:textId="5A0069ED" w:rsidR="00AD44E7" w:rsidRDefault="00AD44E7">
      <w:pPr>
        <w:pStyle w:val="Fotnotetekst"/>
      </w:pPr>
      <w:r>
        <w:rPr>
          <w:rStyle w:val="Fotnotereferanse"/>
        </w:rPr>
        <w:footnoteRef/>
      </w:r>
      <w:r>
        <w:t xml:space="preserve"> FNs barnekonvensjon artikkel 12, Norges grunnlov §104, 1.ledd, 2.setning</w:t>
      </w:r>
    </w:p>
  </w:footnote>
  <w:footnote w:id="11">
    <w:p w14:paraId="72519FD4" w14:textId="16DA9733" w:rsidR="00AD44E7" w:rsidRDefault="00AD44E7">
      <w:pPr>
        <w:pStyle w:val="Fotnotetekst"/>
      </w:pPr>
      <w:r>
        <w:rPr>
          <w:rStyle w:val="Fotnotereferanse"/>
        </w:rPr>
        <w:footnoteRef/>
      </w:r>
      <w:r>
        <w:t xml:space="preserve"> Barnehageloven §31, 1.ledd</w:t>
      </w:r>
    </w:p>
  </w:footnote>
  <w:footnote w:id="12">
    <w:p w14:paraId="2B54606E" w14:textId="43CA8A69" w:rsidR="00AD44E7" w:rsidRDefault="00AD44E7">
      <w:pPr>
        <w:pStyle w:val="Fotnotetekst"/>
      </w:pPr>
      <w:r>
        <w:rPr>
          <w:rStyle w:val="Fotnotereferanse"/>
        </w:rPr>
        <w:footnoteRef/>
      </w:r>
      <w:r>
        <w:t xml:space="preserve"> Barnehageloven §31, 2.ledd</w:t>
      </w:r>
    </w:p>
  </w:footnote>
  <w:footnote w:id="13">
    <w:p w14:paraId="4DC523D1" w14:textId="637D626E" w:rsidR="00AD44E7" w:rsidRDefault="00AD44E7">
      <w:pPr>
        <w:pStyle w:val="Fotnotetekst"/>
      </w:pPr>
      <w:r>
        <w:rPr>
          <w:rStyle w:val="Fotnotereferanse"/>
        </w:rPr>
        <w:footnoteRef/>
      </w:r>
      <w:r>
        <w:t xml:space="preserve"> Barnehageloven §31, 3.ledd, 2.setning</w:t>
      </w:r>
    </w:p>
  </w:footnote>
  <w:footnote w:id="14">
    <w:p w14:paraId="273C41F5" w14:textId="4157E9A2" w:rsidR="00AD44E7" w:rsidRDefault="00AD44E7">
      <w:pPr>
        <w:pStyle w:val="Fotnotetekst"/>
      </w:pPr>
      <w:r>
        <w:rPr>
          <w:rStyle w:val="Fotnotereferanse"/>
        </w:rPr>
        <w:footnoteRef/>
      </w:r>
      <w:r>
        <w:t xml:space="preserve"> Barnehageloven §32, 1.-2.ledd</w:t>
      </w:r>
    </w:p>
  </w:footnote>
  <w:footnote w:id="15">
    <w:p w14:paraId="0DB75127" w14:textId="6A1B2E21" w:rsidR="00AD44E7" w:rsidRDefault="00AD44E7">
      <w:pPr>
        <w:pStyle w:val="Fotnotetekst"/>
      </w:pPr>
      <w:r>
        <w:rPr>
          <w:rStyle w:val="Fotnotereferanse"/>
        </w:rPr>
        <w:footnoteRef/>
      </w:r>
      <w:r>
        <w:t xml:space="preserve"> Barnehageloven §32, 3.ledd</w:t>
      </w:r>
    </w:p>
  </w:footnote>
  <w:footnote w:id="16">
    <w:p w14:paraId="4C119A23" w14:textId="39CE83AB" w:rsidR="00AD44E7" w:rsidRDefault="00AD44E7">
      <w:pPr>
        <w:pStyle w:val="Fotnotetekst"/>
      </w:pPr>
      <w:r>
        <w:rPr>
          <w:rStyle w:val="Fotnotereferanse"/>
        </w:rPr>
        <w:footnoteRef/>
      </w:r>
      <w:r>
        <w:t xml:space="preserve"> Barnehageloven §32, 4.ledd</w:t>
      </w:r>
    </w:p>
  </w:footnote>
  <w:footnote w:id="17">
    <w:p w14:paraId="65931D21" w14:textId="769C26DF" w:rsidR="00AD44E7" w:rsidRDefault="00AD44E7">
      <w:pPr>
        <w:pStyle w:val="Fotnotetekst"/>
      </w:pPr>
      <w:r>
        <w:rPr>
          <w:rStyle w:val="Fotnotereferanse"/>
        </w:rPr>
        <w:footnoteRef/>
      </w:r>
      <w:r>
        <w:t xml:space="preserve"> Barnehageloven §33</w:t>
      </w:r>
    </w:p>
  </w:footnote>
  <w:footnote w:id="18">
    <w:p w14:paraId="5E6DF813" w14:textId="77777777" w:rsidR="00AD44E7" w:rsidRDefault="00AD44E7" w:rsidP="004A34CB">
      <w:pPr>
        <w:pStyle w:val="Fotnotetekst"/>
      </w:pPr>
      <w:r>
        <w:rPr>
          <w:rStyle w:val="Fotnotereferanse"/>
        </w:rPr>
        <w:footnoteRef/>
      </w:r>
      <w:r>
        <w:t xml:space="preserve"> Barnehageloven §34</w:t>
      </w:r>
    </w:p>
  </w:footnote>
  <w:footnote w:id="19">
    <w:p w14:paraId="6F8BF56C" w14:textId="3F07FF92" w:rsidR="00AD44E7" w:rsidRDefault="00AD44E7">
      <w:pPr>
        <w:pStyle w:val="Fotnotetekst"/>
      </w:pPr>
      <w:r>
        <w:rPr>
          <w:rStyle w:val="Fotnotereferanse"/>
        </w:rPr>
        <w:footnoteRef/>
      </w:r>
      <w:r>
        <w:t xml:space="preserve"> Barnehageloven §35</w:t>
      </w:r>
    </w:p>
  </w:footnote>
  <w:footnote w:id="20">
    <w:p w14:paraId="77607088" w14:textId="24AFEFC4" w:rsidR="00AD44E7" w:rsidRDefault="00AD44E7">
      <w:pPr>
        <w:pStyle w:val="Fotnotetekst"/>
      </w:pPr>
      <w:r>
        <w:rPr>
          <w:rStyle w:val="Fotnotereferanse"/>
        </w:rPr>
        <w:footnoteRef/>
      </w:r>
      <w:r>
        <w:t xml:space="preserve"> Barnehageloven §36</w:t>
      </w:r>
    </w:p>
  </w:footnote>
  <w:footnote w:id="21">
    <w:p w14:paraId="3B265A53" w14:textId="0EF5BEC4" w:rsidR="00AD44E7" w:rsidRDefault="00AD44E7">
      <w:pPr>
        <w:pStyle w:val="Fotnotetekst"/>
      </w:pPr>
      <w:r>
        <w:rPr>
          <w:rStyle w:val="Fotnotereferanse"/>
        </w:rPr>
        <w:footnoteRef/>
      </w:r>
      <w:r>
        <w:t xml:space="preserve"> Barnehageloven §37</w:t>
      </w:r>
    </w:p>
  </w:footnote>
  <w:footnote w:id="22">
    <w:p w14:paraId="24328B4F" w14:textId="3F25C358" w:rsidR="00AD44E7" w:rsidRDefault="00AD44E7">
      <w:pPr>
        <w:pStyle w:val="Fotnotetekst"/>
      </w:pPr>
      <w:r>
        <w:rPr>
          <w:rStyle w:val="Fotnotereferanse"/>
        </w:rPr>
        <w:footnoteRef/>
      </w:r>
      <w:r>
        <w:t xml:space="preserve"> Barnehageloven §38, 1.-2.ledd</w:t>
      </w:r>
    </w:p>
  </w:footnote>
  <w:footnote w:id="23">
    <w:p w14:paraId="440CF170" w14:textId="0E80C294" w:rsidR="00AD44E7" w:rsidRDefault="00AD44E7">
      <w:pPr>
        <w:pStyle w:val="Fotnotetekst"/>
      </w:pPr>
      <w:r>
        <w:rPr>
          <w:rStyle w:val="Fotnotereferanse"/>
        </w:rPr>
        <w:footnoteRef/>
      </w:r>
      <w:r>
        <w:t xml:space="preserve"> Barnehageloven §38, 3.-4.ledd</w:t>
      </w:r>
    </w:p>
  </w:footnote>
  <w:footnote w:id="24">
    <w:p w14:paraId="072E3B47" w14:textId="1A21C750" w:rsidR="00AD44E7" w:rsidRDefault="00AD44E7">
      <w:pPr>
        <w:pStyle w:val="Fotnotetekst"/>
      </w:pPr>
      <w:r>
        <w:rPr>
          <w:rStyle w:val="Fotnotereferanse"/>
        </w:rPr>
        <w:footnoteRef/>
      </w:r>
      <w:r>
        <w:t xml:space="preserve"> Barnehageloven §38, 5.-6.ledd</w:t>
      </w:r>
    </w:p>
  </w:footnote>
  <w:footnote w:id="25">
    <w:p w14:paraId="76A20C39" w14:textId="1A0B84A5" w:rsidR="00AD44E7" w:rsidRDefault="00AD44E7">
      <w:pPr>
        <w:pStyle w:val="Fotnotetekst"/>
      </w:pPr>
      <w:r>
        <w:rPr>
          <w:rStyle w:val="Fotnotereferanse"/>
        </w:rPr>
        <w:footnoteRef/>
      </w:r>
      <w:r>
        <w:t xml:space="preserve"> Barnehageloven §39</w:t>
      </w:r>
    </w:p>
  </w:footnote>
  <w:footnote w:id="26">
    <w:p w14:paraId="6ECB1657" w14:textId="3E12882A" w:rsidR="00AD44E7" w:rsidRDefault="00AD44E7">
      <w:pPr>
        <w:pStyle w:val="Fotnotetekst"/>
      </w:pPr>
      <w:r>
        <w:rPr>
          <w:rStyle w:val="Fotnotereferanse"/>
        </w:rPr>
        <w:footnoteRef/>
      </w:r>
      <w:r>
        <w:t xml:space="preserve"> Barnehageloven §40</w:t>
      </w:r>
    </w:p>
  </w:footnote>
  <w:footnote w:id="27">
    <w:p w14:paraId="42E71C96" w14:textId="1F86CDB2" w:rsidR="00AD44E7" w:rsidRDefault="00AD44E7">
      <w:pPr>
        <w:pStyle w:val="Fotnotetekst"/>
      </w:pPr>
      <w:r>
        <w:rPr>
          <w:rStyle w:val="Fotnotereferanse"/>
        </w:rPr>
        <w:footnoteRef/>
      </w:r>
      <w:r>
        <w:t xml:space="preserve"> Opplæringsloven §5-1</w:t>
      </w:r>
    </w:p>
  </w:footnote>
  <w:footnote w:id="28">
    <w:p w14:paraId="3F3A12A3" w14:textId="338505F5" w:rsidR="00AD44E7" w:rsidRDefault="00AD44E7">
      <w:pPr>
        <w:pStyle w:val="Fotnotetekst"/>
      </w:pPr>
      <w:r>
        <w:rPr>
          <w:rStyle w:val="Fotnotereferanse"/>
        </w:rPr>
        <w:footnoteRef/>
      </w:r>
      <w:r>
        <w:t xml:space="preserve"> Opplæringsloven §5-3</w:t>
      </w:r>
    </w:p>
  </w:footnote>
  <w:footnote w:id="29">
    <w:p w14:paraId="348A331C" w14:textId="482A9785" w:rsidR="00AD44E7" w:rsidRDefault="00AD44E7">
      <w:pPr>
        <w:pStyle w:val="Fotnotetekst"/>
      </w:pPr>
      <w:r>
        <w:rPr>
          <w:rStyle w:val="Fotnotereferanse"/>
        </w:rPr>
        <w:footnoteRef/>
      </w:r>
      <w:r>
        <w:t xml:space="preserve"> Opplæringsloven §5-4</w:t>
      </w:r>
    </w:p>
  </w:footnote>
  <w:footnote w:id="30">
    <w:p w14:paraId="76A2F256" w14:textId="7A6B4641" w:rsidR="00AD44E7" w:rsidRDefault="00AD44E7">
      <w:pPr>
        <w:pStyle w:val="Fotnotetekst"/>
      </w:pPr>
      <w:r>
        <w:rPr>
          <w:rStyle w:val="Fotnotereferanse"/>
        </w:rPr>
        <w:footnoteRef/>
      </w:r>
      <w:r>
        <w:t xml:space="preserve"> Opplæringsloven §5-5, 1.ledd</w:t>
      </w:r>
    </w:p>
  </w:footnote>
  <w:footnote w:id="31">
    <w:p w14:paraId="178878DD" w14:textId="46A4988E" w:rsidR="00AD44E7" w:rsidRDefault="00AD44E7">
      <w:pPr>
        <w:pStyle w:val="Fotnotetekst"/>
      </w:pPr>
      <w:r>
        <w:rPr>
          <w:rStyle w:val="Fotnotereferanse"/>
        </w:rPr>
        <w:footnoteRef/>
      </w:r>
      <w:r>
        <w:t xml:space="preserve"> Opplæringsloven §5-5, 2.ledd</w:t>
      </w:r>
    </w:p>
  </w:footnote>
  <w:footnote w:id="32">
    <w:p w14:paraId="4B3F9A36" w14:textId="660B9F05" w:rsidR="00AD44E7" w:rsidRDefault="00AD44E7">
      <w:pPr>
        <w:pStyle w:val="Fotnotetekst"/>
      </w:pPr>
      <w:r>
        <w:rPr>
          <w:rStyle w:val="Fotnotereferanse"/>
        </w:rPr>
        <w:footnoteRef/>
      </w:r>
      <w:r>
        <w:t xml:space="preserve"> Opplæringsloven §1-3</w:t>
      </w:r>
    </w:p>
  </w:footnote>
  <w:footnote w:id="33">
    <w:p w14:paraId="66A46315" w14:textId="12C1A237" w:rsidR="00AD44E7" w:rsidRDefault="00AD44E7">
      <w:pPr>
        <w:pStyle w:val="Fotnotetekst"/>
      </w:pPr>
      <w:r>
        <w:rPr>
          <w:rStyle w:val="Fotnotereferanse"/>
        </w:rPr>
        <w:footnoteRef/>
      </w:r>
      <w:r>
        <w:t xml:space="preserve"> UDIR: Veilederen til spesialundervisning pkt 1.2</w:t>
      </w:r>
    </w:p>
  </w:footnote>
  <w:footnote w:id="34">
    <w:p w14:paraId="4BF2C0CD" w14:textId="05835E0D" w:rsidR="00AD44E7" w:rsidRDefault="00AD44E7">
      <w:pPr>
        <w:pStyle w:val="Fotnotetekst"/>
      </w:pPr>
      <w:r>
        <w:rPr>
          <w:rStyle w:val="Fotnotereferanse"/>
        </w:rPr>
        <w:footnoteRef/>
      </w:r>
      <w:r>
        <w:t xml:space="preserve"> UDIR: Støtte til læreplanverket tilpasset opplæring pkt 3.2</w:t>
      </w:r>
    </w:p>
  </w:footnote>
  <w:footnote w:id="35">
    <w:p w14:paraId="3C24F1DE" w14:textId="776419B7" w:rsidR="00AD44E7" w:rsidRDefault="00AD44E7">
      <w:pPr>
        <w:pStyle w:val="Fotnotetekst"/>
      </w:pPr>
      <w:r>
        <w:rPr>
          <w:rStyle w:val="Fotnotereferanse"/>
        </w:rPr>
        <w:footnoteRef/>
      </w:r>
      <w:r>
        <w:t xml:space="preserve"> Opplæringsloven §1-4</w:t>
      </w:r>
    </w:p>
  </w:footnote>
  <w:footnote w:id="36">
    <w:p w14:paraId="3BA9E923" w14:textId="77777777" w:rsidR="00AD44E7" w:rsidRDefault="00AD44E7" w:rsidP="005A1790">
      <w:pPr>
        <w:pStyle w:val="Fotnotetekst"/>
      </w:pPr>
      <w:r>
        <w:rPr>
          <w:rStyle w:val="Fotnotereferanse"/>
        </w:rPr>
        <w:footnoteRef/>
      </w:r>
      <w:r>
        <w:t xml:space="preserve"> UDIR: Intensiv opplæring 1.-4.</w:t>
      </w:r>
      <w:proofErr w:type="gramStart"/>
      <w:r>
        <w:t>trinn kapittel</w:t>
      </w:r>
      <w:proofErr w:type="gramEnd"/>
      <w:r>
        <w:t xml:space="preserve"> 2 </w:t>
      </w:r>
    </w:p>
  </w:footnote>
  <w:footnote w:id="37">
    <w:p w14:paraId="783A96A3" w14:textId="57375CF5" w:rsidR="00AD44E7" w:rsidRDefault="00AD44E7">
      <w:pPr>
        <w:pStyle w:val="Fotnotetekst"/>
      </w:pPr>
      <w:r>
        <w:rPr>
          <w:rStyle w:val="Fotnotereferanse"/>
        </w:rPr>
        <w:footnoteRef/>
      </w:r>
      <w:r>
        <w:t xml:space="preserve"> Opplæringsloven §2-1, 3.ledd</w:t>
      </w:r>
    </w:p>
  </w:footnote>
  <w:footnote w:id="38">
    <w:p w14:paraId="61727A2B" w14:textId="6C06E253" w:rsidR="00AD44E7" w:rsidRDefault="00AD44E7">
      <w:pPr>
        <w:pStyle w:val="Fotnotetekst"/>
      </w:pPr>
      <w:r>
        <w:rPr>
          <w:rStyle w:val="Fotnotereferanse"/>
        </w:rPr>
        <w:footnoteRef/>
      </w:r>
      <w:r>
        <w:t xml:space="preserve"> Opplæringsloven §2-6, Barnehageloven §38</w:t>
      </w:r>
    </w:p>
  </w:footnote>
  <w:footnote w:id="39">
    <w:p w14:paraId="5EDFE93B" w14:textId="0E9A990A" w:rsidR="00AD44E7" w:rsidRDefault="00AD44E7">
      <w:pPr>
        <w:pStyle w:val="Fotnotetekst"/>
      </w:pPr>
      <w:r>
        <w:rPr>
          <w:rStyle w:val="Fotnotereferanse"/>
        </w:rPr>
        <w:footnoteRef/>
      </w:r>
      <w:r>
        <w:t xml:space="preserve"> Opplæringsloven §2-16, Barnehageloven §39</w:t>
      </w:r>
    </w:p>
  </w:footnote>
  <w:footnote w:id="40">
    <w:p w14:paraId="011CCA10" w14:textId="67697FEF" w:rsidR="00AD44E7" w:rsidRDefault="00AD44E7">
      <w:pPr>
        <w:pStyle w:val="Fotnotetekst"/>
      </w:pPr>
      <w:r>
        <w:rPr>
          <w:rStyle w:val="Fotnotereferanse"/>
        </w:rPr>
        <w:footnoteRef/>
      </w:r>
      <w:r>
        <w:t xml:space="preserve"> Opplæringsloven §2-8</w:t>
      </w:r>
    </w:p>
  </w:footnote>
  <w:footnote w:id="41">
    <w:p w14:paraId="395E1D15" w14:textId="7890DD75" w:rsidR="00AD44E7" w:rsidRDefault="00AD44E7">
      <w:pPr>
        <w:pStyle w:val="Fotnotetekst"/>
      </w:pPr>
      <w:r>
        <w:rPr>
          <w:rStyle w:val="Fotnotereferanse"/>
        </w:rPr>
        <w:footnoteRef/>
      </w:r>
      <w:r>
        <w:t xml:space="preserve"> Opplæringsloven §2-8, 1.ledd</w:t>
      </w:r>
    </w:p>
  </w:footnote>
  <w:footnote w:id="42">
    <w:p w14:paraId="320E92BB" w14:textId="2D5A6DE3" w:rsidR="00AD44E7" w:rsidRDefault="00AD44E7">
      <w:pPr>
        <w:pStyle w:val="Fotnotetekst"/>
      </w:pPr>
      <w:r>
        <w:rPr>
          <w:rStyle w:val="Fotnotereferanse"/>
        </w:rPr>
        <w:footnoteRef/>
      </w:r>
      <w:r>
        <w:t xml:space="preserve"> Opplæringsloven §2-8, 4.ledd</w:t>
      </w:r>
    </w:p>
  </w:footnote>
  <w:footnote w:id="43">
    <w:p w14:paraId="1BF4195B" w14:textId="713C56EA" w:rsidR="00AD44E7" w:rsidRDefault="00AD44E7">
      <w:pPr>
        <w:pStyle w:val="Fotnotetekst"/>
      </w:pPr>
      <w:r>
        <w:rPr>
          <w:rStyle w:val="Fotnotereferanse"/>
        </w:rPr>
        <w:footnoteRef/>
      </w:r>
      <w:r>
        <w:t xml:space="preserve"> Opplæringsloven §2-14</w:t>
      </w:r>
    </w:p>
  </w:footnote>
  <w:footnote w:id="44">
    <w:p w14:paraId="7BFDD834" w14:textId="023413B2" w:rsidR="00AD44E7" w:rsidRDefault="00AD44E7">
      <w:pPr>
        <w:pStyle w:val="Fotnotetekst"/>
      </w:pPr>
      <w:r>
        <w:rPr>
          <w:rStyle w:val="Fotnotereferanse"/>
        </w:rPr>
        <w:footnoteRef/>
      </w:r>
      <w:r>
        <w:t xml:space="preserve"> Barnehageloven kapittel 8 og Opplæringsloven kapittel 9A</w:t>
      </w:r>
    </w:p>
  </w:footnote>
  <w:footnote w:id="45">
    <w:p w14:paraId="1944DD21" w14:textId="50EE6CC7" w:rsidR="00AD44E7" w:rsidRDefault="00AD44E7">
      <w:pPr>
        <w:pStyle w:val="Fotnotetekst"/>
      </w:pPr>
      <w:r>
        <w:rPr>
          <w:rStyle w:val="Fotnotereferanse"/>
        </w:rPr>
        <w:footnoteRef/>
      </w:r>
      <w:r>
        <w:t xml:space="preserve"> Reglement for økonomistyring i staten §4a</w:t>
      </w:r>
    </w:p>
  </w:footnote>
  <w:footnote w:id="46">
    <w:p w14:paraId="78480771" w14:textId="168CA08A" w:rsidR="00AD44E7" w:rsidRDefault="00AD44E7">
      <w:pPr>
        <w:pStyle w:val="Fotnotetekst"/>
      </w:pPr>
      <w:r>
        <w:rPr>
          <w:rStyle w:val="Fotnotereferanse"/>
        </w:rPr>
        <w:footnoteRef/>
      </w:r>
      <w:r>
        <w:t xml:space="preserve"> Direktoratet for forvaltning og økonomistyring – Hva skiller MRS og NPM?</w:t>
      </w:r>
    </w:p>
  </w:footnote>
  <w:footnote w:id="47">
    <w:p w14:paraId="69B7C794" w14:textId="1FE4C9F0" w:rsidR="00AD44E7" w:rsidRDefault="00AD44E7">
      <w:pPr>
        <w:pStyle w:val="Fotnotetekst"/>
      </w:pPr>
      <w:r>
        <w:rPr>
          <w:rStyle w:val="Fotnotereferanse"/>
        </w:rPr>
        <w:footnoteRef/>
      </w:r>
      <w:r>
        <w:t xml:space="preserve"> Fremgangsmåte beskrevet i kapittel 2.1.2</w:t>
      </w:r>
    </w:p>
  </w:footnote>
  <w:footnote w:id="48">
    <w:p w14:paraId="6D3DC5A1" w14:textId="1741EE0D" w:rsidR="00AD44E7" w:rsidRPr="006316DB" w:rsidRDefault="00AD44E7">
      <w:pPr>
        <w:pStyle w:val="Fotnotetekst"/>
        <w:rPr>
          <w:color w:val="FF0000"/>
        </w:rPr>
      </w:pPr>
      <w:r>
        <w:rPr>
          <w:rStyle w:val="Fotnotereferanse"/>
        </w:rPr>
        <w:footnoteRef/>
      </w:r>
      <w:r>
        <w:t xml:space="preserve"> </w:t>
      </w:r>
      <w:r w:rsidRPr="006316DB">
        <w:t>Mal for rapportering</w:t>
      </w:r>
    </w:p>
  </w:footnote>
  <w:footnote w:id="49">
    <w:p w14:paraId="62B1D7F2" w14:textId="2D8880D7" w:rsidR="00AD44E7" w:rsidRDefault="00AD44E7">
      <w:pPr>
        <w:pStyle w:val="Fotnotetekst"/>
      </w:pPr>
      <w:r w:rsidRPr="006316DB">
        <w:rPr>
          <w:rStyle w:val="Fotnotereferanse"/>
        </w:rPr>
        <w:footnoteRef/>
      </w:r>
      <w:r w:rsidRPr="006316DB">
        <w:t xml:space="preserve"> Mal </w:t>
      </w:r>
      <w:r>
        <w:t xml:space="preserve">erfaringslæring etter </w:t>
      </w:r>
      <w:r w:rsidRPr="006316DB">
        <w:t>informasjon</w:t>
      </w:r>
      <w:r>
        <w:t>sinnhenting</w:t>
      </w:r>
      <w:r w:rsidRPr="006316DB">
        <w:t xml:space="preserve"> </w:t>
      </w:r>
    </w:p>
  </w:footnote>
  <w:footnote w:id="50">
    <w:p w14:paraId="2D6B614D" w14:textId="1C766C2B" w:rsidR="00AD44E7" w:rsidRDefault="00AD44E7">
      <w:pPr>
        <w:pStyle w:val="Fotnotetekst"/>
      </w:pPr>
      <w:r>
        <w:rPr>
          <w:rStyle w:val="Fotnotereferanse"/>
        </w:rPr>
        <w:footnoteRef/>
      </w:r>
      <w:r>
        <w:t xml:space="preserve"> UDIR – veilederen til spesialpedagogisk hjelp</w:t>
      </w:r>
    </w:p>
  </w:footnote>
  <w:footnote w:id="51">
    <w:p w14:paraId="2793962A" w14:textId="1B277E10" w:rsidR="00AD44E7" w:rsidRDefault="00AD44E7" w:rsidP="00666355">
      <w:pPr>
        <w:pStyle w:val="Fotnotetekst"/>
      </w:pPr>
      <w:r>
        <w:rPr>
          <w:rStyle w:val="Fotnotereferanse"/>
        </w:rPr>
        <w:footnoteRef/>
      </w:r>
      <w:r>
        <w:t xml:space="preserve"> Mal referat fokusmøte 1 Barnehage</w:t>
      </w:r>
    </w:p>
  </w:footnote>
  <w:footnote w:id="52">
    <w:p w14:paraId="3185B121" w14:textId="283EAF4C" w:rsidR="00AD44E7" w:rsidRDefault="00AD44E7">
      <w:pPr>
        <w:pStyle w:val="Fotnotetekst"/>
      </w:pPr>
      <w:r>
        <w:rPr>
          <w:rStyle w:val="Fotnotereferanse"/>
        </w:rPr>
        <w:footnoteRef/>
      </w:r>
      <w:r>
        <w:t xml:space="preserve"> Mal referat fokusmøte 2 Barnehage</w:t>
      </w:r>
    </w:p>
  </w:footnote>
  <w:footnote w:id="53">
    <w:p w14:paraId="67377DF3" w14:textId="6EDA84B1" w:rsidR="00AD44E7" w:rsidRDefault="00AD44E7">
      <w:pPr>
        <w:pStyle w:val="Fotnotetekst"/>
      </w:pPr>
      <w:r>
        <w:rPr>
          <w:rStyle w:val="Fotnotereferanse"/>
        </w:rPr>
        <w:footnoteRef/>
      </w:r>
      <w:r>
        <w:t xml:space="preserve"> Mal referat fokusmøte 3 Barnehage</w:t>
      </w:r>
    </w:p>
  </w:footnote>
  <w:footnote w:id="54">
    <w:p w14:paraId="7B626558" w14:textId="4EF0E8B7" w:rsidR="00AD44E7" w:rsidRDefault="00AD44E7">
      <w:pPr>
        <w:pStyle w:val="Fotnotetekst"/>
      </w:pPr>
      <w:r>
        <w:rPr>
          <w:rStyle w:val="Fotnotereferanse"/>
        </w:rPr>
        <w:footnoteRef/>
      </w:r>
      <w:r>
        <w:t xml:space="preserve"> Mal referat fokusmøte 4 Barnehage</w:t>
      </w:r>
    </w:p>
  </w:footnote>
  <w:footnote w:id="55">
    <w:p w14:paraId="53922FA3" w14:textId="35D0BCC2" w:rsidR="00AD44E7" w:rsidRDefault="00AD44E7" w:rsidP="008237DA">
      <w:pPr>
        <w:pStyle w:val="Fotnotetekst"/>
      </w:pPr>
      <w:r>
        <w:rPr>
          <w:rStyle w:val="Fotnotereferanse"/>
        </w:rPr>
        <w:footnoteRef/>
      </w:r>
      <w:r>
        <w:t xml:space="preserve"> Mal referat fokusmøte 1 Skole</w:t>
      </w:r>
    </w:p>
  </w:footnote>
  <w:footnote w:id="56">
    <w:p w14:paraId="2A3A5CC1" w14:textId="7928A2C2" w:rsidR="00AD44E7" w:rsidRDefault="00AD44E7" w:rsidP="008237DA">
      <w:pPr>
        <w:pStyle w:val="Fotnotetekst"/>
      </w:pPr>
      <w:r>
        <w:rPr>
          <w:rStyle w:val="Fotnotereferanse"/>
        </w:rPr>
        <w:footnoteRef/>
      </w:r>
      <w:r>
        <w:t xml:space="preserve"> Mal referat fokusmøte 2 Skole</w:t>
      </w:r>
    </w:p>
  </w:footnote>
  <w:footnote w:id="57">
    <w:p w14:paraId="1C05181B" w14:textId="0162A6B3" w:rsidR="00AD44E7" w:rsidRDefault="00AD44E7" w:rsidP="008237DA">
      <w:pPr>
        <w:pStyle w:val="Fotnotetekst"/>
      </w:pPr>
      <w:r>
        <w:rPr>
          <w:rStyle w:val="Fotnotereferanse"/>
        </w:rPr>
        <w:footnoteRef/>
      </w:r>
      <w:r>
        <w:t xml:space="preserve"> Mal referat fokusmøte 3 Skole</w:t>
      </w:r>
    </w:p>
  </w:footnote>
  <w:footnote w:id="58">
    <w:p w14:paraId="0A7A7BEF" w14:textId="39D27B2A" w:rsidR="00AD44E7" w:rsidRDefault="00AD44E7" w:rsidP="008237DA">
      <w:pPr>
        <w:pStyle w:val="Fotnotetekst"/>
      </w:pPr>
      <w:r>
        <w:rPr>
          <w:rStyle w:val="Fotnotereferanse"/>
        </w:rPr>
        <w:footnoteRef/>
      </w:r>
      <w:r>
        <w:t xml:space="preserve"> Mal referat fokusmøte 4 Skole</w:t>
      </w:r>
    </w:p>
  </w:footnote>
  <w:footnote w:id="59">
    <w:p w14:paraId="53E8D55E" w14:textId="150DFE79" w:rsidR="00AD44E7" w:rsidRDefault="00AD44E7">
      <w:pPr>
        <w:pStyle w:val="Fotnotetekst"/>
      </w:pPr>
      <w:r>
        <w:rPr>
          <w:rStyle w:val="Fotnotereferanse"/>
        </w:rPr>
        <w:footnoteRef/>
      </w:r>
      <w:r>
        <w:t xml:space="preserve"> Mal for rapportering</w:t>
      </w:r>
    </w:p>
  </w:footnote>
  <w:footnote w:id="60">
    <w:p w14:paraId="71865DCF" w14:textId="77777777" w:rsidR="00AD44E7" w:rsidRDefault="00AD44E7" w:rsidP="00790225">
      <w:pPr>
        <w:pStyle w:val="Fotnotetekst"/>
      </w:pPr>
      <w:r>
        <w:rPr>
          <w:rStyle w:val="Fotnotereferanse"/>
        </w:rPr>
        <w:footnoteRef/>
      </w:r>
      <w:r>
        <w:t xml:space="preserve"> Fylling (2009)</w:t>
      </w:r>
    </w:p>
  </w:footnote>
  <w:footnote w:id="61">
    <w:p w14:paraId="558B6471" w14:textId="5F9937CA" w:rsidR="00AD44E7" w:rsidRPr="00271AD1" w:rsidRDefault="00AD44E7">
      <w:pPr>
        <w:pStyle w:val="Fotnotetekst"/>
        <w:rPr>
          <w:rFonts w:eastAsia="Times New Roman"/>
        </w:rPr>
      </w:pPr>
      <w:r>
        <w:rPr>
          <w:rStyle w:val="Fotnotereferanse"/>
        </w:rPr>
        <w:footnoteRef/>
      </w:r>
      <w:r>
        <w:t xml:space="preserve"> For eksempe</w:t>
      </w:r>
      <w:r w:rsidRPr="00E52E05">
        <w:t xml:space="preserve">l </w:t>
      </w:r>
      <w:hyperlink r:id="rId1" w:history="1">
        <w:r w:rsidRPr="00E52E05">
          <w:rPr>
            <w:rStyle w:val="Hyperkobling"/>
            <w:rFonts w:eastAsia="Times New Roman"/>
            <w:color w:val="auto"/>
          </w:rPr>
          <w:t>https://utdanningsforskning.no/artikler/kompetente-hjelpere-en-teoretisk-undersokelse-av-systemrettet-kompetanse-i-pp-tjenesters-sakkyndighetsarbeid/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6B"/>
    <w:multiLevelType w:val="hybridMultilevel"/>
    <w:tmpl w:val="9C4A60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2D261E"/>
    <w:multiLevelType w:val="hybridMultilevel"/>
    <w:tmpl w:val="E9E0BC58"/>
    <w:lvl w:ilvl="0" w:tplc="3CDAFE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201314"/>
    <w:multiLevelType w:val="hybridMultilevel"/>
    <w:tmpl w:val="53A0AC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2B7ECB"/>
    <w:multiLevelType w:val="hybridMultilevel"/>
    <w:tmpl w:val="E61EA4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DE4FC4"/>
    <w:multiLevelType w:val="hybridMultilevel"/>
    <w:tmpl w:val="DBC82C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7B61F6"/>
    <w:multiLevelType w:val="hybridMultilevel"/>
    <w:tmpl w:val="CDEA19E6"/>
    <w:lvl w:ilvl="0" w:tplc="B16E3AD0">
      <w:start w:val="1"/>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F2570B"/>
    <w:multiLevelType w:val="hybridMultilevel"/>
    <w:tmpl w:val="A3A220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3EF40D5"/>
    <w:multiLevelType w:val="hybridMultilevel"/>
    <w:tmpl w:val="11F66B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A385B30"/>
    <w:multiLevelType w:val="hybridMultilevel"/>
    <w:tmpl w:val="616E1B0E"/>
    <w:lvl w:ilvl="0" w:tplc="460246B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98418A"/>
    <w:multiLevelType w:val="hybridMultilevel"/>
    <w:tmpl w:val="9604A8C4"/>
    <w:lvl w:ilvl="0" w:tplc="A224F222">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FC546A"/>
    <w:multiLevelType w:val="hybridMultilevel"/>
    <w:tmpl w:val="2E54ACC0"/>
    <w:lvl w:ilvl="0" w:tplc="EB80246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6005364"/>
    <w:multiLevelType w:val="hybridMultilevel"/>
    <w:tmpl w:val="9EE66E9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616167A"/>
    <w:multiLevelType w:val="hybridMultilevel"/>
    <w:tmpl w:val="334426FC"/>
    <w:lvl w:ilvl="0" w:tplc="9AE49F7E">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D25A78"/>
    <w:multiLevelType w:val="hybridMultilevel"/>
    <w:tmpl w:val="E78A474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7B43DA6"/>
    <w:multiLevelType w:val="hybridMultilevel"/>
    <w:tmpl w:val="23561AB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CBB0BB2"/>
    <w:multiLevelType w:val="hybridMultilevel"/>
    <w:tmpl w:val="F7540E54"/>
    <w:lvl w:ilvl="0" w:tplc="2CBED08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727C4C"/>
    <w:multiLevelType w:val="hybridMultilevel"/>
    <w:tmpl w:val="570AB4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EA90DEC"/>
    <w:multiLevelType w:val="hybridMultilevel"/>
    <w:tmpl w:val="FAD20A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172729F"/>
    <w:multiLevelType w:val="hybridMultilevel"/>
    <w:tmpl w:val="3A6EF3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1807C3A"/>
    <w:multiLevelType w:val="multilevel"/>
    <w:tmpl w:val="200486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63249E"/>
    <w:multiLevelType w:val="hybridMultilevel"/>
    <w:tmpl w:val="967E08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797228C"/>
    <w:multiLevelType w:val="hybridMultilevel"/>
    <w:tmpl w:val="ABD216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A27AC7"/>
    <w:multiLevelType w:val="hybridMultilevel"/>
    <w:tmpl w:val="35602DCC"/>
    <w:lvl w:ilvl="0" w:tplc="EE28194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E751FE5"/>
    <w:multiLevelType w:val="hybridMultilevel"/>
    <w:tmpl w:val="E46A62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2FA08A6"/>
    <w:multiLevelType w:val="hybridMultilevel"/>
    <w:tmpl w:val="2E1AF2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6054279"/>
    <w:multiLevelType w:val="hybridMultilevel"/>
    <w:tmpl w:val="DD4E8D30"/>
    <w:lvl w:ilvl="0" w:tplc="10EEDB54">
      <w:start w:val="60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6C329B"/>
    <w:multiLevelType w:val="hybridMultilevel"/>
    <w:tmpl w:val="0C7C39A2"/>
    <w:lvl w:ilvl="0" w:tplc="65CEE60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AA7688C"/>
    <w:multiLevelType w:val="hybridMultilevel"/>
    <w:tmpl w:val="6D4ED52C"/>
    <w:lvl w:ilvl="0" w:tplc="4B94FF5E">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DE06A5C"/>
    <w:multiLevelType w:val="hybridMultilevel"/>
    <w:tmpl w:val="F1946A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E1576EB"/>
    <w:multiLevelType w:val="hybridMultilevel"/>
    <w:tmpl w:val="0E309480"/>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E807653"/>
    <w:multiLevelType w:val="multilevel"/>
    <w:tmpl w:val="5B4A95BC"/>
    <w:lvl w:ilvl="0">
      <w:start w:val="2"/>
      <w:numFmt w:val="decimal"/>
      <w:lvlText w:val="%1"/>
      <w:lvlJc w:val="left"/>
      <w:pPr>
        <w:ind w:left="360" w:hanging="360"/>
      </w:pPr>
      <w:rPr>
        <w:rFonts w:eastAsiaTheme="minorHAnsi" w:hint="default"/>
        <w:color w:val="0563C1" w:themeColor="hyperlink"/>
        <w:u w:val="single"/>
      </w:rPr>
    </w:lvl>
    <w:lvl w:ilvl="1">
      <w:start w:val="1"/>
      <w:numFmt w:val="decimal"/>
      <w:lvlText w:val="%1.%2"/>
      <w:lvlJc w:val="left"/>
      <w:pPr>
        <w:ind w:left="580" w:hanging="360"/>
      </w:pPr>
      <w:rPr>
        <w:rFonts w:eastAsiaTheme="minorHAnsi" w:hint="default"/>
        <w:color w:val="0563C1" w:themeColor="hyperlink"/>
        <w:u w:val="single"/>
      </w:rPr>
    </w:lvl>
    <w:lvl w:ilvl="2">
      <w:start w:val="1"/>
      <w:numFmt w:val="decimal"/>
      <w:lvlText w:val="%1.%2.%3"/>
      <w:lvlJc w:val="left"/>
      <w:pPr>
        <w:ind w:left="1160" w:hanging="720"/>
      </w:pPr>
      <w:rPr>
        <w:rFonts w:eastAsiaTheme="minorHAnsi" w:hint="default"/>
        <w:color w:val="0563C1" w:themeColor="hyperlink"/>
        <w:u w:val="single"/>
      </w:rPr>
    </w:lvl>
    <w:lvl w:ilvl="3">
      <w:start w:val="1"/>
      <w:numFmt w:val="decimal"/>
      <w:lvlText w:val="%1.%2.%3.%4"/>
      <w:lvlJc w:val="left"/>
      <w:pPr>
        <w:ind w:left="1740" w:hanging="1080"/>
      </w:pPr>
      <w:rPr>
        <w:rFonts w:eastAsiaTheme="minorHAnsi" w:hint="default"/>
        <w:color w:val="0563C1" w:themeColor="hyperlink"/>
        <w:u w:val="single"/>
      </w:rPr>
    </w:lvl>
    <w:lvl w:ilvl="4">
      <w:start w:val="1"/>
      <w:numFmt w:val="decimal"/>
      <w:lvlText w:val="%1.%2.%3.%4.%5"/>
      <w:lvlJc w:val="left"/>
      <w:pPr>
        <w:ind w:left="1960" w:hanging="1080"/>
      </w:pPr>
      <w:rPr>
        <w:rFonts w:eastAsiaTheme="minorHAnsi" w:hint="default"/>
        <w:color w:val="0563C1" w:themeColor="hyperlink"/>
        <w:u w:val="single"/>
      </w:rPr>
    </w:lvl>
    <w:lvl w:ilvl="5">
      <w:start w:val="1"/>
      <w:numFmt w:val="decimal"/>
      <w:lvlText w:val="%1.%2.%3.%4.%5.%6"/>
      <w:lvlJc w:val="left"/>
      <w:pPr>
        <w:ind w:left="2540" w:hanging="1440"/>
      </w:pPr>
      <w:rPr>
        <w:rFonts w:eastAsiaTheme="minorHAnsi" w:hint="default"/>
        <w:color w:val="0563C1" w:themeColor="hyperlink"/>
        <w:u w:val="single"/>
      </w:rPr>
    </w:lvl>
    <w:lvl w:ilvl="6">
      <w:start w:val="1"/>
      <w:numFmt w:val="decimal"/>
      <w:lvlText w:val="%1.%2.%3.%4.%5.%6.%7"/>
      <w:lvlJc w:val="left"/>
      <w:pPr>
        <w:ind w:left="2760" w:hanging="1440"/>
      </w:pPr>
      <w:rPr>
        <w:rFonts w:eastAsiaTheme="minorHAnsi" w:hint="default"/>
        <w:color w:val="0563C1" w:themeColor="hyperlink"/>
        <w:u w:val="single"/>
      </w:rPr>
    </w:lvl>
    <w:lvl w:ilvl="7">
      <w:start w:val="1"/>
      <w:numFmt w:val="decimal"/>
      <w:lvlText w:val="%1.%2.%3.%4.%5.%6.%7.%8"/>
      <w:lvlJc w:val="left"/>
      <w:pPr>
        <w:ind w:left="3340" w:hanging="1800"/>
      </w:pPr>
      <w:rPr>
        <w:rFonts w:eastAsiaTheme="minorHAnsi" w:hint="default"/>
        <w:color w:val="0563C1" w:themeColor="hyperlink"/>
        <w:u w:val="single"/>
      </w:rPr>
    </w:lvl>
    <w:lvl w:ilvl="8">
      <w:start w:val="1"/>
      <w:numFmt w:val="decimal"/>
      <w:lvlText w:val="%1.%2.%3.%4.%5.%6.%7.%8.%9"/>
      <w:lvlJc w:val="left"/>
      <w:pPr>
        <w:ind w:left="3920" w:hanging="2160"/>
      </w:pPr>
      <w:rPr>
        <w:rFonts w:eastAsiaTheme="minorHAnsi" w:hint="default"/>
        <w:color w:val="0563C1" w:themeColor="hyperlink"/>
        <w:u w:val="single"/>
      </w:rPr>
    </w:lvl>
  </w:abstractNum>
  <w:abstractNum w:abstractNumId="31" w15:restartNumberingAfterBreak="0">
    <w:nsid w:val="6ED06CEA"/>
    <w:multiLevelType w:val="hybridMultilevel"/>
    <w:tmpl w:val="7C1A78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9F57387"/>
    <w:multiLevelType w:val="multilevel"/>
    <w:tmpl w:val="8A6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0"/>
  </w:num>
  <w:num w:numId="4">
    <w:abstractNumId w:val="7"/>
  </w:num>
  <w:num w:numId="5">
    <w:abstractNumId w:val="24"/>
  </w:num>
  <w:num w:numId="6">
    <w:abstractNumId w:val="4"/>
  </w:num>
  <w:num w:numId="7">
    <w:abstractNumId w:val="30"/>
  </w:num>
  <w:num w:numId="8">
    <w:abstractNumId w:val="12"/>
  </w:num>
  <w:num w:numId="9">
    <w:abstractNumId w:val="27"/>
  </w:num>
  <w:num w:numId="10">
    <w:abstractNumId w:val="20"/>
  </w:num>
  <w:num w:numId="11">
    <w:abstractNumId w:val="0"/>
  </w:num>
  <w:num w:numId="12">
    <w:abstractNumId w:val="11"/>
  </w:num>
  <w:num w:numId="13">
    <w:abstractNumId w:val="16"/>
  </w:num>
  <w:num w:numId="14">
    <w:abstractNumId w:val="28"/>
  </w:num>
  <w:num w:numId="15">
    <w:abstractNumId w:val="25"/>
  </w:num>
  <w:num w:numId="16">
    <w:abstractNumId w:val="5"/>
  </w:num>
  <w:num w:numId="17">
    <w:abstractNumId w:val="29"/>
  </w:num>
  <w:num w:numId="18">
    <w:abstractNumId w:val="19"/>
  </w:num>
  <w:num w:numId="19">
    <w:abstractNumId w:val="2"/>
  </w:num>
  <w:num w:numId="20">
    <w:abstractNumId w:val="26"/>
  </w:num>
  <w:num w:numId="21">
    <w:abstractNumId w:val="23"/>
  </w:num>
  <w:num w:numId="22">
    <w:abstractNumId w:val="18"/>
  </w:num>
  <w:num w:numId="23">
    <w:abstractNumId w:val="14"/>
  </w:num>
  <w:num w:numId="24">
    <w:abstractNumId w:val="32"/>
  </w:num>
  <w:num w:numId="25">
    <w:abstractNumId w:val="6"/>
  </w:num>
  <w:num w:numId="26">
    <w:abstractNumId w:val="8"/>
  </w:num>
  <w:num w:numId="27">
    <w:abstractNumId w:val="31"/>
  </w:num>
  <w:num w:numId="28">
    <w:abstractNumId w:val="21"/>
  </w:num>
  <w:num w:numId="29">
    <w:abstractNumId w:val="17"/>
  </w:num>
  <w:num w:numId="30">
    <w:abstractNumId w:val="3"/>
  </w:num>
  <w:num w:numId="31">
    <w:abstractNumId w:val="22"/>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58"/>
    <w:rsid w:val="00004B2B"/>
    <w:rsid w:val="00004DA8"/>
    <w:rsid w:val="00005EBC"/>
    <w:rsid w:val="000149A8"/>
    <w:rsid w:val="000160CA"/>
    <w:rsid w:val="00017891"/>
    <w:rsid w:val="00020F6B"/>
    <w:rsid w:val="0003263E"/>
    <w:rsid w:val="00040224"/>
    <w:rsid w:val="000432CE"/>
    <w:rsid w:val="00043928"/>
    <w:rsid w:val="000527CD"/>
    <w:rsid w:val="00054FA4"/>
    <w:rsid w:val="00073E35"/>
    <w:rsid w:val="000940FE"/>
    <w:rsid w:val="00095544"/>
    <w:rsid w:val="000A07A0"/>
    <w:rsid w:val="000B358F"/>
    <w:rsid w:val="000B4CBE"/>
    <w:rsid w:val="000C0B85"/>
    <w:rsid w:val="000D1D19"/>
    <w:rsid w:val="000D4EF7"/>
    <w:rsid w:val="000D6B2D"/>
    <w:rsid w:val="000D6CA9"/>
    <w:rsid w:val="000E45C3"/>
    <w:rsid w:val="000E4BAA"/>
    <w:rsid w:val="001013C6"/>
    <w:rsid w:val="00107A16"/>
    <w:rsid w:val="00131261"/>
    <w:rsid w:val="001464EA"/>
    <w:rsid w:val="00150BF4"/>
    <w:rsid w:val="001540D0"/>
    <w:rsid w:val="00180B4B"/>
    <w:rsid w:val="001900DC"/>
    <w:rsid w:val="0019275D"/>
    <w:rsid w:val="001A16A6"/>
    <w:rsid w:val="001B3793"/>
    <w:rsid w:val="001B6747"/>
    <w:rsid w:val="001B6D2B"/>
    <w:rsid w:val="001C279D"/>
    <w:rsid w:val="001E6E14"/>
    <w:rsid w:val="002104B5"/>
    <w:rsid w:val="00215947"/>
    <w:rsid w:val="00216A3F"/>
    <w:rsid w:val="00221103"/>
    <w:rsid w:val="002253D2"/>
    <w:rsid w:val="00227D70"/>
    <w:rsid w:val="00244D55"/>
    <w:rsid w:val="00250225"/>
    <w:rsid w:val="00253983"/>
    <w:rsid w:val="00267A02"/>
    <w:rsid w:val="00271AD1"/>
    <w:rsid w:val="00290FA0"/>
    <w:rsid w:val="002D31E5"/>
    <w:rsid w:val="002D46B4"/>
    <w:rsid w:val="002E34E4"/>
    <w:rsid w:val="00310B6B"/>
    <w:rsid w:val="003113FD"/>
    <w:rsid w:val="003144F3"/>
    <w:rsid w:val="003174A2"/>
    <w:rsid w:val="00322869"/>
    <w:rsid w:val="00354B78"/>
    <w:rsid w:val="00360460"/>
    <w:rsid w:val="0036583F"/>
    <w:rsid w:val="00371FE6"/>
    <w:rsid w:val="00376A8A"/>
    <w:rsid w:val="003801E8"/>
    <w:rsid w:val="003843A8"/>
    <w:rsid w:val="003A39EB"/>
    <w:rsid w:val="003B1A79"/>
    <w:rsid w:val="003B2C91"/>
    <w:rsid w:val="003B5A1D"/>
    <w:rsid w:val="003B6021"/>
    <w:rsid w:val="003D59A4"/>
    <w:rsid w:val="003E4E31"/>
    <w:rsid w:val="003F3925"/>
    <w:rsid w:val="003F3F90"/>
    <w:rsid w:val="003F5893"/>
    <w:rsid w:val="00404A90"/>
    <w:rsid w:val="00413E1E"/>
    <w:rsid w:val="00415441"/>
    <w:rsid w:val="00416687"/>
    <w:rsid w:val="00426904"/>
    <w:rsid w:val="00436F01"/>
    <w:rsid w:val="004457D1"/>
    <w:rsid w:val="00460B38"/>
    <w:rsid w:val="004664CC"/>
    <w:rsid w:val="00472C9C"/>
    <w:rsid w:val="00495A66"/>
    <w:rsid w:val="004A0686"/>
    <w:rsid w:val="004A34CB"/>
    <w:rsid w:val="004C3F5C"/>
    <w:rsid w:val="004C7283"/>
    <w:rsid w:val="004D3C00"/>
    <w:rsid w:val="004D3E7E"/>
    <w:rsid w:val="004F73EE"/>
    <w:rsid w:val="00505F55"/>
    <w:rsid w:val="005111BA"/>
    <w:rsid w:val="00514316"/>
    <w:rsid w:val="00514320"/>
    <w:rsid w:val="00523F4A"/>
    <w:rsid w:val="005325AB"/>
    <w:rsid w:val="00560105"/>
    <w:rsid w:val="00570955"/>
    <w:rsid w:val="00580A7C"/>
    <w:rsid w:val="00590E92"/>
    <w:rsid w:val="00592BB4"/>
    <w:rsid w:val="005A1790"/>
    <w:rsid w:val="005A2313"/>
    <w:rsid w:val="005C460D"/>
    <w:rsid w:val="005D0858"/>
    <w:rsid w:val="005E0356"/>
    <w:rsid w:val="005E5D23"/>
    <w:rsid w:val="005F5B07"/>
    <w:rsid w:val="005F6649"/>
    <w:rsid w:val="006246B3"/>
    <w:rsid w:val="006251EE"/>
    <w:rsid w:val="006316DB"/>
    <w:rsid w:val="00651DF7"/>
    <w:rsid w:val="00653AA5"/>
    <w:rsid w:val="00666355"/>
    <w:rsid w:val="0067047F"/>
    <w:rsid w:val="00675898"/>
    <w:rsid w:val="00686320"/>
    <w:rsid w:val="00687241"/>
    <w:rsid w:val="00696BB6"/>
    <w:rsid w:val="00696E56"/>
    <w:rsid w:val="006B053F"/>
    <w:rsid w:val="006B56F6"/>
    <w:rsid w:val="006C2AED"/>
    <w:rsid w:val="006C5430"/>
    <w:rsid w:val="006D152E"/>
    <w:rsid w:val="006D1BAF"/>
    <w:rsid w:val="006E4C25"/>
    <w:rsid w:val="00722983"/>
    <w:rsid w:val="0072732F"/>
    <w:rsid w:val="0074186D"/>
    <w:rsid w:val="00746950"/>
    <w:rsid w:val="007537F6"/>
    <w:rsid w:val="00771CF5"/>
    <w:rsid w:val="007823D1"/>
    <w:rsid w:val="00790225"/>
    <w:rsid w:val="007A4459"/>
    <w:rsid w:val="007A619F"/>
    <w:rsid w:val="007A74C2"/>
    <w:rsid w:val="007A7C6D"/>
    <w:rsid w:val="007B60C9"/>
    <w:rsid w:val="007B7509"/>
    <w:rsid w:val="007C684F"/>
    <w:rsid w:val="007D2425"/>
    <w:rsid w:val="007D2622"/>
    <w:rsid w:val="007D3A79"/>
    <w:rsid w:val="007D44FC"/>
    <w:rsid w:val="007D5D06"/>
    <w:rsid w:val="007E34BF"/>
    <w:rsid w:val="007F12ED"/>
    <w:rsid w:val="007F3C54"/>
    <w:rsid w:val="007F73E3"/>
    <w:rsid w:val="00801878"/>
    <w:rsid w:val="00803C1A"/>
    <w:rsid w:val="008063AB"/>
    <w:rsid w:val="00810E3B"/>
    <w:rsid w:val="00815E89"/>
    <w:rsid w:val="008237DA"/>
    <w:rsid w:val="0082699E"/>
    <w:rsid w:val="0083200B"/>
    <w:rsid w:val="0084687E"/>
    <w:rsid w:val="00861FAF"/>
    <w:rsid w:val="00866074"/>
    <w:rsid w:val="00873B65"/>
    <w:rsid w:val="00892177"/>
    <w:rsid w:val="008939D6"/>
    <w:rsid w:val="0089446D"/>
    <w:rsid w:val="008E1DD4"/>
    <w:rsid w:val="008E2614"/>
    <w:rsid w:val="008E4817"/>
    <w:rsid w:val="008F0F6C"/>
    <w:rsid w:val="008F604D"/>
    <w:rsid w:val="0090689E"/>
    <w:rsid w:val="00933AED"/>
    <w:rsid w:val="00934282"/>
    <w:rsid w:val="00936CD3"/>
    <w:rsid w:val="00940FDF"/>
    <w:rsid w:val="00942950"/>
    <w:rsid w:val="009452EE"/>
    <w:rsid w:val="0096067A"/>
    <w:rsid w:val="009760DB"/>
    <w:rsid w:val="00981A98"/>
    <w:rsid w:val="00991EA6"/>
    <w:rsid w:val="00992DB4"/>
    <w:rsid w:val="009B57A1"/>
    <w:rsid w:val="009B7285"/>
    <w:rsid w:val="009B7B21"/>
    <w:rsid w:val="009C7F5B"/>
    <w:rsid w:val="009D0BE0"/>
    <w:rsid w:val="009D42F4"/>
    <w:rsid w:val="009E3FB0"/>
    <w:rsid w:val="009E492D"/>
    <w:rsid w:val="00A13BB8"/>
    <w:rsid w:val="00A14ADD"/>
    <w:rsid w:val="00A14BF3"/>
    <w:rsid w:val="00A153B3"/>
    <w:rsid w:val="00A21C57"/>
    <w:rsid w:val="00A33D6C"/>
    <w:rsid w:val="00A4168B"/>
    <w:rsid w:val="00A444CF"/>
    <w:rsid w:val="00A57C96"/>
    <w:rsid w:val="00A766E6"/>
    <w:rsid w:val="00A95122"/>
    <w:rsid w:val="00AA1FFD"/>
    <w:rsid w:val="00AC3D27"/>
    <w:rsid w:val="00AC45CE"/>
    <w:rsid w:val="00AC7516"/>
    <w:rsid w:val="00AD31F9"/>
    <w:rsid w:val="00AD3C9F"/>
    <w:rsid w:val="00AD44E7"/>
    <w:rsid w:val="00AF466B"/>
    <w:rsid w:val="00B06DA6"/>
    <w:rsid w:val="00B37EC3"/>
    <w:rsid w:val="00B67E39"/>
    <w:rsid w:val="00B81CD9"/>
    <w:rsid w:val="00B909F5"/>
    <w:rsid w:val="00B923EC"/>
    <w:rsid w:val="00B9629D"/>
    <w:rsid w:val="00BB311D"/>
    <w:rsid w:val="00BB66F8"/>
    <w:rsid w:val="00BD39FE"/>
    <w:rsid w:val="00BD4BC7"/>
    <w:rsid w:val="00BE5405"/>
    <w:rsid w:val="00BE6168"/>
    <w:rsid w:val="00BF4066"/>
    <w:rsid w:val="00C22D80"/>
    <w:rsid w:val="00C40202"/>
    <w:rsid w:val="00C42B0E"/>
    <w:rsid w:val="00C5636B"/>
    <w:rsid w:val="00C664DA"/>
    <w:rsid w:val="00C72FE8"/>
    <w:rsid w:val="00C73731"/>
    <w:rsid w:val="00C765A3"/>
    <w:rsid w:val="00C91BCB"/>
    <w:rsid w:val="00CA25E0"/>
    <w:rsid w:val="00CA3923"/>
    <w:rsid w:val="00CB121A"/>
    <w:rsid w:val="00CB2652"/>
    <w:rsid w:val="00CC1E7F"/>
    <w:rsid w:val="00CD1678"/>
    <w:rsid w:val="00CD7AF7"/>
    <w:rsid w:val="00CE0960"/>
    <w:rsid w:val="00CE59D4"/>
    <w:rsid w:val="00CF3C18"/>
    <w:rsid w:val="00D360BF"/>
    <w:rsid w:val="00D367F3"/>
    <w:rsid w:val="00D559DD"/>
    <w:rsid w:val="00D641E9"/>
    <w:rsid w:val="00D6633F"/>
    <w:rsid w:val="00D95B3D"/>
    <w:rsid w:val="00D972C7"/>
    <w:rsid w:val="00DA3D39"/>
    <w:rsid w:val="00DC04B4"/>
    <w:rsid w:val="00DC24B7"/>
    <w:rsid w:val="00DD06EF"/>
    <w:rsid w:val="00DD334A"/>
    <w:rsid w:val="00DE03C0"/>
    <w:rsid w:val="00DE3D10"/>
    <w:rsid w:val="00E02DB0"/>
    <w:rsid w:val="00E2270F"/>
    <w:rsid w:val="00E24C83"/>
    <w:rsid w:val="00E30CEB"/>
    <w:rsid w:val="00E44877"/>
    <w:rsid w:val="00E52E05"/>
    <w:rsid w:val="00E665BB"/>
    <w:rsid w:val="00E70C54"/>
    <w:rsid w:val="00E72982"/>
    <w:rsid w:val="00E729E4"/>
    <w:rsid w:val="00E742EA"/>
    <w:rsid w:val="00E85954"/>
    <w:rsid w:val="00E946AC"/>
    <w:rsid w:val="00EA099E"/>
    <w:rsid w:val="00EA4B8E"/>
    <w:rsid w:val="00EB7749"/>
    <w:rsid w:val="00ED2FE1"/>
    <w:rsid w:val="00ED46D1"/>
    <w:rsid w:val="00EE118F"/>
    <w:rsid w:val="00EE7933"/>
    <w:rsid w:val="00EF0019"/>
    <w:rsid w:val="00F066DE"/>
    <w:rsid w:val="00F45731"/>
    <w:rsid w:val="00F541D2"/>
    <w:rsid w:val="00F57655"/>
    <w:rsid w:val="00F61005"/>
    <w:rsid w:val="00F76260"/>
    <w:rsid w:val="00F83D2F"/>
    <w:rsid w:val="00F84A3F"/>
    <w:rsid w:val="00F86667"/>
    <w:rsid w:val="00F90CEE"/>
    <w:rsid w:val="00FA0BF1"/>
    <w:rsid w:val="00FA5ECF"/>
    <w:rsid w:val="00FA7A34"/>
    <w:rsid w:val="00FB336D"/>
    <w:rsid w:val="00FB5B7D"/>
    <w:rsid w:val="00FC6D77"/>
    <w:rsid w:val="00FD193C"/>
    <w:rsid w:val="00FE44B6"/>
    <w:rsid w:val="00FE513B"/>
    <w:rsid w:val="00FF64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9BCA8B"/>
  <w15:chartTrackingRefBased/>
  <w15:docId w15:val="{025F1822-BC28-469A-BD19-AAE9F51E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01878"/>
    <w:pPr>
      <w:keepNext/>
      <w:keepLines/>
      <w:spacing w:before="240" w:after="0"/>
      <w:outlineLvl w:val="0"/>
    </w:pPr>
    <w:rPr>
      <w:rFonts w:ascii="Times New Roman" w:eastAsiaTheme="majorEastAsia" w:hAnsi="Times New Roman" w:cstheme="majorBidi"/>
      <w:b/>
      <w:sz w:val="28"/>
      <w:szCs w:val="32"/>
    </w:rPr>
  </w:style>
  <w:style w:type="paragraph" w:styleId="Overskrift2">
    <w:name w:val="heading 2"/>
    <w:basedOn w:val="Normal"/>
    <w:next w:val="Normal"/>
    <w:link w:val="Overskrift2Tegn"/>
    <w:uiPriority w:val="9"/>
    <w:unhideWhenUsed/>
    <w:qFormat/>
    <w:rsid w:val="001464EA"/>
    <w:pPr>
      <w:keepNext/>
      <w:keepLines/>
      <w:spacing w:before="40" w:after="0"/>
      <w:outlineLvl w:val="1"/>
    </w:pPr>
    <w:rPr>
      <w:rFonts w:ascii="Times New Roman" w:eastAsiaTheme="majorEastAsia" w:hAnsi="Times New Roman" w:cstheme="majorBidi"/>
      <w:b/>
      <w:sz w:val="24"/>
      <w:szCs w:val="26"/>
    </w:rPr>
  </w:style>
  <w:style w:type="paragraph" w:styleId="Overskrift3">
    <w:name w:val="heading 3"/>
    <w:basedOn w:val="Normal"/>
    <w:next w:val="Normal"/>
    <w:link w:val="Overskrift3Tegn"/>
    <w:uiPriority w:val="9"/>
    <w:unhideWhenUsed/>
    <w:qFormat/>
    <w:rsid w:val="00FA7A34"/>
    <w:pPr>
      <w:keepNext/>
      <w:keepLines/>
      <w:spacing w:before="40" w:after="0"/>
      <w:outlineLvl w:val="2"/>
    </w:pPr>
    <w:rPr>
      <w:rFonts w:ascii="Times New Roman" w:eastAsiaTheme="majorEastAsia" w:hAnsi="Times New Roman" w:cstheme="majorBidi"/>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D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F3925"/>
    <w:pPr>
      <w:ind w:left="720"/>
      <w:contextualSpacing/>
    </w:pPr>
  </w:style>
  <w:style w:type="character" w:customStyle="1" w:styleId="Overskrift1Tegn">
    <w:name w:val="Overskrift 1 Tegn"/>
    <w:basedOn w:val="Standardskriftforavsnitt"/>
    <w:link w:val="Overskrift1"/>
    <w:uiPriority w:val="9"/>
    <w:rsid w:val="00801878"/>
    <w:rPr>
      <w:rFonts w:ascii="Times New Roman" w:eastAsiaTheme="majorEastAsia" w:hAnsi="Times New Roman" w:cstheme="majorBidi"/>
      <w:b/>
      <w:sz w:val="28"/>
      <w:szCs w:val="32"/>
    </w:rPr>
  </w:style>
  <w:style w:type="paragraph" w:styleId="Overskriftforinnholdsfortegnelse">
    <w:name w:val="TOC Heading"/>
    <w:basedOn w:val="Overskrift1"/>
    <w:next w:val="Normal"/>
    <w:uiPriority w:val="39"/>
    <w:unhideWhenUsed/>
    <w:qFormat/>
    <w:rsid w:val="00801878"/>
    <w:pPr>
      <w:outlineLvl w:val="9"/>
    </w:pPr>
    <w:rPr>
      <w:lang w:eastAsia="nb-NO"/>
    </w:rPr>
  </w:style>
  <w:style w:type="paragraph" w:styleId="Undertittel">
    <w:name w:val="Subtitle"/>
    <w:basedOn w:val="Normal"/>
    <w:next w:val="Normal"/>
    <w:link w:val="UndertittelTegn"/>
    <w:uiPriority w:val="11"/>
    <w:qFormat/>
    <w:rsid w:val="0080187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801878"/>
    <w:rPr>
      <w:rFonts w:eastAsiaTheme="minorEastAsia"/>
      <w:color w:val="5A5A5A" w:themeColor="text1" w:themeTint="A5"/>
      <w:spacing w:val="15"/>
    </w:rPr>
  </w:style>
  <w:style w:type="paragraph" w:styleId="Tittel">
    <w:name w:val="Title"/>
    <w:basedOn w:val="Normal"/>
    <w:next w:val="Normal"/>
    <w:link w:val="TittelTegn"/>
    <w:uiPriority w:val="10"/>
    <w:qFormat/>
    <w:rsid w:val="00801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01878"/>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1464EA"/>
    <w:rPr>
      <w:rFonts w:ascii="Times New Roman" w:eastAsiaTheme="majorEastAsia" w:hAnsi="Times New Roman" w:cstheme="majorBidi"/>
      <w:b/>
      <w:sz w:val="24"/>
      <w:szCs w:val="26"/>
    </w:rPr>
  </w:style>
  <w:style w:type="character" w:styleId="Svakutheving">
    <w:name w:val="Subtle Emphasis"/>
    <w:basedOn w:val="Standardskriftforavsnitt"/>
    <w:uiPriority w:val="19"/>
    <w:qFormat/>
    <w:rsid w:val="00801878"/>
    <w:rPr>
      <w:i/>
      <w:iCs/>
      <w:color w:val="404040" w:themeColor="text1" w:themeTint="BF"/>
    </w:rPr>
  </w:style>
  <w:style w:type="character" w:styleId="Utheving">
    <w:name w:val="Emphasis"/>
    <w:basedOn w:val="Standardskriftforavsnitt"/>
    <w:uiPriority w:val="20"/>
    <w:qFormat/>
    <w:rsid w:val="00801878"/>
    <w:rPr>
      <w:i/>
      <w:iCs/>
    </w:rPr>
  </w:style>
  <w:style w:type="character" w:styleId="Sterkutheving">
    <w:name w:val="Intense Emphasis"/>
    <w:basedOn w:val="Standardskriftforavsnitt"/>
    <w:uiPriority w:val="21"/>
    <w:qFormat/>
    <w:rsid w:val="00801878"/>
    <w:rPr>
      <w:i/>
      <w:iCs/>
      <w:color w:val="4472C4" w:themeColor="accent1"/>
    </w:rPr>
  </w:style>
  <w:style w:type="character" w:styleId="Sterk">
    <w:name w:val="Strong"/>
    <w:basedOn w:val="Standardskriftforavsnitt"/>
    <w:uiPriority w:val="22"/>
    <w:qFormat/>
    <w:rsid w:val="00801878"/>
    <w:rPr>
      <w:b/>
      <w:bCs/>
    </w:rPr>
  </w:style>
  <w:style w:type="paragraph" w:styleId="INNH1">
    <w:name w:val="toc 1"/>
    <w:basedOn w:val="Normal"/>
    <w:next w:val="Normal"/>
    <w:autoRedefine/>
    <w:uiPriority w:val="39"/>
    <w:unhideWhenUsed/>
    <w:rsid w:val="00801878"/>
    <w:pPr>
      <w:spacing w:after="100"/>
    </w:pPr>
  </w:style>
  <w:style w:type="paragraph" w:styleId="INNH2">
    <w:name w:val="toc 2"/>
    <w:basedOn w:val="Normal"/>
    <w:next w:val="Normal"/>
    <w:autoRedefine/>
    <w:uiPriority w:val="39"/>
    <w:unhideWhenUsed/>
    <w:rsid w:val="00801878"/>
    <w:pPr>
      <w:spacing w:after="100"/>
      <w:ind w:left="220"/>
    </w:pPr>
  </w:style>
  <w:style w:type="character" w:styleId="Hyperkobling">
    <w:name w:val="Hyperlink"/>
    <w:basedOn w:val="Standardskriftforavsnitt"/>
    <w:uiPriority w:val="99"/>
    <w:unhideWhenUsed/>
    <w:rsid w:val="00801878"/>
    <w:rPr>
      <w:color w:val="0563C1" w:themeColor="hyperlink"/>
      <w:u w:val="single"/>
    </w:rPr>
  </w:style>
  <w:style w:type="paragraph" w:styleId="Topptekst">
    <w:name w:val="header"/>
    <w:basedOn w:val="Normal"/>
    <w:link w:val="TopptekstTegn"/>
    <w:uiPriority w:val="99"/>
    <w:unhideWhenUsed/>
    <w:rsid w:val="00653A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53AA5"/>
  </w:style>
  <w:style w:type="paragraph" w:styleId="Bunntekst">
    <w:name w:val="footer"/>
    <w:basedOn w:val="Normal"/>
    <w:link w:val="BunntekstTegn"/>
    <w:uiPriority w:val="99"/>
    <w:unhideWhenUsed/>
    <w:rsid w:val="00653A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53AA5"/>
  </w:style>
  <w:style w:type="paragraph" w:styleId="Fotnotetekst">
    <w:name w:val="footnote text"/>
    <w:basedOn w:val="Normal"/>
    <w:link w:val="FotnotetekstTegn"/>
    <w:uiPriority w:val="99"/>
    <w:semiHidden/>
    <w:unhideWhenUsed/>
    <w:rsid w:val="000160C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160CA"/>
    <w:rPr>
      <w:sz w:val="20"/>
      <w:szCs w:val="20"/>
    </w:rPr>
  </w:style>
  <w:style w:type="character" w:styleId="Fotnotereferanse">
    <w:name w:val="footnote reference"/>
    <w:basedOn w:val="Standardskriftforavsnitt"/>
    <w:uiPriority w:val="99"/>
    <w:semiHidden/>
    <w:unhideWhenUsed/>
    <w:rsid w:val="000160CA"/>
    <w:rPr>
      <w:vertAlign w:val="superscript"/>
    </w:rPr>
  </w:style>
  <w:style w:type="paragraph" w:styleId="Bobletekst">
    <w:name w:val="Balloon Text"/>
    <w:basedOn w:val="Normal"/>
    <w:link w:val="BobletekstTegn"/>
    <w:uiPriority w:val="99"/>
    <w:semiHidden/>
    <w:unhideWhenUsed/>
    <w:rsid w:val="00290F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90FA0"/>
    <w:rPr>
      <w:rFonts w:ascii="Segoe UI" w:hAnsi="Segoe UI" w:cs="Segoe UI"/>
      <w:sz w:val="18"/>
      <w:szCs w:val="18"/>
    </w:rPr>
  </w:style>
  <w:style w:type="paragraph" w:customStyle="1" w:styleId="mortaga">
    <w:name w:val="mortag_a"/>
    <w:basedOn w:val="Normal"/>
    <w:rsid w:val="00EE118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FA7A34"/>
    <w:rPr>
      <w:rFonts w:ascii="Times New Roman" w:eastAsiaTheme="majorEastAsia" w:hAnsi="Times New Roman" w:cstheme="majorBidi"/>
      <w:b/>
      <w:szCs w:val="24"/>
    </w:rPr>
  </w:style>
  <w:style w:type="paragraph" w:styleId="INNH3">
    <w:name w:val="toc 3"/>
    <w:basedOn w:val="Normal"/>
    <w:next w:val="Normal"/>
    <w:autoRedefine/>
    <w:uiPriority w:val="39"/>
    <w:unhideWhenUsed/>
    <w:rsid w:val="00221103"/>
    <w:pPr>
      <w:spacing w:after="100"/>
      <w:ind w:left="440"/>
    </w:pPr>
  </w:style>
  <w:style w:type="paragraph" w:styleId="NormalWeb">
    <w:name w:val="Normal (Web)"/>
    <w:basedOn w:val="Normal"/>
    <w:uiPriority w:val="99"/>
    <w:semiHidden/>
    <w:unhideWhenUsed/>
    <w:rsid w:val="00B06DA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425213">
      <w:bodyDiv w:val="1"/>
      <w:marLeft w:val="0"/>
      <w:marRight w:val="0"/>
      <w:marTop w:val="0"/>
      <w:marBottom w:val="0"/>
      <w:divBdr>
        <w:top w:val="none" w:sz="0" w:space="0" w:color="auto"/>
        <w:left w:val="none" w:sz="0" w:space="0" w:color="auto"/>
        <w:bottom w:val="none" w:sz="0" w:space="0" w:color="auto"/>
        <w:right w:val="none" w:sz="0" w:space="0" w:color="auto"/>
      </w:divBdr>
    </w:div>
    <w:div w:id="791095129">
      <w:bodyDiv w:val="1"/>
      <w:marLeft w:val="0"/>
      <w:marRight w:val="0"/>
      <w:marTop w:val="0"/>
      <w:marBottom w:val="0"/>
      <w:divBdr>
        <w:top w:val="none" w:sz="0" w:space="0" w:color="auto"/>
        <w:left w:val="none" w:sz="0" w:space="0" w:color="auto"/>
        <w:bottom w:val="none" w:sz="0" w:space="0" w:color="auto"/>
        <w:right w:val="none" w:sz="0" w:space="0" w:color="auto"/>
      </w:divBdr>
    </w:div>
    <w:div w:id="1004554270">
      <w:bodyDiv w:val="1"/>
      <w:marLeft w:val="0"/>
      <w:marRight w:val="0"/>
      <w:marTop w:val="0"/>
      <w:marBottom w:val="0"/>
      <w:divBdr>
        <w:top w:val="none" w:sz="0" w:space="0" w:color="auto"/>
        <w:left w:val="none" w:sz="0" w:space="0" w:color="auto"/>
        <w:bottom w:val="none" w:sz="0" w:space="0" w:color="auto"/>
        <w:right w:val="none" w:sz="0" w:space="0" w:color="auto"/>
      </w:divBdr>
    </w:div>
    <w:div w:id="1056199692">
      <w:bodyDiv w:val="1"/>
      <w:marLeft w:val="0"/>
      <w:marRight w:val="0"/>
      <w:marTop w:val="0"/>
      <w:marBottom w:val="0"/>
      <w:divBdr>
        <w:top w:val="none" w:sz="0" w:space="0" w:color="auto"/>
        <w:left w:val="none" w:sz="0" w:space="0" w:color="auto"/>
        <w:bottom w:val="none" w:sz="0" w:space="0" w:color="auto"/>
        <w:right w:val="none" w:sz="0" w:space="0" w:color="auto"/>
      </w:divBdr>
    </w:div>
    <w:div w:id="1143932278">
      <w:bodyDiv w:val="1"/>
      <w:marLeft w:val="0"/>
      <w:marRight w:val="0"/>
      <w:marTop w:val="0"/>
      <w:marBottom w:val="0"/>
      <w:divBdr>
        <w:top w:val="none" w:sz="0" w:space="0" w:color="auto"/>
        <w:left w:val="none" w:sz="0" w:space="0" w:color="auto"/>
        <w:bottom w:val="none" w:sz="0" w:space="0" w:color="auto"/>
        <w:right w:val="none" w:sz="0" w:space="0" w:color="auto"/>
      </w:divBdr>
    </w:div>
    <w:div w:id="1266310808">
      <w:bodyDiv w:val="1"/>
      <w:marLeft w:val="0"/>
      <w:marRight w:val="0"/>
      <w:marTop w:val="0"/>
      <w:marBottom w:val="0"/>
      <w:divBdr>
        <w:top w:val="none" w:sz="0" w:space="0" w:color="auto"/>
        <w:left w:val="none" w:sz="0" w:space="0" w:color="auto"/>
        <w:bottom w:val="none" w:sz="0" w:space="0" w:color="auto"/>
        <w:right w:val="none" w:sz="0" w:space="0" w:color="auto"/>
      </w:divBdr>
    </w:div>
    <w:div w:id="18208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upload.wikimedia.org/wikipedia/commons/thumb/1/19/Dyroy_komm.png/100px-Dyroy_komm.png" TargetMode="Externa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upload.wikimedia.org/wikipedia/commons/thumb/0/01/Bardu_komm.png/100px-Bardu_komm.png" TargetMode="External"/><Relationship Id="rId24" Type="http://schemas.openxmlformats.org/officeDocument/2006/relationships/diagramData" Target="diagrams/data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image" Target="media/image2.png"/><Relationship Id="rId19" Type="http://schemas.openxmlformats.org/officeDocument/2006/relationships/diagramData" Target="diagrams/data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upload.wikimedia.org/wikipedia/commons/thumb/d/d5/Malselv_komm.png/100px-Malselv_komm.png"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tdanningsforskning.no/artikler/kompetente-hjelpere-en-teoretisk-undersokelse-av-systemrettet-kompetanse-i-pp-tjenesters-sakkyndighetsarbe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B07E92-43ED-4387-B3AE-B9D4500462D0}"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b-NO"/>
        </a:p>
      </dgm:t>
    </dgm:pt>
    <dgm:pt modelId="{20446625-2656-4655-9151-200A50ACAB5E}">
      <dgm:prSet phldrT="[Tekst]"/>
      <dgm:spPr/>
      <dgm:t>
        <a:bodyPr/>
        <a:lstStyle/>
        <a:p>
          <a:r>
            <a:rPr lang="nb-NO"/>
            <a:t>Struktur</a:t>
          </a:r>
        </a:p>
      </dgm:t>
    </dgm:pt>
    <dgm:pt modelId="{24DF654D-5516-4D37-AA33-E1A3866EEE02}" type="parTrans" cxnId="{EA107FB3-0B44-4DA1-9615-C0940ABE10B1}">
      <dgm:prSet/>
      <dgm:spPr/>
      <dgm:t>
        <a:bodyPr/>
        <a:lstStyle/>
        <a:p>
          <a:endParaRPr lang="nb-NO"/>
        </a:p>
      </dgm:t>
    </dgm:pt>
    <dgm:pt modelId="{B0C3BFA0-A473-48B2-87E9-072653296156}" type="sibTrans" cxnId="{EA107FB3-0B44-4DA1-9615-C0940ABE10B1}">
      <dgm:prSet/>
      <dgm:spPr>
        <a:solidFill>
          <a:schemeClr val="accent2"/>
        </a:solidFill>
      </dgm:spPr>
      <dgm:t>
        <a:bodyPr/>
        <a:lstStyle/>
        <a:p>
          <a:endParaRPr lang="nb-NO"/>
        </a:p>
      </dgm:t>
    </dgm:pt>
    <dgm:pt modelId="{A35D6E8F-8367-4713-BA8A-3559625FD81C}">
      <dgm:prSet phldrT="[Tekst]"/>
      <dgm:spPr/>
      <dgm:t>
        <a:bodyPr/>
        <a:lstStyle/>
        <a:p>
          <a:r>
            <a:rPr lang="nb-NO"/>
            <a:t>Organisering</a:t>
          </a:r>
        </a:p>
      </dgm:t>
    </dgm:pt>
    <dgm:pt modelId="{BB8C4D1E-A6B1-471A-84CB-86119C670DC0}" type="parTrans" cxnId="{D1EEF7FF-0702-44AF-82D3-A14A54D6B4A7}">
      <dgm:prSet/>
      <dgm:spPr/>
      <dgm:t>
        <a:bodyPr/>
        <a:lstStyle/>
        <a:p>
          <a:endParaRPr lang="nb-NO"/>
        </a:p>
      </dgm:t>
    </dgm:pt>
    <dgm:pt modelId="{FB73F825-A26B-42FB-A082-B09D8104D1DD}" type="sibTrans" cxnId="{D1EEF7FF-0702-44AF-82D3-A14A54D6B4A7}">
      <dgm:prSet/>
      <dgm:spPr/>
      <dgm:t>
        <a:bodyPr/>
        <a:lstStyle/>
        <a:p>
          <a:endParaRPr lang="nb-NO"/>
        </a:p>
      </dgm:t>
    </dgm:pt>
    <dgm:pt modelId="{5E7B1572-C2AD-47EB-AA08-9A8A9DB10C6D}">
      <dgm:prSet phldrT="[Tekst]"/>
      <dgm:spPr>
        <a:solidFill>
          <a:srgbClr val="FFC000"/>
        </a:solidFill>
      </dgm:spPr>
      <dgm:t>
        <a:bodyPr/>
        <a:lstStyle/>
        <a:p>
          <a:r>
            <a:rPr lang="nb-NO"/>
            <a:t>Prosess</a:t>
          </a:r>
        </a:p>
      </dgm:t>
    </dgm:pt>
    <dgm:pt modelId="{185E3F71-123F-4A9B-BBA4-14828FB1C724}" type="parTrans" cxnId="{4E6B0913-B9A1-45DD-B625-21464F8E3999}">
      <dgm:prSet/>
      <dgm:spPr/>
      <dgm:t>
        <a:bodyPr/>
        <a:lstStyle/>
        <a:p>
          <a:endParaRPr lang="nb-NO"/>
        </a:p>
      </dgm:t>
    </dgm:pt>
    <dgm:pt modelId="{94307F2D-F96E-4BC2-ABC5-EA379036ED1A}" type="sibTrans" cxnId="{4E6B0913-B9A1-45DD-B625-21464F8E3999}">
      <dgm:prSet>
        <dgm:style>
          <a:lnRef idx="2">
            <a:schemeClr val="accent2">
              <a:shade val="50000"/>
            </a:schemeClr>
          </a:lnRef>
          <a:fillRef idx="1">
            <a:schemeClr val="accent2"/>
          </a:fillRef>
          <a:effectRef idx="0">
            <a:schemeClr val="accent2"/>
          </a:effectRef>
          <a:fontRef idx="minor">
            <a:schemeClr val="lt1"/>
          </a:fontRef>
        </dgm:style>
      </dgm:prSet>
      <dgm:spPr>
        <a:ln>
          <a:solidFill>
            <a:schemeClr val="accent2"/>
          </a:solidFill>
        </a:ln>
      </dgm:spPr>
      <dgm:t>
        <a:bodyPr/>
        <a:lstStyle/>
        <a:p>
          <a:endParaRPr lang="nb-NO"/>
        </a:p>
      </dgm:t>
    </dgm:pt>
    <dgm:pt modelId="{C237AA4E-1A61-45CC-ADA2-3CE71D2A40EA}">
      <dgm:prSet phldrT="[Tekst]"/>
      <dgm:spPr>
        <a:ln>
          <a:solidFill>
            <a:srgbClr val="FFC000"/>
          </a:solidFill>
        </a:ln>
      </dgm:spPr>
      <dgm:t>
        <a:bodyPr/>
        <a:lstStyle/>
        <a:p>
          <a:r>
            <a:rPr lang="nb-NO"/>
            <a:t>Beskrivelser</a:t>
          </a:r>
        </a:p>
      </dgm:t>
    </dgm:pt>
    <dgm:pt modelId="{5246FFB1-0F35-48F1-BA31-3D03502F48EF}" type="parTrans" cxnId="{E7E78961-704C-4BBF-AF43-26B6EDE4FF1B}">
      <dgm:prSet/>
      <dgm:spPr/>
      <dgm:t>
        <a:bodyPr/>
        <a:lstStyle/>
        <a:p>
          <a:endParaRPr lang="nb-NO"/>
        </a:p>
      </dgm:t>
    </dgm:pt>
    <dgm:pt modelId="{814587E4-1DFE-4E06-A846-0FDF725FE28A}" type="sibTrans" cxnId="{E7E78961-704C-4BBF-AF43-26B6EDE4FF1B}">
      <dgm:prSet/>
      <dgm:spPr/>
      <dgm:t>
        <a:bodyPr/>
        <a:lstStyle/>
        <a:p>
          <a:endParaRPr lang="nb-NO"/>
        </a:p>
      </dgm:t>
    </dgm:pt>
    <dgm:pt modelId="{A88CA71A-F030-4148-8DDE-3CE81D9986A5}">
      <dgm:prSet phldrT="[Tekst]"/>
      <dgm:spPr>
        <a:solidFill>
          <a:srgbClr val="92D050"/>
        </a:solidFill>
      </dgm:spPr>
      <dgm:t>
        <a:bodyPr/>
        <a:lstStyle/>
        <a:p>
          <a:r>
            <a:rPr lang="nb-NO"/>
            <a:t>Resultat</a:t>
          </a:r>
        </a:p>
      </dgm:t>
    </dgm:pt>
    <dgm:pt modelId="{BDB88A74-4860-4211-AA42-BC5979980CA0}" type="parTrans" cxnId="{837365A0-08AE-413C-80E8-E762F572110D}">
      <dgm:prSet/>
      <dgm:spPr/>
      <dgm:t>
        <a:bodyPr/>
        <a:lstStyle/>
        <a:p>
          <a:endParaRPr lang="nb-NO"/>
        </a:p>
      </dgm:t>
    </dgm:pt>
    <dgm:pt modelId="{27FC2104-2910-4F0B-ACF7-9A19D52266BD}" type="sibTrans" cxnId="{837365A0-08AE-413C-80E8-E762F572110D}">
      <dgm:prSet/>
      <dgm:spPr/>
      <dgm:t>
        <a:bodyPr/>
        <a:lstStyle/>
        <a:p>
          <a:endParaRPr lang="nb-NO"/>
        </a:p>
      </dgm:t>
    </dgm:pt>
    <dgm:pt modelId="{23C7EDED-C6FD-4100-81EC-F9EC95B72923}">
      <dgm:prSet phldrT="[Tekst]"/>
      <dgm:spPr>
        <a:ln>
          <a:solidFill>
            <a:srgbClr val="92D050"/>
          </a:solidFill>
        </a:ln>
      </dgm:spPr>
      <dgm:t>
        <a:bodyPr/>
        <a:lstStyle/>
        <a:p>
          <a:r>
            <a:rPr lang="nb-NO"/>
            <a:t>Mål</a:t>
          </a:r>
        </a:p>
      </dgm:t>
    </dgm:pt>
    <dgm:pt modelId="{200DE5AB-BDDD-4237-8B42-C274D00023DD}" type="parTrans" cxnId="{784B7B64-C69D-4D45-8801-BAAD4C5D8B93}">
      <dgm:prSet/>
      <dgm:spPr/>
      <dgm:t>
        <a:bodyPr/>
        <a:lstStyle/>
        <a:p>
          <a:endParaRPr lang="nb-NO"/>
        </a:p>
      </dgm:t>
    </dgm:pt>
    <dgm:pt modelId="{624C0AAD-E5FF-40D5-A354-4DF4D23B64A7}" type="sibTrans" cxnId="{784B7B64-C69D-4D45-8801-BAAD4C5D8B93}">
      <dgm:prSet/>
      <dgm:spPr/>
      <dgm:t>
        <a:bodyPr/>
        <a:lstStyle/>
        <a:p>
          <a:endParaRPr lang="nb-NO"/>
        </a:p>
      </dgm:t>
    </dgm:pt>
    <dgm:pt modelId="{8C7A9153-1BC7-4DFF-B74A-1B319D3F0241}">
      <dgm:prSet phldrT="[Tekst]"/>
      <dgm:spPr>
        <a:ln>
          <a:solidFill>
            <a:srgbClr val="FFC000"/>
          </a:solidFill>
        </a:ln>
      </dgm:spPr>
      <dgm:t>
        <a:bodyPr/>
        <a:lstStyle/>
        <a:p>
          <a:r>
            <a:rPr lang="nb-NO"/>
            <a:t>Rutiner</a:t>
          </a:r>
        </a:p>
      </dgm:t>
    </dgm:pt>
    <dgm:pt modelId="{303BF44E-9E39-4A6C-BF4F-0BC96CC4AB16}" type="parTrans" cxnId="{BC2B79F8-4A88-4301-BECC-6CA01F2EA563}">
      <dgm:prSet/>
      <dgm:spPr/>
      <dgm:t>
        <a:bodyPr/>
        <a:lstStyle/>
        <a:p>
          <a:endParaRPr lang="nb-NO"/>
        </a:p>
      </dgm:t>
    </dgm:pt>
    <dgm:pt modelId="{B1C7A219-EDA5-456E-AA8F-40F432AED80E}" type="sibTrans" cxnId="{BC2B79F8-4A88-4301-BECC-6CA01F2EA563}">
      <dgm:prSet/>
      <dgm:spPr/>
      <dgm:t>
        <a:bodyPr/>
        <a:lstStyle/>
        <a:p>
          <a:endParaRPr lang="nb-NO"/>
        </a:p>
      </dgm:t>
    </dgm:pt>
    <dgm:pt modelId="{F84675B1-5A48-4B10-BC9F-05EE7F070CC2}">
      <dgm:prSet phldrT="[Tekst]"/>
      <dgm:spPr>
        <a:ln>
          <a:solidFill>
            <a:srgbClr val="FFC000"/>
          </a:solidFill>
        </a:ln>
      </dgm:spPr>
      <dgm:t>
        <a:bodyPr/>
        <a:lstStyle/>
        <a:p>
          <a:r>
            <a:rPr lang="nb-NO"/>
            <a:t>Maler</a:t>
          </a:r>
        </a:p>
      </dgm:t>
    </dgm:pt>
    <dgm:pt modelId="{7837A014-56CD-4296-AFD0-7553AEE73F26}" type="parTrans" cxnId="{9B9C2920-67B4-4252-B38D-DF3E35B4145A}">
      <dgm:prSet/>
      <dgm:spPr/>
      <dgm:t>
        <a:bodyPr/>
        <a:lstStyle/>
        <a:p>
          <a:endParaRPr lang="nb-NO"/>
        </a:p>
      </dgm:t>
    </dgm:pt>
    <dgm:pt modelId="{362AD266-6A71-4CA5-8816-FB15AF4BB826}" type="sibTrans" cxnId="{9B9C2920-67B4-4252-B38D-DF3E35B4145A}">
      <dgm:prSet/>
      <dgm:spPr/>
      <dgm:t>
        <a:bodyPr/>
        <a:lstStyle/>
        <a:p>
          <a:endParaRPr lang="nb-NO"/>
        </a:p>
      </dgm:t>
    </dgm:pt>
    <dgm:pt modelId="{C4270A46-E5AA-48B8-88C4-B24602B920B4}">
      <dgm:prSet phldrT="[Tekst]"/>
      <dgm:spPr/>
      <dgm:t>
        <a:bodyPr/>
        <a:lstStyle/>
        <a:p>
          <a:r>
            <a:rPr lang="nb-NO"/>
            <a:t>Ansvar</a:t>
          </a:r>
        </a:p>
      </dgm:t>
    </dgm:pt>
    <dgm:pt modelId="{14862E12-BFF0-4281-92DD-446DF1F0C730}" type="parTrans" cxnId="{7A008DF2-A5D8-4FC5-8E2C-E044005D1882}">
      <dgm:prSet/>
      <dgm:spPr/>
      <dgm:t>
        <a:bodyPr/>
        <a:lstStyle/>
        <a:p>
          <a:endParaRPr lang="nb-NO"/>
        </a:p>
      </dgm:t>
    </dgm:pt>
    <dgm:pt modelId="{D4600F72-829E-47DB-852A-BCAAA037A727}" type="sibTrans" cxnId="{7A008DF2-A5D8-4FC5-8E2C-E044005D1882}">
      <dgm:prSet/>
      <dgm:spPr/>
      <dgm:t>
        <a:bodyPr/>
        <a:lstStyle/>
        <a:p>
          <a:endParaRPr lang="nb-NO"/>
        </a:p>
      </dgm:t>
    </dgm:pt>
    <dgm:pt modelId="{EC5B53AC-9FB6-4C5C-B54F-0EA2B1CFFC2C}">
      <dgm:prSet phldrT="[Tekst]"/>
      <dgm:spPr>
        <a:ln>
          <a:solidFill>
            <a:srgbClr val="92D050"/>
          </a:solidFill>
        </a:ln>
      </dgm:spPr>
      <dgm:t>
        <a:bodyPr/>
        <a:lstStyle/>
        <a:p>
          <a:endParaRPr lang="nb-NO"/>
        </a:p>
      </dgm:t>
    </dgm:pt>
    <dgm:pt modelId="{DCB5B47F-1FA8-47A2-AD24-85EE80988CE9}" type="parTrans" cxnId="{407103AA-58F6-441B-99F9-C917016F3171}">
      <dgm:prSet/>
      <dgm:spPr/>
      <dgm:t>
        <a:bodyPr/>
        <a:lstStyle/>
        <a:p>
          <a:endParaRPr lang="nb-NO"/>
        </a:p>
      </dgm:t>
    </dgm:pt>
    <dgm:pt modelId="{C18841AA-2C0B-4075-BC0C-103C2AEF0E13}" type="sibTrans" cxnId="{407103AA-58F6-441B-99F9-C917016F3171}">
      <dgm:prSet/>
      <dgm:spPr/>
      <dgm:t>
        <a:bodyPr/>
        <a:lstStyle/>
        <a:p>
          <a:endParaRPr lang="nb-NO"/>
        </a:p>
      </dgm:t>
    </dgm:pt>
    <dgm:pt modelId="{FAAA3936-2D7D-40CA-9C99-967D08DEEE20}">
      <dgm:prSet phldrT="[Tekst]"/>
      <dgm:spPr/>
      <dgm:t>
        <a:bodyPr/>
        <a:lstStyle/>
        <a:p>
          <a:r>
            <a:rPr lang="nb-NO"/>
            <a:t>Dokumentasjon</a:t>
          </a:r>
        </a:p>
      </dgm:t>
    </dgm:pt>
    <dgm:pt modelId="{82F54492-0FC6-4DD7-8127-8E765C565526}" type="parTrans" cxnId="{4ED510EF-FB78-4FA0-BCF9-99B7F28C852E}">
      <dgm:prSet/>
      <dgm:spPr/>
      <dgm:t>
        <a:bodyPr/>
        <a:lstStyle/>
        <a:p>
          <a:endParaRPr lang="nb-NO"/>
        </a:p>
      </dgm:t>
    </dgm:pt>
    <dgm:pt modelId="{45614731-DBA3-4ABC-BF2A-EC875AD970E8}" type="sibTrans" cxnId="{4ED510EF-FB78-4FA0-BCF9-99B7F28C852E}">
      <dgm:prSet/>
      <dgm:spPr/>
      <dgm:t>
        <a:bodyPr/>
        <a:lstStyle/>
        <a:p>
          <a:endParaRPr lang="nb-NO"/>
        </a:p>
      </dgm:t>
    </dgm:pt>
    <dgm:pt modelId="{B588C9B5-E427-4C55-8A8A-ED02520EBE89}">
      <dgm:prSet phldrT="[Tekst]"/>
      <dgm:spPr>
        <a:ln>
          <a:solidFill>
            <a:srgbClr val="92D050"/>
          </a:solidFill>
        </a:ln>
      </dgm:spPr>
      <dgm:t>
        <a:bodyPr/>
        <a:lstStyle/>
        <a:p>
          <a:endParaRPr lang="nb-NO"/>
        </a:p>
      </dgm:t>
    </dgm:pt>
    <dgm:pt modelId="{9731A8E1-6F25-48D5-B0C7-EEDFFB239BDE}" type="parTrans" cxnId="{B1702CAE-D2CE-480B-8D97-2290A9042837}">
      <dgm:prSet/>
      <dgm:spPr/>
      <dgm:t>
        <a:bodyPr/>
        <a:lstStyle/>
        <a:p>
          <a:endParaRPr lang="nb-NO"/>
        </a:p>
      </dgm:t>
    </dgm:pt>
    <dgm:pt modelId="{768DA665-62EA-46A0-BBF2-7CA279DBF364}" type="sibTrans" cxnId="{B1702CAE-D2CE-480B-8D97-2290A9042837}">
      <dgm:prSet/>
      <dgm:spPr/>
      <dgm:t>
        <a:bodyPr/>
        <a:lstStyle/>
        <a:p>
          <a:endParaRPr lang="nb-NO"/>
        </a:p>
      </dgm:t>
    </dgm:pt>
    <dgm:pt modelId="{8A68195B-2E21-43CE-ADDC-AE9F4128BCF5}" type="pres">
      <dgm:prSet presAssocID="{6AB07E92-43ED-4387-B3AE-B9D4500462D0}" presName="Name0" presStyleCnt="0">
        <dgm:presLayoutVars>
          <dgm:dir/>
          <dgm:animLvl val="lvl"/>
          <dgm:resizeHandles val="exact"/>
        </dgm:presLayoutVars>
      </dgm:prSet>
      <dgm:spPr/>
    </dgm:pt>
    <dgm:pt modelId="{4CB29400-0B15-46E2-90F8-9F8DA5849848}" type="pres">
      <dgm:prSet presAssocID="{6AB07E92-43ED-4387-B3AE-B9D4500462D0}" presName="tSp" presStyleCnt="0"/>
      <dgm:spPr/>
    </dgm:pt>
    <dgm:pt modelId="{AB8A16A4-449F-4A9A-97B1-779AE3E3E6A2}" type="pres">
      <dgm:prSet presAssocID="{6AB07E92-43ED-4387-B3AE-B9D4500462D0}" presName="bSp" presStyleCnt="0"/>
      <dgm:spPr/>
    </dgm:pt>
    <dgm:pt modelId="{C22F4DA9-4145-4808-A825-A7F61F64563E}" type="pres">
      <dgm:prSet presAssocID="{6AB07E92-43ED-4387-B3AE-B9D4500462D0}" presName="process" presStyleCnt="0"/>
      <dgm:spPr/>
    </dgm:pt>
    <dgm:pt modelId="{472C22F6-9296-411C-BBAB-1A7D04CB6F3C}" type="pres">
      <dgm:prSet presAssocID="{20446625-2656-4655-9151-200A50ACAB5E}" presName="composite1" presStyleCnt="0"/>
      <dgm:spPr/>
    </dgm:pt>
    <dgm:pt modelId="{9E8E4A63-95E3-4033-AA37-F2A4C19BB5A4}" type="pres">
      <dgm:prSet presAssocID="{20446625-2656-4655-9151-200A50ACAB5E}" presName="dummyNode1" presStyleLbl="node1" presStyleIdx="0" presStyleCnt="3"/>
      <dgm:spPr/>
    </dgm:pt>
    <dgm:pt modelId="{F4DB62BD-246C-4608-933F-6BD21396B3DA}" type="pres">
      <dgm:prSet presAssocID="{20446625-2656-4655-9151-200A50ACAB5E}" presName="childNode1" presStyleLbl="bgAcc1" presStyleIdx="0" presStyleCnt="3">
        <dgm:presLayoutVars>
          <dgm:bulletEnabled val="1"/>
        </dgm:presLayoutVars>
      </dgm:prSet>
      <dgm:spPr/>
    </dgm:pt>
    <dgm:pt modelId="{FEAFCF43-14CD-4AB1-96A6-6214B326E238}" type="pres">
      <dgm:prSet presAssocID="{20446625-2656-4655-9151-200A50ACAB5E}" presName="childNode1tx" presStyleLbl="bgAcc1" presStyleIdx="0" presStyleCnt="3">
        <dgm:presLayoutVars>
          <dgm:bulletEnabled val="1"/>
        </dgm:presLayoutVars>
      </dgm:prSet>
      <dgm:spPr/>
    </dgm:pt>
    <dgm:pt modelId="{A2BEA9D0-284C-49CE-AF83-AA3F0E9AF474}" type="pres">
      <dgm:prSet presAssocID="{20446625-2656-4655-9151-200A50ACAB5E}" presName="parentNode1" presStyleLbl="node1" presStyleIdx="0" presStyleCnt="3">
        <dgm:presLayoutVars>
          <dgm:chMax val="1"/>
          <dgm:bulletEnabled val="1"/>
        </dgm:presLayoutVars>
      </dgm:prSet>
      <dgm:spPr/>
    </dgm:pt>
    <dgm:pt modelId="{194DBDF9-3A36-4B57-A8E6-432E1A23CBA9}" type="pres">
      <dgm:prSet presAssocID="{20446625-2656-4655-9151-200A50ACAB5E}" presName="connSite1" presStyleCnt="0"/>
      <dgm:spPr/>
    </dgm:pt>
    <dgm:pt modelId="{7FDC0D23-B108-40D6-BEF1-AE3045D12149}" type="pres">
      <dgm:prSet presAssocID="{B0C3BFA0-A473-48B2-87E9-072653296156}" presName="Name9" presStyleLbl="sibTrans2D1" presStyleIdx="0" presStyleCnt="2"/>
      <dgm:spPr/>
    </dgm:pt>
    <dgm:pt modelId="{1FA13E31-96EA-4C27-AE69-1CB51A5DF643}" type="pres">
      <dgm:prSet presAssocID="{5E7B1572-C2AD-47EB-AA08-9A8A9DB10C6D}" presName="composite2" presStyleCnt="0"/>
      <dgm:spPr/>
    </dgm:pt>
    <dgm:pt modelId="{F0F808E8-9F48-4A7F-B659-A261640E3186}" type="pres">
      <dgm:prSet presAssocID="{5E7B1572-C2AD-47EB-AA08-9A8A9DB10C6D}" presName="dummyNode2" presStyleLbl="node1" presStyleIdx="0" presStyleCnt="3"/>
      <dgm:spPr/>
    </dgm:pt>
    <dgm:pt modelId="{EDFC71F8-36AA-42BA-9803-1BC334091F3A}" type="pres">
      <dgm:prSet presAssocID="{5E7B1572-C2AD-47EB-AA08-9A8A9DB10C6D}" presName="childNode2" presStyleLbl="bgAcc1" presStyleIdx="1" presStyleCnt="3">
        <dgm:presLayoutVars>
          <dgm:bulletEnabled val="1"/>
        </dgm:presLayoutVars>
      </dgm:prSet>
      <dgm:spPr/>
    </dgm:pt>
    <dgm:pt modelId="{578C8E58-4EDC-4CD9-B5E7-60AC66DC946C}" type="pres">
      <dgm:prSet presAssocID="{5E7B1572-C2AD-47EB-AA08-9A8A9DB10C6D}" presName="childNode2tx" presStyleLbl="bgAcc1" presStyleIdx="1" presStyleCnt="3">
        <dgm:presLayoutVars>
          <dgm:bulletEnabled val="1"/>
        </dgm:presLayoutVars>
      </dgm:prSet>
      <dgm:spPr/>
    </dgm:pt>
    <dgm:pt modelId="{0028DC04-A5DD-4636-88B0-0B7070D211B0}" type="pres">
      <dgm:prSet presAssocID="{5E7B1572-C2AD-47EB-AA08-9A8A9DB10C6D}" presName="parentNode2" presStyleLbl="node1" presStyleIdx="1" presStyleCnt="3">
        <dgm:presLayoutVars>
          <dgm:chMax val="0"/>
          <dgm:bulletEnabled val="1"/>
        </dgm:presLayoutVars>
      </dgm:prSet>
      <dgm:spPr/>
    </dgm:pt>
    <dgm:pt modelId="{998523F7-6080-40A0-8372-FD904C3A153E}" type="pres">
      <dgm:prSet presAssocID="{5E7B1572-C2AD-47EB-AA08-9A8A9DB10C6D}" presName="connSite2" presStyleCnt="0"/>
      <dgm:spPr/>
    </dgm:pt>
    <dgm:pt modelId="{D50E876D-618E-4E26-97DA-BB46251281BA}" type="pres">
      <dgm:prSet presAssocID="{94307F2D-F96E-4BC2-ABC5-EA379036ED1A}" presName="Name18" presStyleLbl="sibTrans2D1" presStyleIdx="1" presStyleCnt="2"/>
      <dgm:spPr/>
    </dgm:pt>
    <dgm:pt modelId="{ED063CBE-6C63-419D-ACBF-31A114F111EE}" type="pres">
      <dgm:prSet presAssocID="{A88CA71A-F030-4148-8DDE-3CE81D9986A5}" presName="composite1" presStyleCnt="0"/>
      <dgm:spPr/>
    </dgm:pt>
    <dgm:pt modelId="{04EF9019-E70D-47B5-84E2-BCBCFE83D6BE}" type="pres">
      <dgm:prSet presAssocID="{A88CA71A-F030-4148-8DDE-3CE81D9986A5}" presName="dummyNode1" presStyleLbl="node1" presStyleIdx="1" presStyleCnt="3"/>
      <dgm:spPr/>
    </dgm:pt>
    <dgm:pt modelId="{CED0D56E-F01F-4BD7-86A7-C55CC6BD8CE0}" type="pres">
      <dgm:prSet presAssocID="{A88CA71A-F030-4148-8DDE-3CE81D9986A5}" presName="childNode1" presStyleLbl="bgAcc1" presStyleIdx="2" presStyleCnt="3">
        <dgm:presLayoutVars>
          <dgm:bulletEnabled val="1"/>
        </dgm:presLayoutVars>
      </dgm:prSet>
      <dgm:spPr/>
    </dgm:pt>
    <dgm:pt modelId="{07A1FF3E-FCA2-4D14-A9B3-8AB30F2F2A74}" type="pres">
      <dgm:prSet presAssocID="{A88CA71A-F030-4148-8DDE-3CE81D9986A5}" presName="childNode1tx" presStyleLbl="bgAcc1" presStyleIdx="2" presStyleCnt="3">
        <dgm:presLayoutVars>
          <dgm:bulletEnabled val="1"/>
        </dgm:presLayoutVars>
      </dgm:prSet>
      <dgm:spPr/>
    </dgm:pt>
    <dgm:pt modelId="{7AA9AF1A-81C2-4175-BA20-AE69BEFDCF41}" type="pres">
      <dgm:prSet presAssocID="{A88CA71A-F030-4148-8DDE-3CE81D9986A5}" presName="parentNode1" presStyleLbl="node1" presStyleIdx="2" presStyleCnt="3">
        <dgm:presLayoutVars>
          <dgm:chMax val="1"/>
          <dgm:bulletEnabled val="1"/>
        </dgm:presLayoutVars>
      </dgm:prSet>
      <dgm:spPr/>
    </dgm:pt>
    <dgm:pt modelId="{CB404678-4291-4C7B-A0E5-415F089B9D06}" type="pres">
      <dgm:prSet presAssocID="{A88CA71A-F030-4148-8DDE-3CE81D9986A5}" presName="connSite1" presStyleCnt="0"/>
      <dgm:spPr/>
    </dgm:pt>
  </dgm:ptLst>
  <dgm:cxnLst>
    <dgm:cxn modelId="{0C12C205-67C6-44F8-AE06-4877B46E750A}" type="presOf" srcId="{A35D6E8F-8367-4713-BA8A-3559625FD81C}" destId="{FEAFCF43-14CD-4AB1-96A6-6214B326E238}" srcOrd="1" destOrd="0" presId="urn:microsoft.com/office/officeart/2005/8/layout/hProcess4"/>
    <dgm:cxn modelId="{4E6B0913-B9A1-45DD-B625-21464F8E3999}" srcId="{6AB07E92-43ED-4387-B3AE-B9D4500462D0}" destId="{5E7B1572-C2AD-47EB-AA08-9A8A9DB10C6D}" srcOrd="1" destOrd="0" parTransId="{185E3F71-123F-4A9B-BBA4-14828FB1C724}" sibTransId="{94307F2D-F96E-4BC2-ABC5-EA379036ED1A}"/>
    <dgm:cxn modelId="{B576B71D-39E8-4B15-A9FF-AFD3F86E888F}" type="presOf" srcId="{C237AA4E-1A61-45CC-ADA2-3CE71D2A40EA}" destId="{578C8E58-4EDC-4CD9-B5E7-60AC66DC946C}" srcOrd="1" destOrd="0" presId="urn:microsoft.com/office/officeart/2005/8/layout/hProcess4"/>
    <dgm:cxn modelId="{9B9C2920-67B4-4252-B38D-DF3E35B4145A}" srcId="{5E7B1572-C2AD-47EB-AA08-9A8A9DB10C6D}" destId="{F84675B1-5A48-4B10-BC9F-05EE7F070CC2}" srcOrd="2" destOrd="0" parTransId="{7837A014-56CD-4296-AFD0-7553AEE73F26}" sibTransId="{362AD266-6A71-4CA5-8816-FB15AF4BB826}"/>
    <dgm:cxn modelId="{5CA51A23-D941-4370-977F-EDC3B86889DF}" type="presOf" srcId="{F84675B1-5A48-4B10-BC9F-05EE7F070CC2}" destId="{EDFC71F8-36AA-42BA-9803-1BC334091F3A}" srcOrd="0" destOrd="2" presId="urn:microsoft.com/office/officeart/2005/8/layout/hProcess4"/>
    <dgm:cxn modelId="{C11E5036-70CD-424D-9DF1-2B3ADFA982D5}" type="presOf" srcId="{8C7A9153-1BC7-4DFF-B74A-1B319D3F0241}" destId="{EDFC71F8-36AA-42BA-9803-1BC334091F3A}" srcOrd="0" destOrd="1" presId="urn:microsoft.com/office/officeart/2005/8/layout/hProcess4"/>
    <dgm:cxn modelId="{5E10253B-FA04-48EE-8D81-68E9A0B497DD}" type="presOf" srcId="{B588C9B5-E427-4C55-8A8A-ED02520EBE89}" destId="{07A1FF3E-FCA2-4D14-A9B3-8AB30F2F2A74}" srcOrd="1" destOrd="0" presId="urn:microsoft.com/office/officeart/2005/8/layout/hProcess4"/>
    <dgm:cxn modelId="{8EB1E060-B474-48A5-B86B-3AA027B77CF6}" type="presOf" srcId="{20446625-2656-4655-9151-200A50ACAB5E}" destId="{A2BEA9D0-284C-49CE-AF83-AA3F0E9AF474}" srcOrd="0" destOrd="0" presId="urn:microsoft.com/office/officeart/2005/8/layout/hProcess4"/>
    <dgm:cxn modelId="{E7E78961-704C-4BBF-AF43-26B6EDE4FF1B}" srcId="{5E7B1572-C2AD-47EB-AA08-9A8A9DB10C6D}" destId="{C237AA4E-1A61-45CC-ADA2-3CE71D2A40EA}" srcOrd="0" destOrd="0" parTransId="{5246FFB1-0F35-48F1-BA31-3D03502F48EF}" sibTransId="{814587E4-1DFE-4E06-A846-0FDF725FE28A}"/>
    <dgm:cxn modelId="{784B7B64-C69D-4D45-8801-BAAD4C5D8B93}" srcId="{A88CA71A-F030-4148-8DDE-3CE81D9986A5}" destId="{23C7EDED-C6FD-4100-81EC-F9EC95B72923}" srcOrd="1" destOrd="0" parTransId="{200DE5AB-BDDD-4237-8B42-C274D00023DD}" sibTransId="{624C0AAD-E5FF-40D5-A354-4DF4D23B64A7}"/>
    <dgm:cxn modelId="{A654066C-FD37-4DD5-89B9-B552C93E5269}" type="presOf" srcId="{B588C9B5-E427-4C55-8A8A-ED02520EBE89}" destId="{CED0D56E-F01F-4BD7-86A7-C55CC6BD8CE0}" srcOrd="0" destOrd="0" presId="urn:microsoft.com/office/officeart/2005/8/layout/hProcess4"/>
    <dgm:cxn modelId="{12DE9972-B3C9-49FB-8229-10A4A9801741}" type="presOf" srcId="{EC5B53AC-9FB6-4C5C-B54F-0EA2B1CFFC2C}" destId="{CED0D56E-F01F-4BD7-86A7-C55CC6BD8CE0}" srcOrd="0" destOrd="2" presId="urn:microsoft.com/office/officeart/2005/8/layout/hProcess4"/>
    <dgm:cxn modelId="{56B04B8E-F21B-451F-962B-363225269C20}" type="presOf" srcId="{C237AA4E-1A61-45CC-ADA2-3CE71D2A40EA}" destId="{EDFC71F8-36AA-42BA-9803-1BC334091F3A}" srcOrd="0" destOrd="0" presId="urn:microsoft.com/office/officeart/2005/8/layout/hProcess4"/>
    <dgm:cxn modelId="{8E775E8F-A3D4-410D-9F3F-1EA0F60165EF}" type="presOf" srcId="{8C7A9153-1BC7-4DFF-B74A-1B319D3F0241}" destId="{578C8E58-4EDC-4CD9-B5E7-60AC66DC946C}" srcOrd="1" destOrd="1" presId="urn:microsoft.com/office/officeart/2005/8/layout/hProcess4"/>
    <dgm:cxn modelId="{837365A0-08AE-413C-80E8-E762F572110D}" srcId="{6AB07E92-43ED-4387-B3AE-B9D4500462D0}" destId="{A88CA71A-F030-4148-8DDE-3CE81D9986A5}" srcOrd="2" destOrd="0" parTransId="{BDB88A74-4860-4211-AA42-BC5979980CA0}" sibTransId="{27FC2104-2910-4F0B-ACF7-9A19D52266BD}"/>
    <dgm:cxn modelId="{A5FDA6A9-730E-4CA9-A85A-1793FA1D18CD}" type="presOf" srcId="{6AB07E92-43ED-4387-B3AE-B9D4500462D0}" destId="{8A68195B-2E21-43CE-ADDC-AE9F4128BCF5}" srcOrd="0" destOrd="0" presId="urn:microsoft.com/office/officeart/2005/8/layout/hProcess4"/>
    <dgm:cxn modelId="{407103AA-58F6-441B-99F9-C917016F3171}" srcId="{A88CA71A-F030-4148-8DDE-3CE81D9986A5}" destId="{EC5B53AC-9FB6-4C5C-B54F-0EA2B1CFFC2C}" srcOrd="2" destOrd="0" parTransId="{DCB5B47F-1FA8-47A2-AD24-85EE80988CE9}" sibTransId="{C18841AA-2C0B-4075-BC0C-103C2AEF0E13}"/>
    <dgm:cxn modelId="{BF4F73AB-58EC-4536-BB3E-3B62CBED5148}" type="presOf" srcId="{FAAA3936-2D7D-40CA-9C99-967D08DEEE20}" destId="{FEAFCF43-14CD-4AB1-96A6-6214B326E238}" srcOrd="1" destOrd="2" presId="urn:microsoft.com/office/officeart/2005/8/layout/hProcess4"/>
    <dgm:cxn modelId="{B1702CAE-D2CE-480B-8D97-2290A9042837}" srcId="{A88CA71A-F030-4148-8DDE-3CE81D9986A5}" destId="{B588C9B5-E427-4C55-8A8A-ED02520EBE89}" srcOrd="0" destOrd="0" parTransId="{9731A8E1-6F25-48D5-B0C7-EEDFFB239BDE}" sibTransId="{768DA665-62EA-46A0-BBF2-7CA279DBF364}"/>
    <dgm:cxn modelId="{EA107FB3-0B44-4DA1-9615-C0940ABE10B1}" srcId="{6AB07E92-43ED-4387-B3AE-B9D4500462D0}" destId="{20446625-2656-4655-9151-200A50ACAB5E}" srcOrd="0" destOrd="0" parTransId="{24DF654D-5516-4D37-AA33-E1A3866EEE02}" sibTransId="{B0C3BFA0-A473-48B2-87E9-072653296156}"/>
    <dgm:cxn modelId="{574DA4B9-B2ED-4A59-92C6-7C3F6ED90ED5}" type="presOf" srcId="{23C7EDED-C6FD-4100-81EC-F9EC95B72923}" destId="{CED0D56E-F01F-4BD7-86A7-C55CC6BD8CE0}" srcOrd="0" destOrd="1" presId="urn:microsoft.com/office/officeart/2005/8/layout/hProcess4"/>
    <dgm:cxn modelId="{2F9774BC-3EE9-4639-BDB2-4F4F6C4942BC}" type="presOf" srcId="{B0C3BFA0-A473-48B2-87E9-072653296156}" destId="{7FDC0D23-B108-40D6-BEF1-AE3045D12149}" srcOrd="0" destOrd="0" presId="urn:microsoft.com/office/officeart/2005/8/layout/hProcess4"/>
    <dgm:cxn modelId="{DCA228C4-5C97-40AC-B506-FA6BF4F68CB6}" type="presOf" srcId="{A88CA71A-F030-4148-8DDE-3CE81D9986A5}" destId="{7AA9AF1A-81C2-4175-BA20-AE69BEFDCF41}" srcOrd="0" destOrd="0" presId="urn:microsoft.com/office/officeart/2005/8/layout/hProcess4"/>
    <dgm:cxn modelId="{97E4EFC4-2EFA-4990-A3EA-6E0CDF46F189}" type="presOf" srcId="{C4270A46-E5AA-48B8-88C4-B24602B920B4}" destId="{F4DB62BD-246C-4608-933F-6BD21396B3DA}" srcOrd="0" destOrd="1" presId="urn:microsoft.com/office/officeart/2005/8/layout/hProcess4"/>
    <dgm:cxn modelId="{C1C02FC5-3F94-4933-9437-065F1908C23F}" type="presOf" srcId="{FAAA3936-2D7D-40CA-9C99-967D08DEEE20}" destId="{F4DB62BD-246C-4608-933F-6BD21396B3DA}" srcOrd="0" destOrd="2" presId="urn:microsoft.com/office/officeart/2005/8/layout/hProcess4"/>
    <dgm:cxn modelId="{6ADDD6C6-675F-46C7-BEA2-F9762F4779D9}" type="presOf" srcId="{23C7EDED-C6FD-4100-81EC-F9EC95B72923}" destId="{07A1FF3E-FCA2-4D14-A9B3-8AB30F2F2A74}" srcOrd="1" destOrd="1" presId="urn:microsoft.com/office/officeart/2005/8/layout/hProcess4"/>
    <dgm:cxn modelId="{45A4A3D3-162D-41B7-88D6-98E478BCFFE4}" type="presOf" srcId="{A35D6E8F-8367-4713-BA8A-3559625FD81C}" destId="{F4DB62BD-246C-4608-933F-6BD21396B3DA}" srcOrd="0" destOrd="0" presId="urn:microsoft.com/office/officeart/2005/8/layout/hProcess4"/>
    <dgm:cxn modelId="{3A0806D4-A929-4355-BCEC-229DEE586001}" type="presOf" srcId="{EC5B53AC-9FB6-4C5C-B54F-0EA2B1CFFC2C}" destId="{07A1FF3E-FCA2-4D14-A9B3-8AB30F2F2A74}" srcOrd="1" destOrd="2" presId="urn:microsoft.com/office/officeart/2005/8/layout/hProcess4"/>
    <dgm:cxn modelId="{606B81D4-7D89-4A8F-875B-F3877399D9BC}" type="presOf" srcId="{C4270A46-E5AA-48B8-88C4-B24602B920B4}" destId="{FEAFCF43-14CD-4AB1-96A6-6214B326E238}" srcOrd="1" destOrd="1" presId="urn:microsoft.com/office/officeart/2005/8/layout/hProcess4"/>
    <dgm:cxn modelId="{69382BD6-48ED-464E-9915-9606F8F2F102}" type="presOf" srcId="{94307F2D-F96E-4BC2-ABC5-EA379036ED1A}" destId="{D50E876D-618E-4E26-97DA-BB46251281BA}" srcOrd="0" destOrd="0" presId="urn:microsoft.com/office/officeart/2005/8/layout/hProcess4"/>
    <dgm:cxn modelId="{E7E66CE9-D9F2-4A9A-9E71-1E77733337D5}" type="presOf" srcId="{F84675B1-5A48-4B10-BC9F-05EE7F070CC2}" destId="{578C8E58-4EDC-4CD9-B5E7-60AC66DC946C}" srcOrd="1" destOrd="2" presId="urn:microsoft.com/office/officeart/2005/8/layout/hProcess4"/>
    <dgm:cxn modelId="{4ED510EF-FB78-4FA0-BCF9-99B7F28C852E}" srcId="{20446625-2656-4655-9151-200A50ACAB5E}" destId="{FAAA3936-2D7D-40CA-9C99-967D08DEEE20}" srcOrd="2" destOrd="0" parTransId="{82F54492-0FC6-4DD7-8127-8E765C565526}" sibTransId="{45614731-DBA3-4ABC-BF2A-EC875AD970E8}"/>
    <dgm:cxn modelId="{7A008DF2-A5D8-4FC5-8E2C-E044005D1882}" srcId="{20446625-2656-4655-9151-200A50ACAB5E}" destId="{C4270A46-E5AA-48B8-88C4-B24602B920B4}" srcOrd="1" destOrd="0" parTransId="{14862E12-BFF0-4281-92DD-446DF1F0C730}" sibTransId="{D4600F72-829E-47DB-852A-BCAAA037A727}"/>
    <dgm:cxn modelId="{BC2B79F8-4A88-4301-BECC-6CA01F2EA563}" srcId="{5E7B1572-C2AD-47EB-AA08-9A8A9DB10C6D}" destId="{8C7A9153-1BC7-4DFF-B74A-1B319D3F0241}" srcOrd="1" destOrd="0" parTransId="{303BF44E-9E39-4A6C-BF4F-0BC96CC4AB16}" sibTransId="{B1C7A219-EDA5-456E-AA8F-40F432AED80E}"/>
    <dgm:cxn modelId="{9A7DCFFD-B552-4273-93C3-870BB5A2F780}" type="presOf" srcId="{5E7B1572-C2AD-47EB-AA08-9A8A9DB10C6D}" destId="{0028DC04-A5DD-4636-88B0-0B7070D211B0}" srcOrd="0" destOrd="0" presId="urn:microsoft.com/office/officeart/2005/8/layout/hProcess4"/>
    <dgm:cxn modelId="{D1EEF7FF-0702-44AF-82D3-A14A54D6B4A7}" srcId="{20446625-2656-4655-9151-200A50ACAB5E}" destId="{A35D6E8F-8367-4713-BA8A-3559625FD81C}" srcOrd="0" destOrd="0" parTransId="{BB8C4D1E-A6B1-471A-84CB-86119C670DC0}" sibTransId="{FB73F825-A26B-42FB-A082-B09D8104D1DD}"/>
    <dgm:cxn modelId="{13D6EBF8-A60B-49BA-B914-6BF58CC2CC3A}" type="presParOf" srcId="{8A68195B-2E21-43CE-ADDC-AE9F4128BCF5}" destId="{4CB29400-0B15-46E2-90F8-9F8DA5849848}" srcOrd="0" destOrd="0" presId="urn:microsoft.com/office/officeart/2005/8/layout/hProcess4"/>
    <dgm:cxn modelId="{520F1B8D-09E3-4558-89E5-55F96D01582A}" type="presParOf" srcId="{8A68195B-2E21-43CE-ADDC-AE9F4128BCF5}" destId="{AB8A16A4-449F-4A9A-97B1-779AE3E3E6A2}" srcOrd="1" destOrd="0" presId="urn:microsoft.com/office/officeart/2005/8/layout/hProcess4"/>
    <dgm:cxn modelId="{B348B473-692D-4313-8BD3-FE91ECAFBA07}" type="presParOf" srcId="{8A68195B-2E21-43CE-ADDC-AE9F4128BCF5}" destId="{C22F4DA9-4145-4808-A825-A7F61F64563E}" srcOrd="2" destOrd="0" presId="urn:microsoft.com/office/officeart/2005/8/layout/hProcess4"/>
    <dgm:cxn modelId="{4F63A79E-4C12-4804-A29A-3E11084A0691}" type="presParOf" srcId="{C22F4DA9-4145-4808-A825-A7F61F64563E}" destId="{472C22F6-9296-411C-BBAB-1A7D04CB6F3C}" srcOrd="0" destOrd="0" presId="urn:microsoft.com/office/officeart/2005/8/layout/hProcess4"/>
    <dgm:cxn modelId="{685F7393-1378-458A-9F4C-8139D34BD380}" type="presParOf" srcId="{472C22F6-9296-411C-BBAB-1A7D04CB6F3C}" destId="{9E8E4A63-95E3-4033-AA37-F2A4C19BB5A4}" srcOrd="0" destOrd="0" presId="urn:microsoft.com/office/officeart/2005/8/layout/hProcess4"/>
    <dgm:cxn modelId="{C0CC3F3C-C57A-4924-AB5E-9F7B2231AA25}" type="presParOf" srcId="{472C22F6-9296-411C-BBAB-1A7D04CB6F3C}" destId="{F4DB62BD-246C-4608-933F-6BD21396B3DA}" srcOrd="1" destOrd="0" presId="urn:microsoft.com/office/officeart/2005/8/layout/hProcess4"/>
    <dgm:cxn modelId="{4E87A712-A07D-47CF-A96A-9800C4551949}" type="presParOf" srcId="{472C22F6-9296-411C-BBAB-1A7D04CB6F3C}" destId="{FEAFCF43-14CD-4AB1-96A6-6214B326E238}" srcOrd="2" destOrd="0" presId="urn:microsoft.com/office/officeart/2005/8/layout/hProcess4"/>
    <dgm:cxn modelId="{07C13238-E92C-4F48-A8F0-CBFA5220D2B6}" type="presParOf" srcId="{472C22F6-9296-411C-BBAB-1A7D04CB6F3C}" destId="{A2BEA9D0-284C-49CE-AF83-AA3F0E9AF474}" srcOrd="3" destOrd="0" presId="urn:microsoft.com/office/officeart/2005/8/layout/hProcess4"/>
    <dgm:cxn modelId="{34BD3310-4D62-4851-944B-C5962F6985CB}" type="presParOf" srcId="{472C22F6-9296-411C-BBAB-1A7D04CB6F3C}" destId="{194DBDF9-3A36-4B57-A8E6-432E1A23CBA9}" srcOrd="4" destOrd="0" presId="urn:microsoft.com/office/officeart/2005/8/layout/hProcess4"/>
    <dgm:cxn modelId="{B97D810D-ED51-490A-A2C3-8396DDCE096C}" type="presParOf" srcId="{C22F4DA9-4145-4808-A825-A7F61F64563E}" destId="{7FDC0D23-B108-40D6-BEF1-AE3045D12149}" srcOrd="1" destOrd="0" presId="urn:microsoft.com/office/officeart/2005/8/layout/hProcess4"/>
    <dgm:cxn modelId="{C928BB04-ED3B-4714-853E-44C116C4605A}" type="presParOf" srcId="{C22F4DA9-4145-4808-A825-A7F61F64563E}" destId="{1FA13E31-96EA-4C27-AE69-1CB51A5DF643}" srcOrd="2" destOrd="0" presId="urn:microsoft.com/office/officeart/2005/8/layout/hProcess4"/>
    <dgm:cxn modelId="{A6E8F77B-261B-4FA2-9994-ACEEFD198424}" type="presParOf" srcId="{1FA13E31-96EA-4C27-AE69-1CB51A5DF643}" destId="{F0F808E8-9F48-4A7F-B659-A261640E3186}" srcOrd="0" destOrd="0" presId="urn:microsoft.com/office/officeart/2005/8/layout/hProcess4"/>
    <dgm:cxn modelId="{B8A009A2-0EE8-4528-8553-84EEA0512C78}" type="presParOf" srcId="{1FA13E31-96EA-4C27-AE69-1CB51A5DF643}" destId="{EDFC71F8-36AA-42BA-9803-1BC334091F3A}" srcOrd="1" destOrd="0" presId="urn:microsoft.com/office/officeart/2005/8/layout/hProcess4"/>
    <dgm:cxn modelId="{63851A4B-CE0E-47F4-B617-BA0AF50CD446}" type="presParOf" srcId="{1FA13E31-96EA-4C27-AE69-1CB51A5DF643}" destId="{578C8E58-4EDC-4CD9-B5E7-60AC66DC946C}" srcOrd="2" destOrd="0" presId="urn:microsoft.com/office/officeart/2005/8/layout/hProcess4"/>
    <dgm:cxn modelId="{BE3C94C3-97B3-4C96-BA02-DE384527E529}" type="presParOf" srcId="{1FA13E31-96EA-4C27-AE69-1CB51A5DF643}" destId="{0028DC04-A5DD-4636-88B0-0B7070D211B0}" srcOrd="3" destOrd="0" presId="urn:microsoft.com/office/officeart/2005/8/layout/hProcess4"/>
    <dgm:cxn modelId="{2F53C506-5766-4C60-9F01-75784A8185CA}" type="presParOf" srcId="{1FA13E31-96EA-4C27-AE69-1CB51A5DF643}" destId="{998523F7-6080-40A0-8372-FD904C3A153E}" srcOrd="4" destOrd="0" presId="urn:microsoft.com/office/officeart/2005/8/layout/hProcess4"/>
    <dgm:cxn modelId="{1FF16652-86F9-49AD-BC3D-79E1E502050C}" type="presParOf" srcId="{C22F4DA9-4145-4808-A825-A7F61F64563E}" destId="{D50E876D-618E-4E26-97DA-BB46251281BA}" srcOrd="3" destOrd="0" presId="urn:microsoft.com/office/officeart/2005/8/layout/hProcess4"/>
    <dgm:cxn modelId="{26F3DF52-DD9E-400B-882F-E02D77D0604B}" type="presParOf" srcId="{C22F4DA9-4145-4808-A825-A7F61F64563E}" destId="{ED063CBE-6C63-419D-ACBF-31A114F111EE}" srcOrd="4" destOrd="0" presId="urn:microsoft.com/office/officeart/2005/8/layout/hProcess4"/>
    <dgm:cxn modelId="{66317811-FA8E-48EF-A4F6-CFCD1F27AFA6}" type="presParOf" srcId="{ED063CBE-6C63-419D-ACBF-31A114F111EE}" destId="{04EF9019-E70D-47B5-84E2-BCBCFE83D6BE}" srcOrd="0" destOrd="0" presId="urn:microsoft.com/office/officeart/2005/8/layout/hProcess4"/>
    <dgm:cxn modelId="{9B7F22C4-4727-462A-B812-D15D889FF333}" type="presParOf" srcId="{ED063CBE-6C63-419D-ACBF-31A114F111EE}" destId="{CED0D56E-F01F-4BD7-86A7-C55CC6BD8CE0}" srcOrd="1" destOrd="0" presId="urn:microsoft.com/office/officeart/2005/8/layout/hProcess4"/>
    <dgm:cxn modelId="{09979A8F-7B57-4A34-BC68-AF6F36E7232B}" type="presParOf" srcId="{ED063CBE-6C63-419D-ACBF-31A114F111EE}" destId="{07A1FF3E-FCA2-4D14-A9B3-8AB30F2F2A74}" srcOrd="2" destOrd="0" presId="urn:microsoft.com/office/officeart/2005/8/layout/hProcess4"/>
    <dgm:cxn modelId="{EADF907F-9D9D-41D4-95F8-B544E3E5937A}" type="presParOf" srcId="{ED063CBE-6C63-419D-ACBF-31A114F111EE}" destId="{7AA9AF1A-81C2-4175-BA20-AE69BEFDCF41}" srcOrd="3" destOrd="0" presId="urn:microsoft.com/office/officeart/2005/8/layout/hProcess4"/>
    <dgm:cxn modelId="{837422E4-0C56-4173-A0B4-3075DA098174}" type="presParOf" srcId="{ED063CBE-6C63-419D-ACBF-31A114F111EE}" destId="{CB404678-4291-4C7B-A0E5-415F089B9D06}" srcOrd="4" destOrd="0" presId="urn:microsoft.com/office/officeart/2005/8/layout/h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519A54-BF46-47EB-803C-413FF2706C56}"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nb-NO"/>
        </a:p>
      </dgm:t>
    </dgm:pt>
    <dgm:pt modelId="{D05D9005-120D-42F5-93DF-E6FC1B4C27ED}">
      <dgm:prSet phldrT="[Tekst]"/>
      <dgm:spPr>
        <a:xfrm>
          <a:off x="2197233" y="1216562"/>
          <a:ext cx="755852" cy="794760"/>
        </a:xfrm>
        <a:prstGeom prst="ellipse">
          <a:avLst/>
        </a:prstGeom>
        <a:solidFill>
          <a:srgbClr val="4472C4">
            <a:lumMod val="20000"/>
            <a:lumOff val="80000"/>
          </a:srgbClr>
        </a:solidFill>
        <a:ln w="12700" cap="flat" cmpd="sng" algn="ctr">
          <a:solidFill>
            <a:sysClr val="windowText" lastClr="000000"/>
          </a:solidFill>
          <a:prstDash val="solid"/>
          <a:miter lim="800000"/>
        </a:ln>
        <a:effectLst/>
      </dgm:spPr>
      <dgm:t>
        <a:bodyPr/>
        <a:lstStyle/>
        <a:p>
          <a:pPr>
            <a:buNone/>
          </a:pPr>
          <a:r>
            <a:rPr lang="nb-NO" b="1">
              <a:solidFill>
                <a:sysClr val="windowText" lastClr="000000"/>
              </a:solidFill>
              <a:latin typeface="Calibri" panose="020F0502020204030204"/>
              <a:ea typeface="+mn-ea"/>
              <a:cs typeface="+mn-cs"/>
            </a:rPr>
            <a:t>Individ</a:t>
          </a:r>
        </a:p>
      </dgm:t>
    </dgm:pt>
    <dgm:pt modelId="{EB2B07E1-CE5A-4281-A60B-3B1A0D15FAC2}" type="parTrans" cxnId="{D596DF2F-C6E7-4A03-B3C6-1DB0F08A1762}">
      <dgm:prSet/>
      <dgm:spPr/>
      <dgm:t>
        <a:bodyPr/>
        <a:lstStyle/>
        <a:p>
          <a:endParaRPr lang="nb-NO"/>
        </a:p>
      </dgm:t>
    </dgm:pt>
    <dgm:pt modelId="{346C05EC-0874-444D-A38D-9DD7F8D87B0D}" type="sibTrans" cxnId="{D596DF2F-C6E7-4A03-B3C6-1DB0F08A1762}">
      <dgm:prSet/>
      <dgm:spPr/>
      <dgm:t>
        <a:bodyPr/>
        <a:lstStyle/>
        <a:p>
          <a:endParaRPr lang="nb-NO"/>
        </a:p>
      </dgm:t>
    </dgm:pt>
    <dgm:pt modelId="{287DC23D-65AD-412D-B36B-DC397D89D9BA}">
      <dgm:prSet phldrT="[Tekst]"/>
      <dgm:spPr>
        <a:xfrm>
          <a:off x="2177643" y="2003"/>
          <a:ext cx="827650" cy="827650"/>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solidFill>
              <a:latin typeface="Calibri" panose="020F0502020204030204"/>
              <a:ea typeface="+mn-ea"/>
              <a:cs typeface="+mn-cs"/>
            </a:rPr>
            <a:t>Øvrige Elever</a:t>
          </a:r>
        </a:p>
      </dgm:t>
    </dgm:pt>
    <dgm:pt modelId="{F082DCF0-8D9C-4BF8-96AB-FD13ACF425DA}" type="parTrans" cxnId="{A4F45808-1BF8-4F7D-A778-25579D41D3A5}">
      <dgm:prSet/>
      <dgm:spPr>
        <a:xfrm rot="16246794">
          <a:off x="2480562" y="888213"/>
          <a:ext cx="205122" cy="281401"/>
        </a:xfrm>
        <a:prstGeom prst="rightArrow">
          <a:avLst>
            <a:gd name="adj1" fmla="val 60000"/>
            <a:gd name="adj2" fmla="val 50000"/>
          </a:avLst>
        </a:prstGeom>
        <a:solidFill>
          <a:schemeClr val="accent2">
            <a:lumMod val="20000"/>
            <a:lumOff val="80000"/>
          </a:schemeClr>
        </a:solidFill>
        <a:ln>
          <a:noFill/>
        </a:ln>
        <a:effectLst/>
      </dgm:spPr>
      <dgm:t>
        <a:bodyPr/>
        <a:lstStyle/>
        <a:p>
          <a:pPr>
            <a:buNone/>
          </a:pPr>
          <a:endParaRPr lang="nb-NO">
            <a:solidFill>
              <a:sysClr val="window" lastClr="FFFFFF"/>
            </a:solidFill>
            <a:latin typeface="Calibri" panose="020F0502020204030204"/>
            <a:ea typeface="+mn-ea"/>
            <a:cs typeface="+mn-cs"/>
          </a:endParaRPr>
        </a:p>
      </dgm:t>
    </dgm:pt>
    <dgm:pt modelId="{3958DF8F-D5DA-4038-AE62-ADF93A87A653}" type="sibTrans" cxnId="{A4F45808-1BF8-4F7D-A778-25579D41D3A5}">
      <dgm:prSet/>
      <dgm:spPr/>
      <dgm:t>
        <a:bodyPr/>
        <a:lstStyle/>
        <a:p>
          <a:endParaRPr lang="nb-NO"/>
        </a:p>
      </dgm:t>
    </dgm:pt>
    <dgm:pt modelId="{A7A2E52C-3566-48F2-8990-7A4CB5F2DD19}">
      <dgm:prSet phldrT="[Tekst]"/>
      <dgm:spPr>
        <a:xfrm>
          <a:off x="3295408" y="1128698"/>
          <a:ext cx="908793" cy="890933"/>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solidFill>
              <a:latin typeface="Calibri" panose="020F0502020204030204"/>
              <a:ea typeface="+mn-ea"/>
              <a:cs typeface="+mn-cs"/>
            </a:rPr>
            <a:t>Andre</a:t>
          </a:r>
        </a:p>
      </dgm:t>
    </dgm:pt>
    <dgm:pt modelId="{5B40BF40-D83F-45A9-8B3F-A076D3B5ABAC}" type="parTrans" cxnId="{E917564C-CBF0-4F07-BD93-88ED53ED4891}">
      <dgm:prSet/>
      <dgm:spPr>
        <a:xfrm rot="21483631">
          <a:off x="3028251" y="1454820"/>
          <a:ext cx="181782" cy="281401"/>
        </a:xfrm>
        <a:prstGeom prst="rightArrow">
          <a:avLst>
            <a:gd name="adj1" fmla="val 60000"/>
            <a:gd name="adj2" fmla="val 50000"/>
          </a:avLst>
        </a:prstGeom>
        <a:solidFill>
          <a:schemeClr val="accent2">
            <a:lumMod val="20000"/>
            <a:lumOff val="80000"/>
          </a:schemeClr>
        </a:solidFill>
        <a:ln>
          <a:noFill/>
        </a:ln>
        <a:effectLst/>
      </dgm:spPr>
      <dgm:t>
        <a:bodyPr/>
        <a:lstStyle/>
        <a:p>
          <a:pPr>
            <a:buNone/>
          </a:pPr>
          <a:endParaRPr lang="nb-NO">
            <a:solidFill>
              <a:sysClr val="window" lastClr="FFFFFF"/>
            </a:solidFill>
            <a:latin typeface="Calibri" panose="020F0502020204030204"/>
            <a:ea typeface="+mn-ea"/>
            <a:cs typeface="+mn-cs"/>
          </a:endParaRPr>
        </a:p>
      </dgm:t>
    </dgm:pt>
    <dgm:pt modelId="{AB5DE961-BBB1-4478-A0A5-1C4A9C38E3BB}" type="sibTrans" cxnId="{E917564C-CBF0-4F07-BD93-88ED53ED4891}">
      <dgm:prSet/>
      <dgm:spPr/>
      <dgm:t>
        <a:bodyPr/>
        <a:lstStyle/>
        <a:p>
          <a:endParaRPr lang="nb-NO"/>
        </a:p>
      </dgm:t>
    </dgm:pt>
    <dgm:pt modelId="{7CA5BD8B-1612-4D9A-9070-15A7B878227D}">
      <dgm:prSet phldrT="[Tekst]"/>
      <dgm:spPr>
        <a:xfrm>
          <a:off x="2177643" y="2318675"/>
          <a:ext cx="827650" cy="827650"/>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solidFill>
              <a:latin typeface="Calibri" panose="020F0502020204030204"/>
              <a:ea typeface="+mn-ea"/>
              <a:cs typeface="+mn-cs"/>
            </a:rPr>
            <a:t>Ansatte</a:t>
          </a:r>
        </a:p>
      </dgm:t>
    </dgm:pt>
    <dgm:pt modelId="{D410BE43-C470-4C65-AAA5-518E63A2E58C}" type="parTrans" cxnId="{E6ED9923-E53D-410C-94F2-259E159CC233}">
      <dgm:prSet/>
      <dgm:spPr>
        <a:xfrm rot="5349879">
          <a:off x="2501646" y="2019685"/>
          <a:ext cx="162962" cy="281401"/>
        </a:xfrm>
        <a:prstGeom prst="rightArrow">
          <a:avLst>
            <a:gd name="adj1" fmla="val 60000"/>
            <a:gd name="adj2" fmla="val 50000"/>
          </a:avLst>
        </a:prstGeom>
        <a:solidFill>
          <a:schemeClr val="accent2">
            <a:lumMod val="20000"/>
            <a:lumOff val="80000"/>
          </a:schemeClr>
        </a:solidFill>
        <a:ln>
          <a:noFill/>
        </a:ln>
        <a:effectLst/>
      </dgm:spPr>
      <dgm:t>
        <a:bodyPr/>
        <a:lstStyle/>
        <a:p>
          <a:pPr>
            <a:buNone/>
          </a:pPr>
          <a:endParaRPr lang="nb-NO">
            <a:solidFill>
              <a:sysClr val="window" lastClr="FFFFFF"/>
            </a:solidFill>
            <a:latin typeface="Calibri" panose="020F0502020204030204"/>
            <a:ea typeface="+mn-ea"/>
            <a:cs typeface="+mn-cs"/>
          </a:endParaRPr>
        </a:p>
      </dgm:t>
    </dgm:pt>
    <dgm:pt modelId="{F4195ABB-7DEB-40E9-8E08-2ABD353889F4}" type="sibTrans" cxnId="{E6ED9923-E53D-410C-94F2-259E159CC233}">
      <dgm:prSet/>
      <dgm:spPr/>
      <dgm:t>
        <a:bodyPr/>
        <a:lstStyle/>
        <a:p>
          <a:endParaRPr lang="nb-NO"/>
        </a:p>
      </dgm:t>
    </dgm:pt>
    <dgm:pt modelId="{47AA48E5-1055-4C1C-8D93-1380E73B7375}">
      <dgm:prSet phldrT="[Tekst]"/>
      <dgm:spPr>
        <a:xfrm>
          <a:off x="1019307" y="1160339"/>
          <a:ext cx="827650" cy="827650"/>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b-NO">
              <a:solidFill>
                <a:sysClr val="windowText" lastClr="000000"/>
              </a:solidFill>
              <a:latin typeface="Calibri" panose="020F0502020204030204"/>
              <a:ea typeface="+mn-ea"/>
              <a:cs typeface="+mn-cs"/>
            </a:rPr>
            <a:t>Foresatte</a:t>
          </a:r>
        </a:p>
      </dgm:t>
    </dgm:pt>
    <dgm:pt modelId="{486D6448-7B70-4E96-9DF7-170F41EA0E81}" type="parTrans" cxnId="{C6F864A0-6722-4717-820B-C3BF7F503E04}">
      <dgm:prSet/>
      <dgm:spPr>
        <a:xfrm rot="10919690">
          <a:off x="1934334" y="1454160"/>
          <a:ext cx="186001" cy="281401"/>
        </a:xfrm>
        <a:prstGeom prst="rightArrow">
          <a:avLst>
            <a:gd name="adj1" fmla="val 60000"/>
            <a:gd name="adj2" fmla="val 50000"/>
          </a:avLst>
        </a:prstGeom>
        <a:solidFill>
          <a:schemeClr val="accent2">
            <a:lumMod val="20000"/>
            <a:lumOff val="80000"/>
          </a:schemeClr>
        </a:solidFill>
        <a:ln>
          <a:noFill/>
        </a:ln>
        <a:effectLst/>
      </dgm:spPr>
      <dgm:t>
        <a:bodyPr/>
        <a:lstStyle/>
        <a:p>
          <a:pPr>
            <a:buNone/>
          </a:pPr>
          <a:endParaRPr lang="nb-NO">
            <a:solidFill>
              <a:sysClr val="window" lastClr="FFFFFF"/>
            </a:solidFill>
            <a:latin typeface="Calibri" panose="020F0502020204030204"/>
            <a:ea typeface="+mn-ea"/>
            <a:cs typeface="+mn-cs"/>
          </a:endParaRPr>
        </a:p>
      </dgm:t>
    </dgm:pt>
    <dgm:pt modelId="{B676E7D7-44DC-4C88-8338-B34007885467}" type="sibTrans" cxnId="{C6F864A0-6722-4717-820B-C3BF7F503E04}">
      <dgm:prSet/>
      <dgm:spPr/>
      <dgm:t>
        <a:bodyPr/>
        <a:lstStyle/>
        <a:p>
          <a:endParaRPr lang="nb-NO"/>
        </a:p>
      </dgm:t>
    </dgm:pt>
    <dgm:pt modelId="{6DB1B6BE-5E00-41E0-A539-7BB11C8D76E8}">
      <dgm:prSet/>
      <dgm:spPr/>
      <dgm:t>
        <a:bodyPr/>
        <a:lstStyle/>
        <a:p>
          <a:endParaRPr lang="nb-NO"/>
        </a:p>
      </dgm:t>
    </dgm:pt>
    <dgm:pt modelId="{2E77D43A-4BDD-474B-8223-B692F862D6B4}" type="parTrans" cxnId="{F60E84FA-07C6-42FE-8766-E6CDD461B9A0}">
      <dgm:prSet/>
      <dgm:spPr/>
      <dgm:t>
        <a:bodyPr/>
        <a:lstStyle/>
        <a:p>
          <a:endParaRPr lang="nb-NO"/>
        </a:p>
      </dgm:t>
    </dgm:pt>
    <dgm:pt modelId="{644578D1-B755-4EA1-9223-66F8DD53BD3D}" type="sibTrans" cxnId="{F60E84FA-07C6-42FE-8766-E6CDD461B9A0}">
      <dgm:prSet/>
      <dgm:spPr/>
      <dgm:t>
        <a:bodyPr/>
        <a:lstStyle/>
        <a:p>
          <a:endParaRPr lang="nb-NO"/>
        </a:p>
      </dgm:t>
    </dgm:pt>
    <dgm:pt modelId="{070DB08C-F30B-486A-BA4A-793AB00F4445}">
      <dgm:prSet/>
      <dgm:spPr/>
      <dgm:t>
        <a:bodyPr/>
        <a:lstStyle/>
        <a:p>
          <a:endParaRPr lang="nb-NO"/>
        </a:p>
      </dgm:t>
    </dgm:pt>
    <dgm:pt modelId="{955B9234-257E-414B-8461-F97F63F9CBE5}" type="parTrans" cxnId="{C186B82E-C322-464A-A3A1-9DC05099EC56}">
      <dgm:prSet/>
      <dgm:spPr/>
      <dgm:t>
        <a:bodyPr/>
        <a:lstStyle/>
        <a:p>
          <a:endParaRPr lang="nb-NO"/>
        </a:p>
      </dgm:t>
    </dgm:pt>
    <dgm:pt modelId="{EF517B06-74F7-447A-B39B-EDE550B3916B}" type="sibTrans" cxnId="{C186B82E-C322-464A-A3A1-9DC05099EC56}">
      <dgm:prSet/>
      <dgm:spPr/>
      <dgm:t>
        <a:bodyPr/>
        <a:lstStyle/>
        <a:p>
          <a:endParaRPr lang="nb-NO"/>
        </a:p>
      </dgm:t>
    </dgm:pt>
    <dgm:pt modelId="{9E081740-D145-4EFD-9588-60B8D454202E}">
      <dgm:prSet/>
      <dgm:spPr/>
      <dgm:t>
        <a:bodyPr/>
        <a:lstStyle/>
        <a:p>
          <a:endParaRPr lang="nb-NO"/>
        </a:p>
      </dgm:t>
    </dgm:pt>
    <dgm:pt modelId="{1B92E83D-837D-4D8C-9D65-28D27DFDB894}" type="parTrans" cxnId="{F64F62FA-7D73-4491-98E2-189353344325}">
      <dgm:prSet/>
      <dgm:spPr/>
      <dgm:t>
        <a:bodyPr/>
        <a:lstStyle/>
        <a:p>
          <a:endParaRPr lang="nb-NO"/>
        </a:p>
      </dgm:t>
    </dgm:pt>
    <dgm:pt modelId="{1EC61CE4-74AE-4E9A-9960-82434F732536}" type="sibTrans" cxnId="{F64F62FA-7D73-4491-98E2-189353344325}">
      <dgm:prSet/>
      <dgm:spPr/>
      <dgm:t>
        <a:bodyPr/>
        <a:lstStyle/>
        <a:p>
          <a:endParaRPr lang="nb-NO"/>
        </a:p>
      </dgm:t>
    </dgm:pt>
    <dgm:pt modelId="{DE6DE841-E7A4-4940-AB07-542730263A58}" type="pres">
      <dgm:prSet presAssocID="{67519A54-BF46-47EB-803C-413FF2706C56}" presName="Name0" presStyleCnt="0">
        <dgm:presLayoutVars>
          <dgm:chMax val="1"/>
          <dgm:dir/>
          <dgm:animLvl val="ctr"/>
          <dgm:resizeHandles val="exact"/>
        </dgm:presLayoutVars>
      </dgm:prSet>
      <dgm:spPr/>
    </dgm:pt>
    <dgm:pt modelId="{EBFD61D0-7E27-4F3F-8B38-3446AEB43D34}" type="pres">
      <dgm:prSet presAssocID="{D05D9005-120D-42F5-93DF-E6FC1B4C27ED}" presName="centerShape" presStyleLbl="node0" presStyleIdx="0" presStyleCnt="1" custScaleX="91325" custScaleY="96026" custLinFactNeighborX="-704" custLinFactNeighborY="1717"/>
      <dgm:spPr/>
    </dgm:pt>
    <dgm:pt modelId="{3F10965F-680C-4181-82CC-20ACC494D61B}" type="pres">
      <dgm:prSet presAssocID="{F082DCF0-8D9C-4BF8-96AB-FD13ACF425DA}" presName="parTrans" presStyleLbl="sibTrans2D1" presStyleIdx="0" presStyleCnt="4"/>
      <dgm:spPr/>
    </dgm:pt>
    <dgm:pt modelId="{680C4741-B599-4EAA-98B1-D5FD17E99E82}" type="pres">
      <dgm:prSet presAssocID="{F082DCF0-8D9C-4BF8-96AB-FD13ACF425DA}" presName="connectorText" presStyleLbl="sibTrans2D1" presStyleIdx="0" presStyleCnt="4"/>
      <dgm:spPr/>
    </dgm:pt>
    <dgm:pt modelId="{16692BB8-1F45-4501-BF40-2CFCA460E97E}" type="pres">
      <dgm:prSet presAssocID="{287DC23D-65AD-412D-B36B-DC397D89D9BA}" presName="node" presStyleLbl="node1" presStyleIdx="0" presStyleCnt="4">
        <dgm:presLayoutVars>
          <dgm:bulletEnabled val="1"/>
        </dgm:presLayoutVars>
      </dgm:prSet>
      <dgm:spPr/>
    </dgm:pt>
    <dgm:pt modelId="{24C48530-17B2-420C-A538-35F6FEF24FD5}" type="pres">
      <dgm:prSet presAssocID="{5B40BF40-D83F-45A9-8B3F-A076D3B5ABAC}" presName="parTrans" presStyleLbl="sibTrans2D1" presStyleIdx="1" presStyleCnt="4"/>
      <dgm:spPr/>
    </dgm:pt>
    <dgm:pt modelId="{4229598B-2D92-4C43-B20B-4F05862720B6}" type="pres">
      <dgm:prSet presAssocID="{5B40BF40-D83F-45A9-8B3F-A076D3B5ABAC}" presName="connectorText" presStyleLbl="sibTrans2D1" presStyleIdx="1" presStyleCnt="4"/>
      <dgm:spPr/>
    </dgm:pt>
    <dgm:pt modelId="{2CE11DB3-4FE5-43C0-B363-2881ABED01CE}" type="pres">
      <dgm:prSet presAssocID="{A7A2E52C-3566-48F2-8990-7A4CB5F2DD19}" presName="node" presStyleLbl="node1" presStyleIdx="1" presStyleCnt="4" custScaleX="109804" custScaleY="107646">
        <dgm:presLayoutVars>
          <dgm:bulletEnabled val="1"/>
        </dgm:presLayoutVars>
      </dgm:prSet>
      <dgm:spPr/>
    </dgm:pt>
    <dgm:pt modelId="{13CFDE94-76D8-4ECC-B3B2-803D05F35B84}" type="pres">
      <dgm:prSet presAssocID="{D410BE43-C470-4C65-AAA5-518E63A2E58C}" presName="parTrans" presStyleLbl="sibTrans2D1" presStyleIdx="2" presStyleCnt="4"/>
      <dgm:spPr/>
    </dgm:pt>
    <dgm:pt modelId="{87C90E17-B400-4A1E-B608-129CBEC3F824}" type="pres">
      <dgm:prSet presAssocID="{D410BE43-C470-4C65-AAA5-518E63A2E58C}" presName="connectorText" presStyleLbl="sibTrans2D1" presStyleIdx="2" presStyleCnt="4"/>
      <dgm:spPr/>
    </dgm:pt>
    <dgm:pt modelId="{6DBDA22B-8C6C-41CE-A604-3064E0C4B2A7}" type="pres">
      <dgm:prSet presAssocID="{7CA5BD8B-1612-4D9A-9070-15A7B878227D}" presName="node" presStyleLbl="node1" presStyleIdx="2" presStyleCnt="4">
        <dgm:presLayoutVars>
          <dgm:bulletEnabled val="1"/>
        </dgm:presLayoutVars>
      </dgm:prSet>
      <dgm:spPr/>
    </dgm:pt>
    <dgm:pt modelId="{E368EDF4-566E-4256-9BD7-5EBCF4C5FE79}" type="pres">
      <dgm:prSet presAssocID="{486D6448-7B70-4E96-9DF7-170F41EA0E81}" presName="parTrans" presStyleLbl="sibTrans2D1" presStyleIdx="3" presStyleCnt="4"/>
      <dgm:spPr/>
    </dgm:pt>
    <dgm:pt modelId="{6102C088-1DA2-45A8-8FAD-750D514066A0}" type="pres">
      <dgm:prSet presAssocID="{486D6448-7B70-4E96-9DF7-170F41EA0E81}" presName="connectorText" presStyleLbl="sibTrans2D1" presStyleIdx="3" presStyleCnt="4"/>
      <dgm:spPr/>
    </dgm:pt>
    <dgm:pt modelId="{B53BE7E2-64ED-4F22-BC8E-1FE714CA5826}" type="pres">
      <dgm:prSet presAssocID="{47AA48E5-1055-4C1C-8D93-1380E73B7375}" presName="node" presStyleLbl="node1" presStyleIdx="3" presStyleCnt="4">
        <dgm:presLayoutVars>
          <dgm:bulletEnabled val="1"/>
        </dgm:presLayoutVars>
      </dgm:prSet>
      <dgm:spPr/>
    </dgm:pt>
  </dgm:ptLst>
  <dgm:cxnLst>
    <dgm:cxn modelId="{A4F45808-1BF8-4F7D-A778-25579D41D3A5}" srcId="{D05D9005-120D-42F5-93DF-E6FC1B4C27ED}" destId="{287DC23D-65AD-412D-B36B-DC397D89D9BA}" srcOrd="0" destOrd="0" parTransId="{F082DCF0-8D9C-4BF8-96AB-FD13ACF425DA}" sibTransId="{3958DF8F-D5DA-4038-AE62-ADF93A87A653}"/>
    <dgm:cxn modelId="{BD81791C-4180-4D2B-B532-4A4D30377BE2}" type="presOf" srcId="{47AA48E5-1055-4C1C-8D93-1380E73B7375}" destId="{B53BE7E2-64ED-4F22-BC8E-1FE714CA5826}" srcOrd="0" destOrd="0" presId="urn:microsoft.com/office/officeart/2005/8/layout/radial5"/>
    <dgm:cxn modelId="{E6ED9923-E53D-410C-94F2-259E159CC233}" srcId="{D05D9005-120D-42F5-93DF-E6FC1B4C27ED}" destId="{7CA5BD8B-1612-4D9A-9070-15A7B878227D}" srcOrd="2" destOrd="0" parTransId="{D410BE43-C470-4C65-AAA5-518E63A2E58C}" sibTransId="{F4195ABB-7DEB-40E9-8E08-2ABD353889F4}"/>
    <dgm:cxn modelId="{C186B82E-C322-464A-A3A1-9DC05099EC56}" srcId="{67519A54-BF46-47EB-803C-413FF2706C56}" destId="{070DB08C-F30B-486A-BA4A-793AB00F4445}" srcOrd="2" destOrd="0" parTransId="{955B9234-257E-414B-8461-F97F63F9CBE5}" sibTransId="{EF517B06-74F7-447A-B39B-EDE550B3916B}"/>
    <dgm:cxn modelId="{D596DF2F-C6E7-4A03-B3C6-1DB0F08A1762}" srcId="{67519A54-BF46-47EB-803C-413FF2706C56}" destId="{D05D9005-120D-42F5-93DF-E6FC1B4C27ED}" srcOrd="0" destOrd="0" parTransId="{EB2B07E1-CE5A-4281-A60B-3B1A0D15FAC2}" sibTransId="{346C05EC-0874-444D-A38D-9DD7F8D87B0D}"/>
    <dgm:cxn modelId="{3C9D3D63-699E-4FFA-BA9D-626F64CD555F}" type="presOf" srcId="{F082DCF0-8D9C-4BF8-96AB-FD13ACF425DA}" destId="{3F10965F-680C-4181-82CC-20ACC494D61B}" srcOrd="0" destOrd="0" presId="urn:microsoft.com/office/officeart/2005/8/layout/radial5"/>
    <dgm:cxn modelId="{E917564C-CBF0-4F07-BD93-88ED53ED4891}" srcId="{D05D9005-120D-42F5-93DF-E6FC1B4C27ED}" destId="{A7A2E52C-3566-48F2-8990-7A4CB5F2DD19}" srcOrd="1" destOrd="0" parTransId="{5B40BF40-D83F-45A9-8B3F-A076D3B5ABAC}" sibTransId="{AB5DE961-BBB1-4478-A0A5-1C4A9C38E3BB}"/>
    <dgm:cxn modelId="{65B6476F-221C-4761-B6CA-323BDC8D3516}" type="presOf" srcId="{5B40BF40-D83F-45A9-8B3F-A076D3B5ABAC}" destId="{4229598B-2D92-4C43-B20B-4F05862720B6}" srcOrd="1" destOrd="0" presId="urn:microsoft.com/office/officeart/2005/8/layout/radial5"/>
    <dgm:cxn modelId="{45146D5A-4A4B-4DE8-A511-D16CF1A75D78}" type="presOf" srcId="{F082DCF0-8D9C-4BF8-96AB-FD13ACF425DA}" destId="{680C4741-B599-4EAA-98B1-D5FD17E99E82}" srcOrd="1" destOrd="0" presId="urn:microsoft.com/office/officeart/2005/8/layout/radial5"/>
    <dgm:cxn modelId="{503E0999-930F-4611-91BA-675C65BB730A}" type="presOf" srcId="{486D6448-7B70-4E96-9DF7-170F41EA0E81}" destId="{6102C088-1DA2-45A8-8FAD-750D514066A0}" srcOrd="1" destOrd="0" presId="urn:microsoft.com/office/officeart/2005/8/layout/radial5"/>
    <dgm:cxn modelId="{8ECFD39F-5933-44FA-89D8-5A812E207A1B}" type="presOf" srcId="{D410BE43-C470-4C65-AAA5-518E63A2E58C}" destId="{13CFDE94-76D8-4ECC-B3B2-803D05F35B84}" srcOrd="0" destOrd="0" presId="urn:microsoft.com/office/officeart/2005/8/layout/radial5"/>
    <dgm:cxn modelId="{C6F864A0-6722-4717-820B-C3BF7F503E04}" srcId="{D05D9005-120D-42F5-93DF-E6FC1B4C27ED}" destId="{47AA48E5-1055-4C1C-8D93-1380E73B7375}" srcOrd="3" destOrd="0" parTransId="{486D6448-7B70-4E96-9DF7-170F41EA0E81}" sibTransId="{B676E7D7-44DC-4C88-8338-B34007885467}"/>
    <dgm:cxn modelId="{D373A8AC-4ACE-4F84-98A9-5470210DDE75}" type="presOf" srcId="{D410BE43-C470-4C65-AAA5-518E63A2E58C}" destId="{87C90E17-B400-4A1E-B608-129CBEC3F824}" srcOrd="1" destOrd="0" presId="urn:microsoft.com/office/officeart/2005/8/layout/radial5"/>
    <dgm:cxn modelId="{E97B0FAF-640E-42CE-A401-7DAD24E3BAD3}" type="presOf" srcId="{67519A54-BF46-47EB-803C-413FF2706C56}" destId="{DE6DE841-E7A4-4940-AB07-542730263A58}" srcOrd="0" destOrd="0" presId="urn:microsoft.com/office/officeart/2005/8/layout/radial5"/>
    <dgm:cxn modelId="{CDD39ACA-1244-4729-B768-F2473196972C}" type="presOf" srcId="{5B40BF40-D83F-45A9-8B3F-A076D3B5ABAC}" destId="{24C48530-17B2-420C-A538-35F6FEF24FD5}" srcOrd="0" destOrd="0" presId="urn:microsoft.com/office/officeart/2005/8/layout/radial5"/>
    <dgm:cxn modelId="{B70658D9-A358-4F11-8280-AFE7B68CC690}" type="presOf" srcId="{486D6448-7B70-4E96-9DF7-170F41EA0E81}" destId="{E368EDF4-566E-4256-9BD7-5EBCF4C5FE79}" srcOrd="0" destOrd="0" presId="urn:microsoft.com/office/officeart/2005/8/layout/radial5"/>
    <dgm:cxn modelId="{C64527E2-FD65-411A-A8E5-C7E0C7212C60}" type="presOf" srcId="{287DC23D-65AD-412D-B36B-DC397D89D9BA}" destId="{16692BB8-1F45-4501-BF40-2CFCA460E97E}" srcOrd="0" destOrd="0" presId="urn:microsoft.com/office/officeart/2005/8/layout/radial5"/>
    <dgm:cxn modelId="{C0A634E4-250C-4BC9-94B1-2B72D25F6191}" type="presOf" srcId="{7CA5BD8B-1612-4D9A-9070-15A7B878227D}" destId="{6DBDA22B-8C6C-41CE-A604-3064E0C4B2A7}" srcOrd="0" destOrd="0" presId="urn:microsoft.com/office/officeart/2005/8/layout/radial5"/>
    <dgm:cxn modelId="{059C25E7-D784-4139-91BC-35E583BCCE7C}" type="presOf" srcId="{A7A2E52C-3566-48F2-8990-7A4CB5F2DD19}" destId="{2CE11DB3-4FE5-43C0-B363-2881ABED01CE}" srcOrd="0" destOrd="0" presId="urn:microsoft.com/office/officeart/2005/8/layout/radial5"/>
    <dgm:cxn modelId="{09CDBCEE-BD92-44EE-BEE0-1B5822F41397}" type="presOf" srcId="{D05D9005-120D-42F5-93DF-E6FC1B4C27ED}" destId="{EBFD61D0-7E27-4F3F-8B38-3446AEB43D34}" srcOrd="0" destOrd="0" presId="urn:microsoft.com/office/officeart/2005/8/layout/radial5"/>
    <dgm:cxn modelId="{F64F62FA-7D73-4491-98E2-189353344325}" srcId="{67519A54-BF46-47EB-803C-413FF2706C56}" destId="{9E081740-D145-4EFD-9588-60B8D454202E}" srcOrd="3" destOrd="0" parTransId="{1B92E83D-837D-4D8C-9D65-28D27DFDB894}" sibTransId="{1EC61CE4-74AE-4E9A-9960-82434F732536}"/>
    <dgm:cxn modelId="{F60E84FA-07C6-42FE-8766-E6CDD461B9A0}" srcId="{67519A54-BF46-47EB-803C-413FF2706C56}" destId="{6DB1B6BE-5E00-41E0-A539-7BB11C8D76E8}" srcOrd="1" destOrd="0" parTransId="{2E77D43A-4BDD-474B-8223-B692F862D6B4}" sibTransId="{644578D1-B755-4EA1-9223-66F8DD53BD3D}"/>
    <dgm:cxn modelId="{14DB0C0E-C436-4528-A6BE-21FFE1F59153}" type="presParOf" srcId="{DE6DE841-E7A4-4940-AB07-542730263A58}" destId="{EBFD61D0-7E27-4F3F-8B38-3446AEB43D34}" srcOrd="0" destOrd="0" presId="urn:microsoft.com/office/officeart/2005/8/layout/radial5"/>
    <dgm:cxn modelId="{E39AB766-CF45-4A95-A385-52CB47B1F67F}" type="presParOf" srcId="{DE6DE841-E7A4-4940-AB07-542730263A58}" destId="{3F10965F-680C-4181-82CC-20ACC494D61B}" srcOrd="1" destOrd="0" presId="urn:microsoft.com/office/officeart/2005/8/layout/radial5"/>
    <dgm:cxn modelId="{A782AE8E-C416-4303-88A6-19DC2440F8EE}" type="presParOf" srcId="{3F10965F-680C-4181-82CC-20ACC494D61B}" destId="{680C4741-B599-4EAA-98B1-D5FD17E99E82}" srcOrd="0" destOrd="0" presId="urn:microsoft.com/office/officeart/2005/8/layout/radial5"/>
    <dgm:cxn modelId="{E22AF590-745D-4EE6-A17F-42CDD4AFAC0F}" type="presParOf" srcId="{DE6DE841-E7A4-4940-AB07-542730263A58}" destId="{16692BB8-1F45-4501-BF40-2CFCA460E97E}" srcOrd="2" destOrd="0" presId="urn:microsoft.com/office/officeart/2005/8/layout/radial5"/>
    <dgm:cxn modelId="{A699EC8B-8BD2-4EE5-A185-2F67BBB77063}" type="presParOf" srcId="{DE6DE841-E7A4-4940-AB07-542730263A58}" destId="{24C48530-17B2-420C-A538-35F6FEF24FD5}" srcOrd="3" destOrd="0" presId="urn:microsoft.com/office/officeart/2005/8/layout/radial5"/>
    <dgm:cxn modelId="{E1D73710-CADC-45D2-985B-2F777DCF221A}" type="presParOf" srcId="{24C48530-17B2-420C-A538-35F6FEF24FD5}" destId="{4229598B-2D92-4C43-B20B-4F05862720B6}" srcOrd="0" destOrd="0" presId="urn:microsoft.com/office/officeart/2005/8/layout/radial5"/>
    <dgm:cxn modelId="{4D81C07E-B0EF-489F-B9EB-933F4F04ECD1}" type="presParOf" srcId="{DE6DE841-E7A4-4940-AB07-542730263A58}" destId="{2CE11DB3-4FE5-43C0-B363-2881ABED01CE}" srcOrd="4" destOrd="0" presId="urn:microsoft.com/office/officeart/2005/8/layout/radial5"/>
    <dgm:cxn modelId="{6A3D0B5A-BA1E-46CC-B01D-85B5F1F396D8}" type="presParOf" srcId="{DE6DE841-E7A4-4940-AB07-542730263A58}" destId="{13CFDE94-76D8-4ECC-B3B2-803D05F35B84}" srcOrd="5" destOrd="0" presId="urn:microsoft.com/office/officeart/2005/8/layout/radial5"/>
    <dgm:cxn modelId="{A7E17A7F-AB60-4027-B51F-1669A1559946}" type="presParOf" srcId="{13CFDE94-76D8-4ECC-B3B2-803D05F35B84}" destId="{87C90E17-B400-4A1E-B608-129CBEC3F824}" srcOrd="0" destOrd="0" presId="urn:microsoft.com/office/officeart/2005/8/layout/radial5"/>
    <dgm:cxn modelId="{2D12FE97-2976-47AC-9810-EA104CFDD2BF}" type="presParOf" srcId="{DE6DE841-E7A4-4940-AB07-542730263A58}" destId="{6DBDA22B-8C6C-41CE-A604-3064E0C4B2A7}" srcOrd="6" destOrd="0" presId="urn:microsoft.com/office/officeart/2005/8/layout/radial5"/>
    <dgm:cxn modelId="{4C5F64A9-DBB0-4590-B392-B76B1DFC4359}" type="presParOf" srcId="{DE6DE841-E7A4-4940-AB07-542730263A58}" destId="{E368EDF4-566E-4256-9BD7-5EBCF4C5FE79}" srcOrd="7" destOrd="0" presId="urn:microsoft.com/office/officeart/2005/8/layout/radial5"/>
    <dgm:cxn modelId="{5E67A1E7-005A-48D0-A281-57E21D5A3296}" type="presParOf" srcId="{E368EDF4-566E-4256-9BD7-5EBCF4C5FE79}" destId="{6102C088-1DA2-45A8-8FAD-750D514066A0}" srcOrd="0" destOrd="0" presId="urn:microsoft.com/office/officeart/2005/8/layout/radial5"/>
    <dgm:cxn modelId="{7E74EB9E-1FA5-4F50-B0B1-DF8583550E00}" type="presParOf" srcId="{DE6DE841-E7A4-4940-AB07-542730263A58}" destId="{B53BE7E2-64ED-4F22-BC8E-1FE714CA5826}" srcOrd="8"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7519A54-BF46-47EB-803C-413FF2706C56}"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nb-NO"/>
        </a:p>
      </dgm:t>
    </dgm:pt>
    <dgm:pt modelId="{D05D9005-120D-42F5-93DF-E6FC1B4C27ED}">
      <dgm:prSet phldrT="[Tekst]"/>
      <dgm:spPr>
        <a:solidFill>
          <a:schemeClr val="accent1">
            <a:lumMod val="20000"/>
            <a:lumOff val="80000"/>
          </a:schemeClr>
        </a:solidFill>
        <a:ln>
          <a:solidFill>
            <a:schemeClr val="tx1"/>
          </a:solidFill>
        </a:ln>
      </dgm:spPr>
      <dgm:t>
        <a:bodyPr/>
        <a:lstStyle/>
        <a:p>
          <a:r>
            <a:rPr lang="nb-NO" b="1">
              <a:solidFill>
                <a:sysClr val="windowText" lastClr="000000"/>
              </a:solidFill>
            </a:rPr>
            <a:t>Individ</a:t>
          </a:r>
        </a:p>
      </dgm:t>
    </dgm:pt>
    <dgm:pt modelId="{EB2B07E1-CE5A-4281-A60B-3B1A0D15FAC2}" type="parTrans" cxnId="{D596DF2F-C6E7-4A03-B3C6-1DB0F08A1762}">
      <dgm:prSet/>
      <dgm:spPr/>
      <dgm:t>
        <a:bodyPr/>
        <a:lstStyle/>
        <a:p>
          <a:endParaRPr lang="nb-NO"/>
        </a:p>
      </dgm:t>
    </dgm:pt>
    <dgm:pt modelId="{346C05EC-0874-444D-A38D-9DD7F8D87B0D}" type="sibTrans" cxnId="{D596DF2F-C6E7-4A03-B3C6-1DB0F08A1762}">
      <dgm:prSet/>
      <dgm:spPr/>
      <dgm:t>
        <a:bodyPr/>
        <a:lstStyle/>
        <a:p>
          <a:endParaRPr lang="nb-NO"/>
        </a:p>
      </dgm:t>
    </dgm:pt>
    <dgm:pt modelId="{287DC23D-65AD-412D-B36B-DC397D89D9BA}">
      <dgm:prSet phldrT="[Tekst]"/>
      <dgm:spPr>
        <a:solidFill>
          <a:schemeClr val="accent1">
            <a:lumMod val="20000"/>
            <a:lumOff val="80000"/>
          </a:schemeClr>
        </a:solidFill>
      </dgm:spPr>
      <dgm:t>
        <a:bodyPr/>
        <a:lstStyle/>
        <a:p>
          <a:r>
            <a:rPr lang="nb-NO">
              <a:solidFill>
                <a:sysClr val="windowText" lastClr="000000"/>
              </a:solidFill>
            </a:rPr>
            <a:t>Øvrige Elever</a:t>
          </a:r>
        </a:p>
      </dgm:t>
    </dgm:pt>
    <dgm:pt modelId="{F082DCF0-8D9C-4BF8-96AB-FD13ACF425DA}" type="parTrans" cxnId="{A4F45808-1BF8-4F7D-A778-25579D41D3A5}">
      <dgm:prSet/>
      <dgm:spPr/>
      <dgm:t>
        <a:bodyPr/>
        <a:lstStyle/>
        <a:p>
          <a:endParaRPr lang="nb-NO"/>
        </a:p>
      </dgm:t>
    </dgm:pt>
    <dgm:pt modelId="{3958DF8F-D5DA-4038-AE62-ADF93A87A653}" type="sibTrans" cxnId="{A4F45808-1BF8-4F7D-A778-25579D41D3A5}">
      <dgm:prSet/>
      <dgm:spPr/>
      <dgm:t>
        <a:bodyPr/>
        <a:lstStyle/>
        <a:p>
          <a:endParaRPr lang="nb-NO"/>
        </a:p>
      </dgm:t>
    </dgm:pt>
    <dgm:pt modelId="{A7A2E52C-3566-48F2-8990-7A4CB5F2DD19}">
      <dgm:prSet phldrT="[Tekst]"/>
      <dgm:spPr>
        <a:solidFill>
          <a:schemeClr val="accent1">
            <a:lumMod val="20000"/>
            <a:lumOff val="80000"/>
          </a:schemeClr>
        </a:solidFill>
      </dgm:spPr>
      <dgm:t>
        <a:bodyPr/>
        <a:lstStyle/>
        <a:p>
          <a:r>
            <a:rPr lang="nb-NO">
              <a:solidFill>
                <a:sysClr val="windowText" lastClr="000000"/>
              </a:solidFill>
            </a:rPr>
            <a:t>Andre</a:t>
          </a:r>
        </a:p>
      </dgm:t>
    </dgm:pt>
    <dgm:pt modelId="{5B40BF40-D83F-45A9-8B3F-A076D3B5ABAC}" type="parTrans" cxnId="{E917564C-CBF0-4F07-BD93-88ED53ED4891}">
      <dgm:prSet/>
      <dgm:spPr/>
      <dgm:t>
        <a:bodyPr/>
        <a:lstStyle/>
        <a:p>
          <a:endParaRPr lang="nb-NO"/>
        </a:p>
      </dgm:t>
    </dgm:pt>
    <dgm:pt modelId="{AB5DE961-BBB1-4478-A0A5-1C4A9C38E3BB}" type="sibTrans" cxnId="{E917564C-CBF0-4F07-BD93-88ED53ED4891}">
      <dgm:prSet/>
      <dgm:spPr/>
      <dgm:t>
        <a:bodyPr/>
        <a:lstStyle/>
        <a:p>
          <a:endParaRPr lang="nb-NO"/>
        </a:p>
      </dgm:t>
    </dgm:pt>
    <dgm:pt modelId="{7CA5BD8B-1612-4D9A-9070-15A7B878227D}">
      <dgm:prSet phldrT="[Tekst]"/>
      <dgm:spPr>
        <a:solidFill>
          <a:schemeClr val="accent1">
            <a:lumMod val="20000"/>
            <a:lumOff val="80000"/>
          </a:schemeClr>
        </a:solidFill>
      </dgm:spPr>
      <dgm:t>
        <a:bodyPr/>
        <a:lstStyle/>
        <a:p>
          <a:r>
            <a:rPr lang="nb-NO">
              <a:solidFill>
                <a:sysClr val="windowText" lastClr="000000"/>
              </a:solidFill>
            </a:rPr>
            <a:t>Ansatte</a:t>
          </a:r>
        </a:p>
      </dgm:t>
    </dgm:pt>
    <dgm:pt modelId="{D410BE43-C470-4C65-AAA5-518E63A2E58C}" type="parTrans" cxnId="{E6ED9923-E53D-410C-94F2-259E159CC233}">
      <dgm:prSet/>
      <dgm:spPr/>
      <dgm:t>
        <a:bodyPr/>
        <a:lstStyle/>
        <a:p>
          <a:endParaRPr lang="nb-NO"/>
        </a:p>
      </dgm:t>
    </dgm:pt>
    <dgm:pt modelId="{F4195ABB-7DEB-40E9-8E08-2ABD353889F4}" type="sibTrans" cxnId="{E6ED9923-E53D-410C-94F2-259E159CC233}">
      <dgm:prSet/>
      <dgm:spPr/>
      <dgm:t>
        <a:bodyPr/>
        <a:lstStyle/>
        <a:p>
          <a:endParaRPr lang="nb-NO"/>
        </a:p>
      </dgm:t>
    </dgm:pt>
    <dgm:pt modelId="{47AA48E5-1055-4C1C-8D93-1380E73B7375}">
      <dgm:prSet phldrT="[Tekst]"/>
      <dgm:spPr>
        <a:solidFill>
          <a:schemeClr val="accent1">
            <a:lumMod val="20000"/>
            <a:lumOff val="80000"/>
          </a:schemeClr>
        </a:solidFill>
      </dgm:spPr>
      <dgm:t>
        <a:bodyPr/>
        <a:lstStyle/>
        <a:p>
          <a:r>
            <a:rPr lang="nb-NO">
              <a:solidFill>
                <a:sysClr val="windowText" lastClr="000000"/>
              </a:solidFill>
            </a:rPr>
            <a:t>Foresatte</a:t>
          </a:r>
        </a:p>
      </dgm:t>
    </dgm:pt>
    <dgm:pt modelId="{486D6448-7B70-4E96-9DF7-170F41EA0E81}" type="parTrans" cxnId="{C6F864A0-6722-4717-820B-C3BF7F503E04}">
      <dgm:prSet/>
      <dgm:spPr/>
      <dgm:t>
        <a:bodyPr/>
        <a:lstStyle/>
        <a:p>
          <a:endParaRPr lang="nb-NO"/>
        </a:p>
      </dgm:t>
    </dgm:pt>
    <dgm:pt modelId="{B676E7D7-44DC-4C88-8338-B34007885467}" type="sibTrans" cxnId="{C6F864A0-6722-4717-820B-C3BF7F503E04}">
      <dgm:prSet/>
      <dgm:spPr/>
      <dgm:t>
        <a:bodyPr/>
        <a:lstStyle/>
        <a:p>
          <a:endParaRPr lang="nb-NO"/>
        </a:p>
      </dgm:t>
    </dgm:pt>
    <dgm:pt modelId="{DE6DE841-E7A4-4940-AB07-542730263A58}" type="pres">
      <dgm:prSet presAssocID="{67519A54-BF46-47EB-803C-413FF2706C56}" presName="Name0" presStyleCnt="0">
        <dgm:presLayoutVars>
          <dgm:chMax val="1"/>
          <dgm:dir/>
          <dgm:animLvl val="ctr"/>
          <dgm:resizeHandles val="exact"/>
        </dgm:presLayoutVars>
      </dgm:prSet>
      <dgm:spPr/>
    </dgm:pt>
    <dgm:pt modelId="{EBFD61D0-7E27-4F3F-8B38-3446AEB43D34}" type="pres">
      <dgm:prSet presAssocID="{D05D9005-120D-42F5-93DF-E6FC1B4C27ED}" presName="centerShape" presStyleLbl="node0" presStyleIdx="0" presStyleCnt="1" custScaleX="91325" custScaleY="96026" custLinFactNeighborX="643" custLinFactNeighborY="64"/>
      <dgm:spPr/>
    </dgm:pt>
    <dgm:pt modelId="{3F10965F-680C-4181-82CC-20ACC494D61B}" type="pres">
      <dgm:prSet presAssocID="{F082DCF0-8D9C-4BF8-96AB-FD13ACF425DA}" presName="parTrans" presStyleLbl="sibTrans2D1" presStyleIdx="0" presStyleCnt="4"/>
      <dgm:spPr/>
    </dgm:pt>
    <dgm:pt modelId="{680C4741-B599-4EAA-98B1-D5FD17E99E82}" type="pres">
      <dgm:prSet presAssocID="{F082DCF0-8D9C-4BF8-96AB-FD13ACF425DA}" presName="connectorText" presStyleLbl="sibTrans2D1" presStyleIdx="0" presStyleCnt="4"/>
      <dgm:spPr/>
    </dgm:pt>
    <dgm:pt modelId="{16692BB8-1F45-4501-BF40-2CFCA460E97E}" type="pres">
      <dgm:prSet presAssocID="{287DC23D-65AD-412D-B36B-DC397D89D9BA}" presName="node" presStyleLbl="node1" presStyleIdx="0" presStyleCnt="4">
        <dgm:presLayoutVars>
          <dgm:bulletEnabled val="1"/>
        </dgm:presLayoutVars>
      </dgm:prSet>
      <dgm:spPr/>
    </dgm:pt>
    <dgm:pt modelId="{24C48530-17B2-420C-A538-35F6FEF24FD5}" type="pres">
      <dgm:prSet presAssocID="{5B40BF40-D83F-45A9-8B3F-A076D3B5ABAC}" presName="parTrans" presStyleLbl="sibTrans2D1" presStyleIdx="1" presStyleCnt="4"/>
      <dgm:spPr/>
    </dgm:pt>
    <dgm:pt modelId="{4229598B-2D92-4C43-B20B-4F05862720B6}" type="pres">
      <dgm:prSet presAssocID="{5B40BF40-D83F-45A9-8B3F-A076D3B5ABAC}" presName="connectorText" presStyleLbl="sibTrans2D1" presStyleIdx="1" presStyleCnt="4"/>
      <dgm:spPr/>
    </dgm:pt>
    <dgm:pt modelId="{2CE11DB3-4FE5-43C0-B363-2881ABED01CE}" type="pres">
      <dgm:prSet presAssocID="{A7A2E52C-3566-48F2-8990-7A4CB5F2DD19}" presName="node" presStyleLbl="node1" presStyleIdx="1" presStyleCnt="4" custScaleX="109804" custScaleY="107646">
        <dgm:presLayoutVars>
          <dgm:bulletEnabled val="1"/>
        </dgm:presLayoutVars>
      </dgm:prSet>
      <dgm:spPr/>
    </dgm:pt>
    <dgm:pt modelId="{13CFDE94-76D8-4ECC-B3B2-803D05F35B84}" type="pres">
      <dgm:prSet presAssocID="{D410BE43-C470-4C65-AAA5-518E63A2E58C}" presName="parTrans" presStyleLbl="sibTrans2D1" presStyleIdx="2" presStyleCnt="4"/>
      <dgm:spPr/>
    </dgm:pt>
    <dgm:pt modelId="{87C90E17-B400-4A1E-B608-129CBEC3F824}" type="pres">
      <dgm:prSet presAssocID="{D410BE43-C470-4C65-AAA5-518E63A2E58C}" presName="connectorText" presStyleLbl="sibTrans2D1" presStyleIdx="2" presStyleCnt="4"/>
      <dgm:spPr/>
    </dgm:pt>
    <dgm:pt modelId="{6DBDA22B-8C6C-41CE-A604-3064E0C4B2A7}" type="pres">
      <dgm:prSet presAssocID="{7CA5BD8B-1612-4D9A-9070-15A7B878227D}" presName="node" presStyleLbl="node1" presStyleIdx="2" presStyleCnt="4">
        <dgm:presLayoutVars>
          <dgm:bulletEnabled val="1"/>
        </dgm:presLayoutVars>
      </dgm:prSet>
      <dgm:spPr/>
    </dgm:pt>
    <dgm:pt modelId="{E368EDF4-566E-4256-9BD7-5EBCF4C5FE79}" type="pres">
      <dgm:prSet presAssocID="{486D6448-7B70-4E96-9DF7-170F41EA0E81}" presName="parTrans" presStyleLbl="sibTrans2D1" presStyleIdx="3" presStyleCnt="4"/>
      <dgm:spPr/>
    </dgm:pt>
    <dgm:pt modelId="{6102C088-1DA2-45A8-8FAD-750D514066A0}" type="pres">
      <dgm:prSet presAssocID="{486D6448-7B70-4E96-9DF7-170F41EA0E81}" presName="connectorText" presStyleLbl="sibTrans2D1" presStyleIdx="3" presStyleCnt="4"/>
      <dgm:spPr/>
    </dgm:pt>
    <dgm:pt modelId="{B53BE7E2-64ED-4F22-BC8E-1FE714CA5826}" type="pres">
      <dgm:prSet presAssocID="{47AA48E5-1055-4C1C-8D93-1380E73B7375}" presName="node" presStyleLbl="node1" presStyleIdx="3" presStyleCnt="4">
        <dgm:presLayoutVars>
          <dgm:bulletEnabled val="1"/>
        </dgm:presLayoutVars>
      </dgm:prSet>
      <dgm:spPr/>
    </dgm:pt>
  </dgm:ptLst>
  <dgm:cxnLst>
    <dgm:cxn modelId="{A4F45808-1BF8-4F7D-A778-25579D41D3A5}" srcId="{D05D9005-120D-42F5-93DF-E6FC1B4C27ED}" destId="{287DC23D-65AD-412D-B36B-DC397D89D9BA}" srcOrd="0" destOrd="0" parTransId="{F082DCF0-8D9C-4BF8-96AB-FD13ACF425DA}" sibTransId="{3958DF8F-D5DA-4038-AE62-ADF93A87A653}"/>
    <dgm:cxn modelId="{BD81791C-4180-4D2B-B532-4A4D30377BE2}" type="presOf" srcId="{47AA48E5-1055-4C1C-8D93-1380E73B7375}" destId="{B53BE7E2-64ED-4F22-BC8E-1FE714CA5826}" srcOrd="0" destOrd="0" presId="urn:microsoft.com/office/officeart/2005/8/layout/radial5"/>
    <dgm:cxn modelId="{E6ED9923-E53D-410C-94F2-259E159CC233}" srcId="{D05D9005-120D-42F5-93DF-E6FC1B4C27ED}" destId="{7CA5BD8B-1612-4D9A-9070-15A7B878227D}" srcOrd="2" destOrd="0" parTransId="{D410BE43-C470-4C65-AAA5-518E63A2E58C}" sibTransId="{F4195ABB-7DEB-40E9-8E08-2ABD353889F4}"/>
    <dgm:cxn modelId="{D596DF2F-C6E7-4A03-B3C6-1DB0F08A1762}" srcId="{67519A54-BF46-47EB-803C-413FF2706C56}" destId="{D05D9005-120D-42F5-93DF-E6FC1B4C27ED}" srcOrd="0" destOrd="0" parTransId="{EB2B07E1-CE5A-4281-A60B-3B1A0D15FAC2}" sibTransId="{346C05EC-0874-444D-A38D-9DD7F8D87B0D}"/>
    <dgm:cxn modelId="{3C9D3D63-699E-4FFA-BA9D-626F64CD555F}" type="presOf" srcId="{F082DCF0-8D9C-4BF8-96AB-FD13ACF425DA}" destId="{3F10965F-680C-4181-82CC-20ACC494D61B}" srcOrd="0" destOrd="0" presId="urn:microsoft.com/office/officeart/2005/8/layout/radial5"/>
    <dgm:cxn modelId="{E917564C-CBF0-4F07-BD93-88ED53ED4891}" srcId="{D05D9005-120D-42F5-93DF-E6FC1B4C27ED}" destId="{A7A2E52C-3566-48F2-8990-7A4CB5F2DD19}" srcOrd="1" destOrd="0" parTransId="{5B40BF40-D83F-45A9-8B3F-A076D3B5ABAC}" sibTransId="{AB5DE961-BBB1-4478-A0A5-1C4A9C38E3BB}"/>
    <dgm:cxn modelId="{65B6476F-221C-4761-B6CA-323BDC8D3516}" type="presOf" srcId="{5B40BF40-D83F-45A9-8B3F-A076D3B5ABAC}" destId="{4229598B-2D92-4C43-B20B-4F05862720B6}" srcOrd="1" destOrd="0" presId="urn:microsoft.com/office/officeart/2005/8/layout/radial5"/>
    <dgm:cxn modelId="{45146D5A-4A4B-4DE8-A511-D16CF1A75D78}" type="presOf" srcId="{F082DCF0-8D9C-4BF8-96AB-FD13ACF425DA}" destId="{680C4741-B599-4EAA-98B1-D5FD17E99E82}" srcOrd="1" destOrd="0" presId="urn:microsoft.com/office/officeart/2005/8/layout/radial5"/>
    <dgm:cxn modelId="{503E0999-930F-4611-91BA-675C65BB730A}" type="presOf" srcId="{486D6448-7B70-4E96-9DF7-170F41EA0E81}" destId="{6102C088-1DA2-45A8-8FAD-750D514066A0}" srcOrd="1" destOrd="0" presId="urn:microsoft.com/office/officeart/2005/8/layout/radial5"/>
    <dgm:cxn modelId="{8ECFD39F-5933-44FA-89D8-5A812E207A1B}" type="presOf" srcId="{D410BE43-C470-4C65-AAA5-518E63A2E58C}" destId="{13CFDE94-76D8-4ECC-B3B2-803D05F35B84}" srcOrd="0" destOrd="0" presId="urn:microsoft.com/office/officeart/2005/8/layout/radial5"/>
    <dgm:cxn modelId="{C6F864A0-6722-4717-820B-C3BF7F503E04}" srcId="{D05D9005-120D-42F5-93DF-E6FC1B4C27ED}" destId="{47AA48E5-1055-4C1C-8D93-1380E73B7375}" srcOrd="3" destOrd="0" parTransId="{486D6448-7B70-4E96-9DF7-170F41EA0E81}" sibTransId="{B676E7D7-44DC-4C88-8338-B34007885467}"/>
    <dgm:cxn modelId="{D373A8AC-4ACE-4F84-98A9-5470210DDE75}" type="presOf" srcId="{D410BE43-C470-4C65-AAA5-518E63A2E58C}" destId="{87C90E17-B400-4A1E-B608-129CBEC3F824}" srcOrd="1" destOrd="0" presId="urn:microsoft.com/office/officeart/2005/8/layout/radial5"/>
    <dgm:cxn modelId="{E97B0FAF-640E-42CE-A401-7DAD24E3BAD3}" type="presOf" srcId="{67519A54-BF46-47EB-803C-413FF2706C56}" destId="{DE6DE841-E7A4-4940-AB07-542730263A58}" srcOrd="0" destOrd="0" presId="urn:microsoft.com/office/officeart/2005/8/layout/radial5"/>
    <dgm:cxn modelId="{CDD39ACA-1244-4729-B768-F2473196972C}" type="presOf" srcId="{5B40BF40-D83F-45A9-8B3F-A076D3B5ABAC}" destId="{24C48530-17B2-420C-A538-35F6FEF24FD5}" srcOrd="0" destOrd="0" presId="urn:microsoft.com/office/officeart/2005/8/layout/radial5"/>
    <dgm:cxn modelId="{B70658D9-A358-4F11-8280-AFE7B68CC690}" type="presOf" srcId="{486D6448-7B70-4E96-9DF7-170F41EA0E81}" destId="{E368EDF4-566E-4256-9BD7-5EBCF4C5FE79}" srcOrd="0" destOrd="0" presId="urn:microsoft.com/office/officeart/2005/8/layout/radial5"/>
    <dgm:cxn modelId="{C64527E2-FD65-411A-A8E5-C7E0C7212C60}" type="presOf" srcId="{287DC23D-65AD-412D-B36B-DC397D89D9BA}" destId="{16692BB8-1F45-4501-BF40-2CFCA460E97E}" srcOrd="0" destOrd="0" presId="urn:microsoft.com/office/officeart/2005/8/layout/radial5"/>
    <dgm:cxn modelId="{C0A634E4-250C-4BC9-94B1-2B72D25F6191}" type="presOf" srcId="{7CA5BD8B-1612-4D9A-9070-15A7B878227D}" destId="{6DBDA22B-8C6C-41CE-A604-3064E0C4B2A7}" srcOrd="0" destOrd="0" presId="urn:microsoft.com/office/officeart/2005/8/layout/radial5"/>
    <dgm:cxn modelId="{059C25E7-D784-4139-91BC-35E583BCCE7C}" type="presOf" srcId="{A7A2E52C-3566-48F2-8990-7A4CB5F2DD19}" destId="{2CE11DB3-4FE5-43C0-B363-2881ABED01CE}" srcOrd="0" destOrd="0" presId="urn:microsoft.com/office/officeart/2005/8/layout/radial5"/>
    <dgm:cxn modelId="{09CDBCEE-BD92-44EE-BEE0-1B5822F41397}" type="presOf" srcId="{D05D9005-120D-42F5-93DF-E6FC1B4C27ED}" destId="{EBFD61D0-7E27-4F3F-8B38-3446AEB43D34}" srcOrd="0" destOrd="0" presId="urn:microsoft.com/office/officeart/2005/8/layout/radial5"/>
    <dgm:cxn modelId="{14DB0C0E-C436-4528-A6BE-21FFE1F59153}" type="presParOf" srcId="{DE6DE841-E7A4-4940-AB07-542730263A58}" destId="{EBFD61D0-7E27-4F3F-8B38-3446AEB43D34}" srcOrd="0" destOrd="0" presId="urn:microsoft.com/office/officeart/2005/8/layout/radial5"/>
    <dgm:cxn modelId="{E39AB766-CF45-4A95-A385-52CB47B1F67F}" type="presParOf" srcId="{DE6DE841-E7A4-4940-AB07-542730263A58}" destId="{3F10965F-680C-4181-82CC-20ACC494D61B}" srcOrd="1" destOrd="0" presId="urn:microsoft.com/office/officeart/2005/8/layout/radial5"/>
    <dgm:cxn modelId="{A782AE8E-C416-4303-88A6-19DC2440F8EE}" type="presParOf" srcId="{3F10965F-680C-4181-82CC-20ACC494D61B}" destId="{680C4741-B599-4EAA-98B1-D5FD17E99E82}" srcOrd="0" destOrd="0" presId="urn:microsoft.com/office/officeart/2005/8/layout/radial5"/>
    <dgm:cxn modelId="{E22AF590-745D-4EE6-A17F-42CDD4AFAC0F}" type="presParOf" srcId="{DE6DE841-E7A4-4940-AB07-542730263A58}" destId="{16692BB8-1F45-4501-BF40-2CFCA460E97E}" srcOrd="2" destOrd="0" presId="urn:microsoft.com/office/officeart/2005/8/layout/radial5"/>
    <dgm:cxn modelId="{A699EC8B-8BD2-4EE5-A185-2F67BBB77063}" type="presParOf" srcId="{DE6DE841-E7A4-4940-AB07-542730263A58}" destId="{24C48530-17B2-420C-A538-35F6FEF24FD5}" srcOrd="3" destOrd="0" presId="urn:microsoft.com/office/officeart/2005/8/layout/radial5"/>
    <dgm:cxn modelId="{E1D73710-CADC-45D2-985B-2F777DCF221A}" type="presParOf" srcId="{24C48530-17B2-420C-A538-35F6FEF24FD5}" destId="{4229598B-2D92-4C43-B20B-4F05862720B6}" srcOrd="0" destOrd="0" presId="urn:microsoft.com/office/officeart/2005/8/layout/radial5"/>
    <dgm:cxn modelId="{4D81C07E-B0EF-489F-B9EB-933F4F04ECD1}" type="presParOf" srcId="{DE6DE841-E7A4-4940-AB07-542730263A58}" destId="{2CE11DB3-4FE5-43C0-B363-2881ABED01CE}" srcOrd="4" destOrd="0" presId="urn:microsoft.com/office/officeart/2005/8/layout/radial5"/>
    <dgm:cxn modelId="{6A3D0B5A-BA1E-46CC-B01D-85B5F1F396D8}" type="presParOf" srcId="{DE6DE841-E7A4-4940-AB07-542730263A58}" destId="{13CFDE94-76D8-4ECC-B3B2-803D05F35B84}" srcOrd="5" destOrd="0" presId="urn:microsoft.com/office/officeart/2005/8/layout/radial5"/>
    <dgm:cxn modelId="{A7E17A7F-AB60-4027-B51F-1669A1559946}" type="presParOf" srcId="{13CFDE94-76D8-4ECC-B3B2-803D05F35B84}" destId="{87C90E17-B400-4A1E-B608-129CBEC3F824}" srcOrd="0" destOrd="0" presId="urn:microsoft.com/office/officeart/2005/8/layout/radial5"/>
    <dgm:cxn modelId="{2D12FE97-2976-47AC-9810-EA104CFDD2BF}" type="presParOf" srcId="{DE6DE841-E7A4-4940-AB07-542730263A58}" destId="{6DBDA22B-8C6C-41CE-A604-3064E0C4B2A7}" srcOrd="6" destOrd="0" presId="urn:microsoft.com/office/officeart/2005/8/layout/radial5"/>
    <dgm:cxn modelId="{4C5F64A9-DBB0-4590-B392-B76B1DFC4359}" type="presParOf" srcId="{DE6DE841-E7A4-4940-AB07-542730263A58}" destId="{E368EDF4-566E-4256-9BD7-5EBCF4C5FE79}" srcOrd="7" destOrd="0" presId="urn:microsoft.com/office/officeart/2005/8/layout/radial5"/>
    <dgm:cxn modelId="{5E67A1E7-005A-48D0-A281-57E21D5A3296}" type="presParOf" srcId="{E368EDF4-566E-4256-9BD7-5EBCF4C5FE79}" destId="{6102C088-1DA2-45A8-8FAD-750D514066A0}" srcOrd="0" destOrd="0" presId="urn:microsoft.com/office/officeart/2005/8/layout/radial5"/>
    <dgm:cxn modelId="{7E74EB9E-1FA5-4F50-B0B1-DF8583550E00}" type="presParOf" srcId="{DE6DE841-E7A4-4940-AB07-542730263A58}" destId="{B53BE7E2-64ED-4F22-BC8E-1FE714CA5826}" srcOrd="8" destOrd="0" presId="urn:microsoft.com/office/officeart/2005/8/layout/radial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B62BD-246C-4608-933F-6BD21396B3DA}">
      <dsp:nvSpPr>
        <dsp:cNvPr id="0" name=""/>
        <dsp:cNvSpPr/>
      </dsp:nvSpPr>
      <dsp:spPr>
        <a:xfrm>
          <a:off x="2765" y="976137"/>
          <a:ext cx="1513262" cy="12481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666750">
            <a:lnSpc>
              <a:spcPct val="90000"/>
            </a:lnSpc>
            <a:spcBef>
              <a:spcPct val="0"/>
            </a:spcBef>
            <a:spcAft>
              <a:spcPct val="15000"/>
            </a:spcAft>
            <a:buChar char="•"/>
          </a:pPr>
          <a:r>
            <a:rPr lang="nb-NO" sz="1500" kern="1200"/>
            <a:t>Organisering</a:t>
          </a:r>
        </a:p>
        <a:p>
          <a:pPr marL="114300" lvl="1" indent="-114300" algn="l" defTabSz="666750">
            <a:lnSpc>
              <a:spcPct val="90000"/>
            </a:lnSpc>
            <a:spcBef>
              <a:spcPct val="0"/>
            </a:spcBef>
            <a:spcAft>
              <a:spcPct val="15000"/>
            </a:spcAft>
            <a:buChar char="•"/>
          </a:pPr>
          <a:r>
            <a:rPr lang="nb-NO" sz="1500" kern="1200"/>
            <a:t>Ansvar</a:t>
          </a:r>
        </a:p>
        <a:p>
          <a:pPr marL="114300" lvl="1" indent="-114300" algn="l" defTabSz="666750">
            <a:lnSpc>
              <a:spcPct val="90000"/>
            </a:lnSpc>
            <a:spcBef>
              <a:spcPct val="0"/>
            </a:spcBef>
            <a:spcAft>
              <a:spcPct val="15000"/>
            </a:spcAft>
            <a:buChar char="•"/>
          </a:pPr>
          <a:r>
            <a:rPr lang="nb-NO" sz="1500" kern="1200"/>
            <a:t>Dokumentasjon</a:t>
          </a:r>
        </a:p>
      </dsp:txBody>
      <dsp:txXfrm>
        <a:off x="31488" y="1004860"/>
        <a:ext cx="1455816" cy="923223"/>
      </dsp:txXfrm>
    </dsp:sp>
    <dsp:sp modelId="{7FDC0D23-B108-40D6-BEF1-AE3045D12149}">
      <dsp:nvSpPr>
        <dsp:cNvPr id="0" name=""/>
        <dsp:cNvSpPr/>
      </dsp:nvSpPr>
      <dsp:spPr>
        <a:xfrm>
          <a:off x="862963" y="1308540"/>
          <a:ext cx="1616937" cy="1616937"/>
        </a:xfrm>
        <a:prstGeom prst="leftCircularArrow">
          <a:avLst>
            <a:gd name="adj1" fmla="val 2836"/>
            <a:gd name="adj2" fmla="val 346349"/>
            <a:gd name="adj3" fmla="val 2121860"/>
            <a:gd name="adj4" fmla="val 9024489"/>
            <a:gd name="adj5" fmla="val 3308"/>
          </a:avLst>
        </a:prstGeom>
        <a:solidFill>
          <a:schemeClr val="accent2"/>
        </a:solidFill>
        <a:ln>
          <a:noFill/>
        </a:ln>
        <a:effectLst/>
      </dsp:spPr>
      <dsp:style>
        <a:lnRef idx="0">
          <a:scrgbClr r="0" g="0" b="0"/>
        </a:lnRef>
        <a:fillRef idx="1">
          <a:scrgbClr r="0" g="0" b="0"/>
        </a:fillRef>
        <a:effectRef idx="0">
          <a:scrgbClr r="0" g="0" b="0"/>
        </a:effectRef>
        <a:fontRef idx="minor">
          <a:schemeClr val="lt1"/>
        </a:fontRef>
      </dsp:style>
    </dsp:sp>
    <dsp:sp modelId="{A2BEA9D0-284C-49CE-AF83-AA3F0E9AF474}">
      <dsp:nvSpPr>
        <dsp:cNvPr id="0" name=""/>
        <dsp:cNvSpPr/>
      </dsp:nvSpPr>
      <dsp:spPr>
        <a:xfrm>
          <a:off x="339046" y="1956807"/>
          <a:ext cx="1345121" cy="5349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35560" rIns="53340" bIns="35560" numCol="1" spcCol="1270" anchor="ctr" anchorCtr="0">
          <a:noAutofit/>
        </a:bodyPr>
        <a:lstStyle/>
        <a:p>
          <a:pPr marL="0" lvl="0" indent="0" algn="ctr" defTabSz="1244600">
            <a:lnSpc>
              <a:spcPct val="90000"/>
            </a:lnSpc>
            <a:spcBef>
              <a:spcPct val="0"/>
            </a:spcBef>
            <a:spcAft>
              <a:spcPct val="35000"/>
            </a:spcAft>
            <a:buNone/>
          </a:pPr>
          <a:r>
            <a:rPr lang="nb-NO" sz="2800" kern="1200"/>
            <a:t>Struktur</a:t>
          </a:r>
        </a:p>
      </dsp:txBody>
      <dsp:txXfrm>
        <a:off x="354713" y="1972474"/>
        <a:ext cx="1313787" cy="503576"/>
      </dsp:txXfrm>
    </dsp:sp>
    <dsp:sp modelId="{EDFC71F8-36AA-42BA-9803-1BC334091F3A}">
      <dsp:nvSpPr>
        <dsp:cNvPr id="0" name=""/>
        <dsp:cNvSpPr/>
      </dsp:nvSpPr>
      <dsp:spPr>
        <a:xfrm>
          <a:off x="1902498" y="976137"/>
          <a:ext cx="1513262" cy="1248124"/>
        </a:xfrm>
        <a:prstGeom prst="roundRect">
          <a:avLst>
            <a:gd name="adj" fmla="val 10000"/>
          </a:avLst>
        </a:prstGeom>
        <a:solidFill>
          <a:schemeClr val="lt1">
            <a:alpha val="90000"/>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666750">
            <a:lnSpc>
              <a:spcPct val="90000"/>
            </a:lnSpc>
            <a:spcBef>
              <a:spcPct val="0"/>
            </a:spcBef>
            <a:spcAft>
              <a:spcPct val="15000"/>
            </a:spcAft>
            <a:buChar char="•"/>
          </a:pPr>
          <a:r>
            <a:rPr lang="nb-NO" sz="1500" kern="1200"/>
            <a:t>Beskrivelser</a:t>
          </a:r>
        </a:p>
        <a:p>
          <a:pPr marL="114300" lvl="1" indent="-114300" algn="l" defTabSz="666750">
            <a:lnSpc>
              <a:spcPct val="90000"/>
            </a:lnSpc>
            <a:spcBef>
              <a:spcPct val="0"/>
            </a:spcBef>
            <a:spcAft>
              <a:spcPct val="15000"/>
            </a:spcAft>
            <a:buChar char="•"/>
          </a:pPr>
          <a:r>
            <a:rPr lang="nb-NO" sz="1500" kern="1200"/>
            <a:t>Rutiner</a:t>
          </a:r>
        </a:p>
        <a:p>
          <a:pPr marL="114300" lvl="1" indent="-114300" algn="l" defTabSz="666750">
            <a:lnSpc>
              <a:spcPct val="90000"/>
            </a:lnSpc>
            <a:spcBef>
              <a:spcPct val="0"/>
            </a:spcBef>
            <a:spcAft>
              <a:spcPct val="15000"/>
            </a:spcAft>
            <a:buChar char="•"/>
          </a:pPr>
          <a:r>
            <a:rPr lang="nb-NO" sz="1500" kern="1200"/>
            <a:t>Maler</a:t>
          </a:r>
        </a:p>
      </dsp:txBody>
      <dsp:txXfrm>
        <a:off x="1931221" y="1272315"/>
        <a:ext cx="1455816" cy="923223"/>
      </dsp:txXfrm>
    </dsp:sp>
    <dsp:sp modelId="{D50E876D-618E-4E26-97DA-BB46251281BA}">
      <dsp:nvSpPr>
        <dsp:cNvPr id="0" name=""/>
        <dsp:cNvSpPr/>
      </dsp:nvSpPr>
      <dsp:spPr>
        <a:xfrm>
          <a:off x="2750085" y="225984"/>
          <a:ext cx="1810298" cy="1810298"/>
        </a:xfrm>
        <a:prstGeom prst="circularArrow">
          <a:avLst>
            <a:gd name="adj1" fmla="val 2533"/>
            <a:gd name="adj2" fmla="val 307179"/>
            <a:gd name="adj3" fmla="val 19517310"/>
            <a:gd name="adj4" fmla="val 12575511"/>
            <a:gd name="adj5" fmla="val 2955"/>
          </a:avLst>
        </a:prstGeom>
        <a:solidFill>
          <a:schemeClr val="accent2"/>
        </a:solidFill>
        <a:ln w="12700" cap="flat" cmpd="sng" algn="ctr">
          <a:solidFill>
            <a:schemeClr val="accent2"/>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sp>
    <dsp:sp modelId="{0028DC04-A5DD-4636-88B0-0B7070D211B0}">
      <dsp:nvSpPr>
        <dsp:cNvPr id="0" name=""/>
        <dsp:cNvSpPr/>
      </dsp:nvSpPr>
      <dsp:spPr>
        <a:xfrm>
          <a:off x="2238779" y="708682"/>
          <a:ext cx="1345121" cy="534910"/>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35560" rIns="53340" bIns="35560" numCol="1" spcCol="1270" anchor="ctr" anchorCtr="0">
          <a:noAutofit/>
        </a:bodyPr>
        <a:lstStyle/>
        <a:p>
          <a:pPr marL="0" lvl="0" indent="0" algn="ctr" defTabSz="1244600">
            <a:lnSpc>
              <a:spcPct val="90000"/>
            </a:lnSpc>
            <a:spcBef>
              <a:spcPct val="0"/>
            </a:spcBef>
            <a:spcAft>
              <a:spcPct val="35000"/>
            </a:spcAft>
            <a:buNone/>
          </a:pPr>
          <a:r>
            <a:rPr lang="nb-NO" sz="2800" kern="1200"/>
            <a:t>Prosess</a:t>
          </a:r>
        </a:p>
      </dsp:txBody>
      <dsp:txXfrm>
        <a:off x="2254446" y="724349"/>
        <a:ext cx="1313787" cy="503576"/>
      </dsp:txXfrm>
    </dsp:sp>
    <dsp:sp modelId="{CED0D56E-F01F-4BD7-86A7-C55CC6BD8CE0}">
      <dsp:nvSpPr>
        <dsp:cNvPr id="0" name=""/>
        <dsp:cNvSpPr/>
      </dsp:nvSpPr>
      <dsp:spPr>
        <a:xfrm>
          <a:off x="3802232" y="976137"/>
          <a:ext cx="1513262" cy="1248124"/>
        </a:xfrm>
        <a:prstGeom prst="roundRect">
          <a:avLst>
            <a:gd name="adj" fmla="val 10000"/>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666750">
            <a:lnSpc>
              <a:spcPct val="90000"/>
            </a:lnSpc>
            <a:spcBef>
              <a:spcPct val="0"/>
            </a:spcBef>
            <a:spcAft>
              <a:spcPct val="15000"/>
            </a:spcAft>
            <a:buChar char="•"/>
          </a:pPr>
          <a:endParaRPr lang="nb-NO" sz="1500" kern="1200"/>
        </a:p>
        <a:p>
          <a:pPr marL="114300" lvl="1" indent="-114300" algn="l" defTabSz="666750">
            <a:lnSpc>
              <a:spcPct val="90000"/>
            </a:lnSpc>
            <a:spcBef>
              <a:spcPct val="0"/>
            </a:spcBef>
            <a:spcAft>
              <a:spcPct val="15000"/>
            </a:spcAft>
            <a:buChar char="•"/>
          </a:pPr>
          <a:r>
            <a:rPr lang="nb-NO" sz="1500" kern="1200"/>
            <a:t>Mål</a:t>
          </a:r>
        </a:p>
        <a:p>
          <a:pPr marL="114300" lvl="1" indent="-114300" algn="l" defTabSz="666750">
            <a:lnSpc>
              <a:spcPct val="90000"/>
            </a:lnSpc>
            <a:spcBef>
              <a:spcPct val="0"/>
            </a:spcBef>
            <a:spcAft>
              <a:spcPct val="15000"/>
            </a:spcAft>
            <a:buChar char="•"/>
          </a:pPr>
          <a:endParaRPr lang="nb-NO" sz="1500" kern="1200"/>
        </a:p>
      </dsp:txBody>
      <dsp:txXfrm>
        <a:off x="3830955" y="1004860"/>
        <a:ext cx="1455816" cy="923223"/>
      </dsp:txXfrm>
    </dsp:sp>
    <dsp:sp modelId="{7AA9AF1A-81C2-4175-BA20-AE69BEFDCF41}">
      <dsp:nvSpPr>
        <dsp:cNvPr id="0" name=""/>
        <dsp:cNvSpPr/>
      </dsp:nvSpPr>
      <dsp:spPr>
        <a:xfrm>
          <a:off x="4138512" y="1956807"/>
          <a:ext cx="1345121" cy="534910"/>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35560" rIns="53340" bIns="35560" numCol="1" spcCol="1270" anchor="ctr" anchorCtr="0">
          <a:noAutofit/>
        </a:bodyPr>
        <a:lstStyle/>
        <a:p>
          <a:pPr marL="0" lvl="0" indent="0" algn="ctr" defTabSz="1244600">
            <a:lnSpc>
              <a:spcPct val="90000"/>
            </a:lnSpc>
            <a:spcBef>
              <a:spcPct val="0"/>
            </a:spcBef>
            <a:spcAft>
              <a:spcPct val="35000"/>
            </a:spcAft>
            <a:buNone/>
          </a:pPr>
          <a:r>
            <a:rPr lang="nb-NO" sz="2800" kern="1200"/>
            <a:t>Resultat</a:t>
          </a:r>
        </a:p>
      </dsp:txBody>
      <dsp:txXfrm>
        <a:off x="4154179" y="1972474"/>
        <a:ext cx="1313787" cy="503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D61D0-7E27-4F3F-8B38-3446AEB43D34}">
      <dsp:nvSpPr>
        <dsp:cNvPr id="0" name=""/>
        <dsp:cNvSpPr/>
      </dsp:nvSpPr>
      <dsp:spPr>
        <a:xfrm>
          <a:off x="1687989" y="1082552"/>
          <a:ext cx="573122" cy="602624"/>
        </a:xfrm>
        <a:prstGeom prst="ellipse">
          <a:avLst/>
        </a:prstGeom>
        <a:solidFill>
          <a:srgbClr val="4472C4">
            <a:lumMod val="20000"/>
            <a:lumOff val="8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b="1" kern="1200">
              <a:solidFill>
                <a:sysClr val="windowText" lastClr="000000"/>
              </a:solidFill>
              <a:latin typeface="Calibri" panose="020F0502020204030204"/>
              <a:ea typeface="+mn-ea"/>
              <a:cs typeface="+mn-cs"/>
            </a:rPr>
            <a:t>Individ</a:t>
          </a:r>
        </a:p>
      </dsp:txBody>
      <dsp:txXfrm>
        <a:off x="1771921" y="1170804"/>
        <a:ext cx="405258" cy="426120"/>
      </dsp:txXfrm>
    </dsp:sp>
    <dsp:sp modelId="{3F10965F-680C-4181-82CC-20ACC494D61B}">
      <dsp:nvSpPr>
        <dsp:cNvPr id="0" name=""/>
        <dsp:cNvSpPr/>
      </dsp:nvSpPr>
      <dsp:spPr>
        <a:xfrm rot="16246794">
          <a:off x="1901859" y="831775"/>
          <a:ext cx="157508" cy="21337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solidFill>
              <a:sysClr val="window" lastClr="FFFFFF"/>
            </a:solidFill>
            <a:latin typeface="Calibri" panose="020F0502020204030204"/>
            <a:ea typeface="+mn-ea"/>
            <a:cs typeface="+mn-cs"/>
          </a:endParaRPr>
        </a:p>
      </dsp:txBody>
      <dsp:txXfrm>
        <a:off x="1925163" y="898073"/>
        <a:ext cx="110256" cy="128023"/>
      </dsp:txXfrm>
    </dsp:sp>
    <dsp:sp modelId="{16692BB8-1F45-4501-BF40-2CFCA460E97E}">
      <dsp:nvSpPr>
        <dsp:cNvPr id="0" name=""/>
        <dsp:cNvSpPr/>
      </dsp:nvSpPr>
      <dsp:spPr>
        <a:xfrm>
          <a:off x="1595808" y="1006"/>
          <a:ext cx="784454" cy="784454"/>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latin typeface="Calibri" panose="020F0502020204030204"/>
              <a:ea typeface="+mn-ea"/>
              <a:cs typeface="+mn-cs"/>
            </a:rPr>
            <a:t>Øvrige Elever</a:t>
          </a:r>
        </a:p>
      </dsp:txBody>
      <dsp:txXfrm>
        <a:off x="1710689" y="115887"/>
        <a:ext cx="554692" cy="554692"/>
      </dsp:txXfrm>
    </dsp:sp>
    <dsp:sp modelId="{24C48530-17B2-420C-A538-35F6FEF24FD5}">
      <dsp:nvSpPr>
        <dsp:cNvPr id="0" name=""/>
        <dsp:cNvSpPr/>
      </dsp:nvSpPr>
      <dsp:spPr>
        <a:xfrm rot="21483631">
          <a:off x="2316890" y="1263302"/>
          <a:ext cx="134903" cy="21337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solidFill>
              <a:sysClr val="window" lastClr="FFFFFF"/>
            </a:solidFill>
            <a:latin typeface="Calibri" panose="020F0502020204030204"/>
            <a:ea typeface="+mn-ea"/>
            <a:cs typeface="+mn-cs"/>
          </a:endParaRPr>
        </a:p>
      </dsp:txBody>
      <dsp:txXfrm>
        <a:off x="2316902" y="1306661"/>
        <a:ext cx="94432" cy="128023"/>
      </dsp:txXfrm>
    </dsp:sp>
    <dsp:sp modelId="{2CE11DB3-4FE5-43C0-B363-2881ABED01CE}">
      <dsp:nvSpPr>
        <dsp:cNvPr id="0" name=""/>
        <dsp:cNvSpPr/>
      </dsp:nvSpPr>
      <dsp:spPr>
        <a:xfrm>
          <a:off x="2515096" y="928758"/>
          <a:ext cx="861362" cy="844434"/>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latin typeface="Calibri" panose="020F0502020204030204"/>
              <a:ea typeface="+mn-ea"/>
              <a:cs typeface="+mn-cs"/>
            </a:rPr>
            <a:t>Andre</a:t>
          </a:r>
        </a:p>
      </dsp:txBody>
      <dsp:txXfrm>
        <a:off x="2641240" y="1052422"/>
        <a:ext cx="609074" cy="597106"/>
      </dsp:txXfrm>
    </dsp:sp>
    <dsp:sp modelId="{13CFDE94-76D8-4ECC-B3B2-803D05F35B84}">
      <dsp:nvSpPr>
        <dsp:cNvPr id="0" name=""/>
        <dsp:cNvSpPr/>
      </dsp:nvSpPr>
      <dsp:spPr>
        <a:xfrm rot="5349879">
          <a:off x="1919255" y="1690680"/>
          <a:ext cx="122650" cy="21337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solidFill>
              <a:sysClr val="window" lastClr="FFFFFF"/>
            </a:solidFill>
            <a:latin typeface="Calibri" panose="020F0502020204030204"/>
            <a:ea typeface="+mn-ea"/>
            <a:cs typeface="+mn-cs"/>
          </a:endParaRPr>
        </a:p>
      </dsp:txBody>
      <dsp:txXfrm>
        <a:off x="1937384" y="1714958"/>
        <a:ext cx="85855" cy="128023"/>
      </dsp:txXfrm>
    </dsp:sp>
    <dsp:sp modelId="{6DBDA22B-8C6C-41CE-A604-3064E0C4B2A7}">
      <dsp:nvSpPr>
        <dsp:cNvPr id="0" name=""/>
        <dsp:cNvSpPr/>
      </dsp:nvSpPr>
      <dsp:spPr>
        <a:xfrm>
          <a:off x="1595808" y="1916490"/>
          <a:ext cx="784454" cy="784454"/>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latin typeface="Calibri" panose="020F0502020204030204"/>
              <a:ea typeface="+mn-ea"/>
              <a:cs typeface="+mn-cs"/>
            </a:rPr>
            <a:t>Ansatte</a:t>
          </a:r>
        </a:p>
      </dsp:txBody>
      <dsp:txXfrm>
        <a:off x="1710689" y="2031371"/>
        <a:ext cx="554692" cy="554692"/>
      </dsp:txXfrm>
    </dsp:sp>
    <dsp:sp modelId="{E368EDF4-566E-4256-9BD7-5EBCF4C5FE79}">
      <dsp:nvSpPr>
        <dsp:cNvPr id="0" name=""/>
        <dsp:cNvSpPr/>
      </dsp:nvSpPr>
      <dsp:spPr>
        <a:xfrm rot="10919690">
          <a:off x="1488706" y="1262712"/>
          <a:ext cx="140992" cy="213371"/>
        </a:xfrm>
        <a:prstGeom prst="rightArrow">
          <a:avLst>
            <a:gd name="adj1" fmla="val 60000"/>
            <a:gd name="adj2" fmla="val 5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solidFill>
              <a:sysClr val="window" lastClr="FFFFFF"/>
            </a:solidFill>
            <a:latin typeface="Calibri" panose="020F0502020204030204"/>
            <a:ea typeface="+mn-ea"/>
            <a:cs typeface="+mn-cs"/>
          </a:endParaRPr>
        </a:p>
      </dsp:txBody>
      <dsp:txXfrm rot="10800000">
        <a:off x="1530991" y="1306122"/>
        <a:ext cx="98694" cy="128023"/>
      </dsp:txXfrm>
    </dsp:sp>
    <dsp:sp modelId="{B53BE7E2-64ED-4F22-BC8E-1FE714CA5826}">
      <dsp:nvSpPr>
        <dsp:cNvPr id="0" name=""/>
        <dsp:cNvSpPr/>
      </dsp:nvSpPr>
      <dsp:spPr>
        <a:xfrm>
          <a:off x="638066" y="958748"/>
          <a:ext cx="784454" cy="784454"/>
        </a:xfrm>
        <a:prstGeom prst="ellipse">
          <a:avLst/>
        </a:prstGeom>
        <a:solidFill>
          <a:srgbClr val="4472C4">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latin typeface="Calibri" panose="020F0502020204030204"/>
              <a:ea typeface="+mn-ea"/>
              <a:cs typeface="+mn-cs"/>
            </a:rPr>
            <a:t>Foresatte</a:t>
          </a:r>
        </a:p>
      </dsp:txBody>
      <dsp:txXfrm>
        <a:off x="752947" y="1073629"/>
        <a:ext cx="554692" cy="5546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D61D0-7E27-4F3F-8B38-3446AEB43D34}">
      <dsp:nvSpPr>
        <dsp:cNvPr id="0" name=""/>
        <dsp:cNvSpPr/>
      </dsp:nvSpPr>
      <dsp:spPr>
        <a:xfrm>
          <a:off x="1048844" y="1065397"/>
          <a:ext cx="568795" cy="598074"/>
        </a:xfrm>
        <a:prstGeom prst="ellipse">
          <a:avLst/>
        </a:prstGeom>
        <a:solidFill>
          <a:schemeClr val="accent1">
            <a:lumMod val="20000"/>
            <a:lumOff val="8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b="1" kern="1200">
              <a:solidFill>
                <a:sysClr val="windowText" lastClr="000000"/>
              </a:solidFill>
            </a:rPr>
            <a:t>Individ</a:t>
          </a:r>
        </a:p>
      </dsp:txBody>
      <dsp:txXfrm>
        <a:off x="1132142" y="1152983"/>
        <a:ext cx="402199" cy="422902"/>
      </dsp:txXfrm>
    </dsp:sp>
    <dsp:sp modelId="{3F10965F-680C-4181-82CC-20ACC494D61B}">
      <dsp:nvSpPr>
        <dsp:cNvPr id="0" name=""/>
        <dsp:cNvSpPr/>
      </dsp:nvSpPr>
      <dsp:spPr>
        <a:xfrm rot="16155850">
          <a:off x="1257696" y="831335"/>
          <a:ext cx="140116" cy="211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p>
      </dsp:txBody>
      <dsp:txXfrm rot="10800000">
        <a:off x="1278983" y="894703"/>
        <a:ext cx="98081" cy="127056"/>
      </dsp:txXfrm>
    </dsp:sp>
    <dsp:sp modelId="{16692BB8-1F45-4501-BF40-2CFCA460E97E}">
      <dsp:nvSpPr>
        <dsp:cNvPr id="0" name=""/>
        <dsp:cNvSpPr/>
      </dsp:nvSpPr>
      <dsp:spPr>
        <a:xfrm>
          <a:off x="934205" y="27440"/>
          <a:ext cx="773666" cy="773666"/>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rPr>
            <a:t>Øvrige Elever</a:t>
          </a:r>
        </a:p>
      </dsp:txBody>
      <dsp:txXfrm>
        <a:off x="1047506" y="140741"/>
        <a:ext cx="547064" cy="547064"/>
      </dsp:txXfrm>
    </dsp:sp>
    <dsp:sp modelId="{24C48530-17B2-420C-A538-35F6FEF24FD5}">
      <dsp:nvSpPr>
        <dsp:cNvPr id="0" name=""/>
        <dsp:cNvSpPr/>
      </dsp:nvSpPr>
      <dsp:spPr>
        <a:xfrm rot="21595542">
          <a:off x="1667709" y="1258042"/>
          <a:ext cx="120621" cy="211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p>
      </dsp:txBody>
      <dsp:txXfrm>
        <a:off x="1667709" y="1300417"/>
        <a:ext cx="84435" cy="127056"/>
      </dsp:txXfrm>
    </dsp:sp>
    <dsp:sp modelId="{2CE11DB3-4FE5-43C0-B363-2881ABED01CE}">
      <dsp:nvSpPr>
        <dsp:cNvPr id="0" name=""/>
        <dsp:cNvSpPr/>
      </dsp:nvSpPr>
      <dsp:spPr>
        <a:xfrm>
          <a:off x="1845226" y="946809"/>
          <a:ext cx="849516" cy="832821"/>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rPr>
            <a:t>Andre</a:t>
          </a:r>
        </a:p>
      </dsp:txBody>
      <dsp:txXfrm>
        <a:off x="1969635" y="1068773"/>
        <a:ext cx="600698" cy="588893"/>
      </dsp:txXfrm>
    </dsp:sp>
    <dsp:sp modelId="{13CFDE94-76D8-4ECC-B3B2-803D05F35B84}">
      <dsp:nvSpPr>
        <dsp:cNvPr id="0" name=""/>
        <dsp:cNvSpPr/>
      </dsp:nvSpPr>
      <dsp:spPr>
        <a:xfrm rot="5444264">
          <a:off x="1258341" y="1684596"/>
          <a:ext cx="138829" cy="211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p>
      </dsp:txBody>
      <dsp:txXfrm rot="10800000">
        <a:off x="1279434" y="1706125"/>
        <a:ext cx="97180" cy="127056"/>
      </dsp:txXfrm>
    </dsp:sp>
    <dsp:sp modelId="{6DBDA22B-8C6C-41CE-A604-3064E0C4B2A7}">
      <dsp:nvSpPr>
        <dsp:cNvPr id="0" name=""/>
        <dsp:cNvSpPr/>
      </dsp:nvSpPr>
      <dsp:spPr>
        <a:xfrm>
          <a:off x="934205" y="1925333"/>
          <a:ext cx="773666" cy="773666"/>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rPr>
            <a:t>Ansatte</a:t>
          </a:r>
        </a:p>
      </dsp:txBody>
      <dsp:txXfrm>
        <a:off x="1047506" y="2038634"/>
        <a:ext cx="547064" cy="547064"/>
      </dsp:txXfrm>
    </dsp:sp>
    <dsp:sp modelId="{E368EDF4-566E-4256-9BD7-5EBCF4C5FE79}">
      <dsp:nvSpPr>
        <dsp:cNvPr id="0" name=""/>
        <dsp:cNvSpPr/>
      </dsp:nvSpPr>
      <dsp:spPr>
        <a:xfrm rot="10804344">
          <a:off x="831405" y="1258017"/>
          <a:ext cx="153657" cy="2117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nb-NO" sz="800" kern="1200"/>
        </a:p>
      </dsp:txBody>
      <dsp:txXfrm rot="10800000">
        <a:off x="877502" y="1300398"/>
        <a:ext cx="107560" cy="127056"/>
      </dsp:txXfrm>
    </dsp:sp>
    <dsp:sp modelId="{B53BE7E2-64ED-4F22-BC8E-1FE714CA5826}">
      <dsp:nvSpPr>
        <dsp:cNvPr id="0" name=""/>
        <dsp:cNvSpPr/>
      </dsp:nvSpPr>
      <dsp:spPr>
        <a:xfrm>
          <a:off x="-14740" y="976387"/>
          <a:ext cx="773666" cy="773666"/>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solidFill>
                <a:sysClr val="windowText" lastClr="000000"/>
              </a:solidFill>
            </a:rPr>
            <a:t>Foresatte</a:t>
          </a:r>
        </a:p>
      </dsp:txBody>
      <dsp:txXfrm>
        <a:off x="98561" y="1089688"/>
        <a:ext cx="547064" cy="5470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DA9D-100E-47F2-ABE5-D28184FD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20</Pages>
  <Words>5645</Words>
  <Characters>29920</Characters>
  <Application>Microsoft Office Word</Application>
  <DocSecurity>0</DocSecurity>
  <Lines>249</Lines>
  <Paragraphs>70</Paragraphs>
  <ScaleCrop>false</ScaleCrop>
  <HeadingPairs>
    <vt:vector size="2" baseType="variant">
      <vt:variant>
        <vt:lpstr>Tittel</vt:lpstr>
      </vt:variant>
      <vt:variant>
        <vt:i4>1</vt:i4>
      </vt:variant>
    </vt:vector>
  </HeadingPairs>
  <TitlesOfParts>
    <vt:vector size="1" baseType="lpstr">
      <vt:lpstr/>
    </vt:vector>
  </TitlesOfParts>
  <Company>Dyrøy kommune</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Johnsen</dc:creator>
  <cp:keywords/>
  <dc:description/>
  <cp:lastModifiedBy>Håvard Johnsen</cp:lastModifiedBy>
  <cp:revision>36</cp:revision>
  <cp:lastPrinted>2021-06-23T12:58:00Z</cp:lastPrinted>
  <dcterms:created xsi:type="dcterms:W3CDTF">2021-04-08T07:51:00Z</dcterms:created>
  <dcterms:modified xsi:type="dcterms:W3CDTF">2021-06-30T08:49:00Z</dcterms:modified>
</cp:coreProperties>
</file>