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8BF" w:rsidRDefault="00D63F90" w:rsidP="00413427">
      <w:pPr>
        <w:rPr>
          <w:b/>
          <w:sz w:val="28"/>
          <w:szCs w:val="28"/>
        </w:rPr>
      </w:pPr>
      <w:r w:rsidRPr="00413427">
        <w:rPr>
          <w:b/>
          <w:sz w:val="28"/>
          <w:szCs w:val="28"/>
        </w:rPr>
        <w:t>Joan</w:t>
      </w:r>
      <w:r w:rsidRPr="006D6DE2">
        <w:rPr>
          <w:b/>
          <w:sz w:val="28"/>
          <w:szCs w:val="28"/>
        </w:rPr>
        <w:t xml:space="preserve"> Harding Botanical Art Competition</w:t>
      </w:r>
    </w:p>
    <w:p w:rsidR="00D63F90" w:rsidRPr="001B2A84" w:rsidRDefault="0081108F">
      <w:pPr>
        <w:rPr>
          <w:sz w:val="24"/>
          <w:szCs w:val="24"/>
        </w:rPr>
      </w:pPr>
      <w:proofErr w:type="gramStart"/>
      <w:r w:rsidRPr="001B2A84">
        <w:rPr>
          <w:sz w:val="24"/>
          <w:szCs w:val="24"/>
        </w:rPr>
        <w:t xml:space="preserve">Stewards </w:t>
      </w:r>
      <w:r w:rsidR="000908BF" w:rsidRPr="001B2A84">
        <w:rPr>
          <w:sz w:val="24"/>
          <w:szCs w:val="24"/>
        </w:rPr>
        <w:t>&amp;</w:t>
      </w:r>
      <w:proofErr w:type="gramEnd"/>
      <w:r w:rsidR="000908BF" w:rsidRPr="001B2A84">
        <w:rPr>
          <w:sz w:val="24"/>
          <w:szCs w:val="24"/>
        </w:rPr>
        <w:t xml:space="preserve"> Sponsors:</w:t>
      </w:r>
      <w:r w:rsidR="00D63F90" w:rsidRPr="001B2A84">
        <w:rPr>
          <w:sz w:val="24"/>
          <w:szCs w:val="24"/>
        </w:rPr>
        <w:t xml:space="preserve"> Nathalia Wildflower Group</w:t>
      </w:r>
      <w:r w:rsidR="00BD5ACF" w:rsidRPr="001B2A84">
        <w:rPr>
          <w:sz w:val="24"/>
          <w:szCs w:val="24"/>
        </w:rPr>
        <w:t xml:space="preserve">. </w:t>
      </w:r>
    </w:p>
    <w:p w:rsidR="000908BF" w:rsidRPr="001B2A84" w:rsidRDefault="00174D4A">
      <w:pPr>
        <w:rPr>
          <w:sz w:val="24"/>
          <w:szCs w:val="24"/>
        </w:rPr>
      </w:pPr>
      <w:r w:rsidRPr="001B2A84">
        <w:rPr>
          <w:sz w:val="24"/>
          <w:szCs w:val="24"/>
        </w:rPr>
        <w:t>Entry: $1 per piece</w:t>
      </w:r>
      <w:r w:rsidR="000908BF" w:rsidRPr="001B2A84">
        <w:rPr>
          <w:sz w:val="24"/>
          <w:szCs w:val="24"/>
        </w:rPr>
        <w:t xml:space="preserve"> </w:t>
      </w:r>
    </w:p>
    <w:p w:rsidR="00C12FAD" w:rsidRPr="001B2A84" w:rsidRDefault="00174D4A">
      <w:pPr>
        <w:rPr>
          <w:sz w:val="24"/>
          <w:szCs w:val="24"/>
        </w:rPr>
      </w:pPr>
      <w:r w:rsidRPr="001B2A84">
        <w:rPr>
          <w:sz w:val="24"/>
          <w:szCs w:val="24"/>
        </w:rPr>
        <w:t>Enter and deliver entries as per other pavilion exhibits</w:t>
      </w:r>
      <w:r w:rsidR="00C12FAD" w:rsidRPr="001B2A84">
        <w:rPr>
          <w:sz w:val="24"/>
          <w:szCs w:val="24"/>
        </w:rPr>
        <w:t>:</w:t>
      </w:r>
    </w:p>
    <w:p w:rsidR="00C12FAD" w:rsidRPr="001B2A84" w:rsidRDefault="00C12FAD" w:rsidP="00C12F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A84">
        <w:rPr>
          <w:sz w:val="24"/>
          <w:szCs w:val="24"/>
        </w:rPr>
        <w:t>E</w:t>
      </w:r>
      <w:r w:rsidR="00174D4A" w:rsidRPr="001B2A84">
        <w:rPr>
          <w:sz w:val="24"/>
          <w:szCs w:val="24"/>
        </w:rPr>
        <w:t xml:space="preserve">ntry forms in </w:t>
      </w:r>
      <w:r w:rsidRPr="001B2A84">
        <w:rPr>
          <w:sz w:val="24"/>
          <w:szCs w:val="24"/>
        </w:rPr>
        <w:t>by Wednesday prior to show day</w:t>
      </w:r>
    </w:p>
    <w:p w:rsidR="00174D4A" w:rsidRPr="001B2A84" w:rsidRDefault="00C12FAD" w:rsidP="00C12F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A84">
        <w:rPr>
          <w:sz w:val="24"/>
          <w:szCs w:val="24"/>
        </w:rPr>
        <w:t>D</w:t>
      </w:r>
      <w:r w:rsidR="00174D4A" w:rsidRPr="001B2A84">
        <w:rPr>
          <w:sz w:val="24"/>
          <w:szCs w:val="24"/>
        </w:rPr>
        <w:t xml:space="preserve">eliver exhibits </w:t>
      </w:r>
      <w:r w:rsidR="000F164E" w:rsidRPr="001B2A84">
        <w:rPr>
          <w:sz w:val="24"/>
          <w:szCs w:val="24"/>
        </w:rPr>
        <w:t xml:space="preserve">to showgrounds </w:t>
      </w:r>
      <w:proofErr w:type="gramStart"/>
      <w:r w:rsidR="00174D4A" w:rsidRPr="001B2A84">
        <w:rPr>
          <w:sz w:val="24"/>
          <w:szCs w:val="24"/>
        </w:rPr>
        <w:t>between 9-12 on Friday 30</w:t>
      </w:r>
      <w:r w:rsidR="00174D4A" w:rsidRPr="001B2A84">
        <w:rPr>
          <w:sz w:val="24"/>
          <w:szCs w:val="24"/>
          <w:vertAlign w:val="superscript"/>
        </w:rPr>
        <w:t>th</w:t>
      </w:r>
      <w:r w:rsidR="00174D4A" w:rsidRPr="001B2A84">
        <w:rPr>
          <w:sz w:val="24"/>
          <w:szCs w:val="24"/>
        </w:rPr>
        <w:t xml:space="preserve"> September</w:t>
      </w:r>
      <w:r w:rsidRPr="001B2A84">
        <w:rPr>
          <w:sz w:val="24"/>
          <w:szCs w:val="24"/>
        </w:rPr>
        <w:t xml:space="preserve"> for judging Friday afternoon</w:t>
      </w:r>
      <w:proofErr w:type="gramEnd"/>
      <w:r w:rsidR="00174D4A" w:rsidRPr="001B2A84">
        <w:rPr>
          <w:sz w:val="24"/>
          <w:szCs w:val="24"/>
        </w:rPr>
        <w:t>)</w:t>
      </w:r>
      <w:r w:rsidR="000F164E" w:rsidRPr="001B2A84">
        <w:rPr>
          <w:sz w:val="24"/>
          <w:szCs w:val="24"/>
        </w:rPr>
        <w:t>.</w:t>
      </w:r>
    </w:p>
    <w:p w:rsidR="00C12FAD" w:rsidRPr="001B2A84" w:rsidRDefault="00C12FAD" w:rsidP="00C12FAD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1B2A84">
        <w:rPr>
          <w:sz w:val="24"/>
          <w:szCs w:val="24"/>
        </w:rPr>
        <w:t>Collect exhibits after 3.30pm on Show day</w:t>
      </w:r>
    </w:p>
    <w:p w:rsidR="008F24C8" w:rsidRPr="001B2A84" w:rsidRDefault="008F24C8" w:rsidP="008F24C8">
      <w:pPr>
        <w:spacing w:after="0" w:line="240" w:lineRule="auto"/>
        <w:jc w:val="both"/>
        <w:rPr>
          <w:b/>
          <w:sz w:val="24"/>
          <w:szCs w:val="24"/>
        </w:rPr>
      </w:pPr>
      <w:r w:rsidRPr="001B2A84">
        <w:rPr>
          <w:b/>
          <w:sz w:val="24"/>
          <w:szCs w:val="24"/>
        </w:rPr>
        <w:t>Art specifications</w:t>
      </w:r>
    </w:p>
    <w:p w:rsidR="008F24C8" w:rsidRPr="001B2A84" w:rsidRDefault="008F24C8" w:rsidP="008F24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B2A84">
        <w:rPr>
          <w:b/>
          <w:sz w:val="24"/>
          <w:szCs w:val="24"/>
        </w:rPr>
        <w:t>Topic: The local flora, where ‘local’ means: Nathalia District and Barmah Forest.</w:t>
      </w:r>
    </w:p>
    <w:p w:rsidR="008F24C8" w:rsidRPr="001B2A84" w:rsidRDefault="008F24C8" w:rsidP="008F24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1B2A84">
        <w:rPr>
          <w:b/>
          <w:sz w:val="24"/>
          <w:szCs w:val="24"/>
        </w:rPr>
        <w:t>Art medium:   A painting or drawing.</w:t>
      </w:r>
    </w:p>
    <w:p w:rsidR="008F24C8" w:rsidRPr="001B2A84" w:rsidRDefault="008F24C8" w:rsidP="008F24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B2A84">
        <w:rPr>
          <w:color w:val="000000" w:themeColor="text1"/>
          <w:sz w:val="24"/>
          <w:szCs w:val="24"/>
        </w:rPr>
        <w:t xml:space="preserve">Size:  Open  </w:t>
      </w:r>
    </w:p>
    <w:p w:rsidR="008F24C8" w:rsidRPr="001B2A84" w:rsidRDefault="008F24C8" w:rsidP="008F24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B2A84">
        <w:rPr>
          <w:sz w:val="24"/>
          <w:szCs w:val="24"/>
        </w:rPr>
        <w:t>It does not have to be framed.</w:t>
      </w:r>
    </w:p>
    <w:p w:rsidR="008F24C8" w:rsidRPr="001B2A84" w:rsidRDefault="008F24C8" w:rsidP="008F24C8">
      <w:pPr>
        <w:pStyle w:val="ListParagraph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1B2A84">
        <w:rPr>
          <w:sz w:val="24"/>
          <w:szCs w:val="24"/>
        </w:rPr>
        <w:t xml:space="preserve">The competition is non acquisitive. </w:t>
      </w:r>
    </w:p>
    <w:p w:rsidR="008F24C8" w:rsidRPr="006A723F" w:rsidRDefault="008F24C8" w:rsidP="008F24C8">
      <w:pPr>
        <w:spacing w:after="0" w:line="240" w:lineRule="auto"/>
        <w:jc w:val="both"/>
      </w:pPr>
    </w:p>
    <w:p w:rsidR="00C049CD" w:rsidRPr="001B2A84" w:rsidRDefault="00210507">
      <w:pPr>
        <w:rPr>
          <w:b/>
          <w:sz w:val="24"/>
          <w:szCs w:val="24"/>
        </w:rPr>
      </w:pPr>
      <w:r w:rsidRPr="001B2A84">
        <w:rPr>
          <w:b/>
          <w:sz w:val="24"/>
          <w:szCs w:val="24"/>
        </w:rPr>
        <w:t>CLASSES</w:t>
      </w:r>
      <w:r w:rsidR="00C049CD" w:rsidRPr="001B2A84">
        <w:rPr>
          <w:b/>
          <w:sz w:val="24"/>
          <w:szCs w:val="24"/>
        </w:rPr>
        <w:t>:</w:t>
      </w:r>
    </w:p>
    <w:p w:rsidR="00C049CD" w:rsidRPr="001B2A84" w:rsidRDefault="00C049CD" w:rsidP="00C049CD">
      <w:pPr>
        <w:rPr>
          <w:sz w:val="24"/>
          <w:szCs w:val="24"/>
        </w:rPr>
      </w:pPr>
      <w:r w:rsidRPr="001B2A84">
        <w:rPr>
          <w:sz w:val="24"/>
          <w:szCs w:val="24"/>
        </w:rPr>
        <w:t>1. Secondary School Age (1</w:t>
      </w:r>
      <w:r w:rsidRPr="001B2A84">
        <w:rPr>
          <w:sz w:val="24"/>
          <w:szCs w:val="24"/>
          <w:vertAlign w:val="superscript"/>
        </w:rPr>
        <w:t>st</w:t>
      </w:r>
      <w:r w:rsidRPr="001B2A84">
        <w:rPr>
          <w:sz w:val="24"/>
          <w:szCs w:val="24"/>
        </w:rPr>
        <w:t xml:space="preserve"> Prize $30)</w:t>
      </w:r>
    </w:p>
    <w:p w:rsidR="00C049CD" w:rsidRPr="001B2A84" w:rsidRDefault="00C049CD" w:rsidP="00C049CD">
      <w:pPr>
        <w:rPr>
          <w:sz w:val="24"/>
          <w:szCs w:val="24"/>
        </w:rPr>
      </w:pPr>
      <w:r w:rsidRPr="001B2A84">
        <w:rPr>
          <w:sz w:val="24"/>
          <w:szCs w:val="24"/>
        </w:rPr>
        <w:t>2. Primary School Age (1</w:t>
      </w:r>
      <w:r w:rsidRPr="001B2A84">
        <w:rPr>
          <w:sz w:val="24"/>
          <w:szCs w:val="24"/>
          <w:vertAlign w:val="superscript"/>
        </w:rPr>
        <w:t>st</w:t>
      </w:r>
      <w:r w:rsidRPr="001B2A84">
        <w:rPr>
          <w:sz w:val="24"/>
          <w:szCs w:val="24"/>
        </w:rPr>
        <w:t xml:space="preserve"> Prize $20)</w:t>
      </w:r>
    </w:p>
    <w:p w:rsidR="006A723F" w:rsidRPr="001B2A84" w:rsidRDefault="006A723F" w:rsidP="0049311A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6D6DE2" w:rsidRPr="001B2A84" w:rsidRDefault="00A2183D" w:rsidP="0049311A">
      <w:pPr>
        <w:spacing w:after="0" w:line="240" w:lineRule="auto"/>
        <w:jc w:val="both"/>
        <w:rPr>
          <w:b/>
          <w:sz w:val="24"/>
          <w:szCs w:val="24"/>
        </w:rPr>
      </w:pPr>
      <w:r w:rsidRPr="001B2A84">
        <w:rPr>
          <w:b/>
          <w:sz w:val="24"/>
          <w:szCs w:val="24"/>
        </w:rPr>
        <w:t>Background</w:t>
      </w:r>
      <w:r w:rsidR="006D6DE2" w:rsidRPr="001B2A84">
        <w:rPr>
          <w:b/>
          <w:sz w:val="24"/>
          <w:szCs w:val="24"/>
        </w:rPr>
        <w:t xml:space="preserve"> of the competition</w:t>
      </w:r>
    </w:p>
    <w:p w:rsidR="00D63F90" w:rsidRPr="001B2A84" w:rsidRDefault="006D6DE2" w:rsidP="00493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B2A84">
        <w:rPr>
          <w:sz w:val="24"/>
          <w:szCs w:val="24"/>
        </w:rPr>
        <w:t>Nathalia Wildflower Group wanted to provide an annual Nathalia award to honour</w:t>
      </w:r>
      <w:r w:rsidR="00FE671F" w:rsidRPr="001B2A84">
        <w:rPr>
          <w:sz w:val="24"/>
          <w:szCs w:val="24"/>
        </w:rPr>
        <w:t xml:space="preserve"> one of its founding members, watercolour artist</w:t>
      </w:r>
      <w:r w:rsidRPr="001B2A84">
        <w:rPr>
          <w:sz w:val="24"/>
          <w:szCs w:val="24"/>
        </w:rPr>
        <w:t xml:space="preserve"> Joan Harding</w:t>
      </w:r>
      <w:r w:rsidR="00FE671F" w:rsidRPr="001B2A84">
        <w:rPr>
          <w:sz w:val="24"/>
          <w:szCs w:val="24"/>
        </w:rPr>
        <w:t xml:space="preserve">, for her </w:t>
      </w:r>
      <w:r w:rsidR="00164FA1" w:rsidRPr="001B2A84">
        <w:rPr>
          <w:sz w:val="24"/>
          <w:szCs w:val="24"/>
        </w:rPr>
        <w:t>years of</w:t>
      </w:r>
      <w:r w:rsidRPr="001B2A84">
        <w:rPr>
          <w:sz w:val="24"/>
          <w:szCs w:val="24"/>
        </w:rPr>
        <w:t xml:space="preserve"> </w:t>
      </w:r>
      <w:r w:rsidR="00FE671F" w:rsidRPr="001B2A84">
        <w:rPr>
          <w:sz w:val="24"/>
          <w:szCs w:val="24"/>
        </w:rPr>
        <w:t>dedication to</w:t>
      </w:r>
      <w:r w:rsidRPr="001B2A84">
        <w:rPr>
          <w:sz w:val="24"/>
          <w:szCs w:val="24"/>
        </w:rPr>
        <w:t xml:space="preserve"> painting</w:t>
      </w:r>
      <w:r w:rsidR="00A2183D" w:rsidRPr="001B2A84">
        <w:rPr>
          <w:sz w:val="24"/>
          <w:szCs w:val="24"/>
        </w:rPr>
        <w:t xml:space="preserve"> and sketching the local flora. </w:t>
      </w:r>
      <w:r w:rsidR="00FE671F" w:rsidRPr="001B2A84">
        <w:rPr>
          <w:sz w:val="24"/>
          <w:szCs w:val="24"/>
        </w:rPr>
        <w:t>Joan’s book</w:t>
      </w:r>
      <w:r w:rsidR="00FE671F" w:rsidRPr="001B2A84">
        <w:rPr>
          <w:i/>
          <w:sz w:val="24"/>
          <w:szCs w:val="24"/>
        </w:rPr>
        <w:t xml:space="preserve">:  </w:t>
      </w:r>
      <w:proofErr w:type="spellStart"/>
      <w:r w:rsidR="00FE671F" w:rsidRPr="001B2A84">
        <w:rPr>
          <w:i/>
          <w:sz w:val="24"/>
          <w:szCs w:val="24"/>
        </w:rPr>
        <w:t>Botanica</w:t>
      </w:r>
      <w:proofErr w:type="spellEnd"/>
      <w:r w:rsidR="00FE671F" w:rsidRPr="001B2A84">
        <w:rPr>
          <w:i/>
          <w:sz w:val="24"/>
          <w:szCs w:val="24"/>
        </w:rPr>
        <w:t xml:space="preserve"> NATHALIA, </w:t>
      </w:r>
      <w:r w:rsidR="00FE671F" w:rsidRPr="001B2A84">
        <w:rPr>
          <w:sz w:val="24"/>
          <w:szCs w:val="24"/>
        </w:rPr>
        <w:t>published in 2016,</w:t>
      </w:r>
      <w:r w:rsidR="00FE671F" w:rsidRPr="001B2A84">
        <w:rPr>
          <w:i/>
          <w:sz w:val="24"/>
          <w:szCs w:val="24"/>
        </w:rPr>
        <w:t xml:space="preserve"> </w:t>
      </w:r>
      <w:r w:rsidR="00311452" w:rsidRPr="001B2A84">
        <w:rPr>
          <w:sz w:val="24"/>
          <w:szCs w:val="24"/>
        </w:rPr>
        <w:t xml:space="preserve">provides an exquisite collection of Joan’s watercolour paintings. </w:t>
      </w:r>
    </w:p>
    <w:p w:rsidR="00311452" w:rsidRPr="001B2A84" w:rsidRDefault="00311452" w:rsidP="0049311A">
      <w:pPr>
        <w:spacing w:after="0" w:line="240" w:lineRule="auto"/>
        <w:jc w:val="both"/>
        <w:rPr>
          <w:sz w:val="24"/>
          <w:szCs w:val="24"/>
        </w:rPr>
      </w:pPr>
    </w:p>
    <w:p w:rsidR="00311452" w:rsidRPr="001B2A84" w:rsidRDefault="00311452" w:rsidP="0049311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1B2A84">
        <w:rPr>
          <w:sz w:val="24"/>
          <w:szCs w:val="24"/>
        </w:rPr>
        <w:t>Nathalia Wildflower Group always</w:t>
      </w:r>
      <w:r w:rsidR="00164FA1" w:rsidRPr="001B2A84">
        <w:rPr>
          <w:sz w:val="24"/>
          <w:szCs w:val="24"/>
        </w:rPr>
        <w:t xml:space="preserve"> seeks to promote a love and a </w:t>
      </w:r>
      <w:r w:rsidRPr="001B2A84">
        <w:rPr>
          <w:sz w:val="24"/>
          <w:szCs w:val="24"/>
        </w:rPr>
        <w:t xml:space="preserve">greater awareness of, our local flora.  To this end, 3 local wildflower book  guides have been published by this group:  </w:t>
      </w:r>
    </w:p>
    <w:p w:rsidR="00311452" w:rsidRPr="001B2A84" w:rsidRDefault="00311452" w:rsidP="0049311A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1B2A84">
        <w:rPr>
          <w:i/>
          <w:sz w:val="24"/>
          <w:szCs w:val="24"/>
        </w:rPr>
        <w:t>Flora of the Nathalia District &amp; Barmah Forest,</w:t>
      </w:r>
      <w:r w:rsidRPr="001B2A84">
        <w:rPr>
          <w:sz w:val="24"/>
          <w:szCs w:val="24"/>
        </w:rPr>
        <w:t xml:space="preserve"> 1999</w:t>
      </w:r>
    </w:p>
    <w:p w:rsidR="00311452" w:rsidRPr="001B2A84" w:rsidRDefault="00311452" w:rsidP="0049311A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1B2A84">
        <w:rPr>
          <w:i/>
          <w:sz w:val="24"/>
          <w:szCs w:val="24"/>
        </w:rPr>
        <w:t xml:space="preserve">Flora of the Nathalia District &amp; Barmah Forest </w:t>
      </w:r>
      <w:proofErr w:type="gramStart"/>
      <w:r w:rsidRPr="001B2A84">
        <w:rPr>
          <w:sz w:val="24"/>
          <w:szCs w:val="24"/>
        </w:rPr>
        <w:t xml:space="preserve">2004  </w:t>
      </w:r>
      <w:r w:rsidR="00164FA1" w:rsidRPr="001B2A84">
        <w:rPr>
          <w:sz w:val="24"/>
          <w:szCs w:val="24"/>
        </w:rPr>
        <w:t>This</w:t>
      </w:r>
      <w:proofErr w:type="gramEnd"/>
      <w:r w:rsidR="00164FA1" w:rsidRPr="001B2A84">
        <w:rPr>
          <w:sz w:val="24"/>
          <w:szCs w:val="24"/>
        </w:rPr>
        <w:t xml:space="preserve"> large book provides a</w:t>
      </w:r>
      <w:r w:rsidRPr="001B2A84">
        <w:rPr>
          <w:sz w:val="24"/>
          <w:szCs w:val="24"/>
        </w:rPr>
        <w:t>n expanded guide</w:t>
      </w:r>
      <w:r w:rsidR="00164FA1" w:rsidRPr="001B2A84">
        <w:rPr>
          <w:sz w:val="24"/>
          <w:szCs w:val="24"/>
        </w:rPr>
        <w:t>,</w:t>
      </w:r>
      <w:r w:rsidRPr="001B2A84">
        <w:rPr>
          <w:sz w:val="24"/>
          <w:szCs w:val="24"/>
        </w:rPr>
        <w:t xml:space="preserve"> with over 200 plants</w:t>
      </w:r>
      <w:r w:rsidR="00164FA1" w:rsidRPr="001B2A84">
        <w:rPr>
          <w:sz w:val="24"/>
          <w:szCs w:val="24"/>
        </w:rPr>
        <w:t xml:space="preserve"> identified,</w:t>
      </w:r>
      <w:r w:rsidRPr="001B2A84">
        <w:rPr>
          <w:sz w:val="24"/>
          <w:szCs w:val="24"/>
        </w:rPr>
        <w:t xml:space="preserve"> photographed and </w:t>
      </w:r>
      <w:r w:rsidR="00164FA1" w:rsidRPr="001B2A84">
        <w:rPr>
          <w:sz w:val="24"/>
          <w:szCs w:val="24"/>
        </w:rPr>
        <w:t>described</w:t>
      </w:r>
      <w:r w:rsidRPr="001B2A84">
        <w:rPr>
          <w:sz w:val="24"/>
          <w:szCs w:val="24"/>
        </w:rPr>
        <w:t xml:space="preserve">. </w:t>
      </w:r>
    </w:p>
    <w:p w:rsidR="00311452" w:rsidRPr="001B2A84" w:rsidRDefault="00311452" w:rsidP="00A2183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1B2A84">
        <w:rPr>
          <w:i/>
          <w:sz w:val="24"/>
          <w:szCs w:val="24"/>
        </w:rPr>
        <w:t xml:space="preserve">Bushland Treasures – Flora of the Yambuna &amp; </w:t>
      </w:r>
      <w:proofErr w:type="spellStart"/>
      <w:r w:rsidRPr="001B2A84">
        <w:rPr>
          <w:i/>
          <w:sz w:val="24"/>
          <w:szCs w:val="24"/>
        </w:rPr>
        <w:t>Wakiti</w:t>
      </w:r>
      <w:proofErr w:type="spellEnd"/>
      <w:r w:rsidRPr="001B2A84">
        <w:rPr>
          <w:i/>
          <w:sz w:val="24"/>
          <w:szCs w:val="24"/>
        </w:rPr>
        <w:t xml:space="preserve"> Districts </w:t>
      </w:r>
      <w:r w:rsidR="00164FA1" w:rsidRPr="001B2A84">
        <w:rPr>
          <w:sz w:val="24"/>
          <w:szCs w:val="24"/>
        </w:rPr>
        <w:t>2015</w:t>
      </w:r>
    </w:p>
    <w:p w:rsidR="00A2183D" w:rsidRPr="001B2A84" w:rsidRDefault="00A2183D" w:rsidP="00A2183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:rsidR="00A2183D" w:rsidRPr="001B2A84" w:rsidRDefault="00F80958" w:rsidP="00F80958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4"/>
          <w:szCs w:val="24"/>
        </w:rPr>
      </w:pPr>
      <w:r w:rsidRPr="001B2A84">
        <w:rPr>
          <w:sz w:val="24"/>
          <w:szCs w:val="24"/>
        </w:rPr>
        <w:t xml:space="preserve">Please contact Lyn </w:t>
      </w:r>
      <w:proofErr w:type="spellStart"/>
      <w:r w:rsidRPr="001B2A84">
        <w:rPr>
          <w:sz w:val="24"/>
          <w:szCs w:val="24"/>
        </w:rPr>
        <w:t>Loger</w:t>
      </w:r>
      <w:proofErr w:type="spellEnd"/>
      <w:r w:rsidRPr="001B2A84">
        <w:rPr>
          <w:sz w:val="24"/>
          <w:szCs w:val="24"/>
        </w:rPr>
        <w:t xml:space="preserve"> on 58662885 </w:t>
      </w:r>
      <w:r w:rsidR="00210507" w:rsidRPr="001B2A84">
        <w:rPr>
          <w:sz w:val="24"/>
          <w:szCs w:val="24"/>
        </w:rPr>
        <w:t xml:space="preserve">or </w:t>
      </w:r>
      <w:hyperlink r:id="rId5" w:history="1">
        <w:r w:rsidR="00210507" w:rsidRPr="001B2A84">
          <w:rPr>
            <w:rStyle w:val="Hyperlink"/>
            <w:sz w:val="24"/>
            <w:szCs w:val="24"/>
          </w:rPr>
          <w:t>logerel@internode.com</w:t>
        </w:r>
      </w:hyperlink>
      <w:r w:rsidR="00210507" w:rsidRPr="001B2A84">
        <w:rPr>
          <w:sz w:val="24"/>
          <w:szCs w:val="24"/>
        </w:rPr>
        <w:t xml:space="preserve"> </w:t>
      </w:r>
      <w:r w:rsidRPr="001B2A84">
        <w:rPr>
          <w:sz w:val="24"/>
          <w:szCs w:val="24"/>
        </w:rPr>
        <w:t xml:space="preserve">for more information on Nathalia Wildflower Group or this competition. </w:t>
      </w:r>
    </w:p>
    <w:sectPr w:rsidR="00A2183D" w:rsidRPr="001B2A84" w:rsidSect="004134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B6B77"/>
    <w:multiLevelType w:val="hybridMultilevel"/>
    <w:tmpl w:val="20EECCE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B812CA2"/>
    <w:multiLevelType w:val="hybridMultilevel"/>
    <w:tmpl w:val="2CC4DF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06CDE"/>
    <w:multiLevelType w:val="hybridMultilevel"/>
    <w:tmpl w:val="A6C6851C"/>
    <w:lvl w:ilvl="0" w:tplc="2D2A04C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9413C68"/>
    <w:multiLevelType w:val="hybridMultilevel"/>
    <w:tmpl w:val="CB90E7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2A610C"/>
    <w:multiLevelType w:val="hybridMultilevel"/>
    <w:tmpl w:val="7EF631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F65002"/>
    <w:multiLevelType w:val="hybridMultilevel"/>
    <w:tmpl w:val="3CAE3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A534FF"/>
    <w:multiLevelType w:val="hybridMultilevel"/>
    <w:tmpl w:val="D576A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7A70A56"/>
    <w:multiLevelType w:val="hybridMultilevel"/>
    <w:tmpl w:val="517C7F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3F90"/>
    <w:rsid w:val="000908BF"/>
    <w:rsid w:val="000F164E"/>
    <w:rsid w:val="00164FA1"/>
    <w:rsid w:val="00174D4A"/>
    <w:rsid w:val="001B2A84"/>
    <w:rsid w:val="001E31A5"/>
    <w:rsid w:val="00210507"/>
    <w:rsid w:val="00272309"/>
    <w:rsid w:val="00311452"/>
    <w:rsid w:val="00382C9F"/>
    <w:rsid w:val="00413427"/>
    <w:rsid w:val="00466038"/>
    <w:rsid w:val="0049311A"/>
    <w:rsid w:val="005215A8"/>
    <w:rsid w:val="0064501B"/>
    <w:rsid w:val="006472A0"/>
    <w:rsid w:val="006A723F"/>
    <w:rsid w:val="006D6DE2"/>
    <w:rsid w:val="0079783D"/>
    <w:rsid w:val="0081108F"/>
    <w:rsid w:val="008F24C8"/>
    <w:rsid w:val="00936822"/>
    <w:rsid w:val="0098205A"/>
    <w:rsid w:val="00996E5D"/>
    <w:rsid w:val="00A2183D"/>
    <w:rsid w:val="00B1021C"/>
    <w:rsid w:val="00BA530F"/>
    <w:rsid w:val="00BD5ACF"/>
    <w:rsid w:val="00C049CD"/>
    <w:rsid w:val="00C12FAD"/>
    <w:rsid w:val="00C77A44"/>
    <w:rsid w:val="00D63F90"/>
    <w:rsid w:val="00D87682"/>
    <w:rsid w:val="00E967FD"/>
    <w:rsid w:val="00F80958"/>
    <w:rsid w:val="00FE6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05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3F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ogerel@internod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NADDCO</dc:creator>
  <cp:lastModifiedBy>Ellen</cp:lastModifiedBy>
  <cp:revision>10</cp:revision>
  <dcterms:created xsi:type="dcterms:W3CDTF">2022-06-20T11:43:00Z</dcterms:created>
  <dcterms:modified xsi:type="dcterms:W3CDTF">2022-06-21T10:59:00Z</dcterms:modified>
</cp:coreProperties>
</file>