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849C5" w14:paraId="61F216F9" w14:textId="77777777" w:rsidTr="003849C5">
        <w:tc>
          <w:tcPr>
            <w:tcW w:w="0" w:type="auto"/>
            <w:shd w:val="clear" w:color="auto" w:fill="FBFBFB"/>
            <w:vAlign w:val="center"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849C5" w14:paraId="2C8B419C" w14:textId="77777777">
              <w:trPr>
                <w:jc w:val="center"/>
              </w:trPr>
              <w:tc>
                <w:tcPr>
                  <w:tcW w:w="9000" w:type="dxa"/>
                  <w:vAlign w:val="center"/>
                  <w:hideMark/>
                </w:tcPr>
                <w:p w14:paraId="4EE46F36" w14:textId="75F7E390" w:rsidR="003849C5" w:rsidRDefault="003849C5">
                  <w:pPr>
                    <w:spacing w:line="480" w:lineRule="atLeast"/>
                    <w:jc w:val="center"/>
                    <w:rPr>
                      <w:rFonts w:ascii="Arial" w:eastAsia="Times New Roman" w:hAnsi="Arial" w:cs="Arial"/>
                      <w:color w:val="41637E"/>
                      <w:sz w:val="39"/>
                      <w:szCs w:val="39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1637E"/>
                      <w:sz w:val="39"/>
                      <w:szCs w:val="39"/>
                    </w:rPr>
                    <w:drawing>
                      <wp:inline distT="0" distB="0" distL="0" distR="0" wp14:anchorId="3E08D663" wp14:editId="3AC6C171">
                        <wp:extent cx="2698750" cy="1066800"/>
                        <wp:effectExtent l="0" t="0" r="0" b="0"/>
                        <wp:docPr id="8" name="Picture 8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875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849C5" w14:paraId="1E8EF5E5" w14:textId="77777777">
              <w:trPr>
                <w:jc w:val="center"/>
              </w:trPr>
              <w:tc>
                <w:tcPr>
                  <w:tcW w:w="9000" w:type="dxa"/>
                  <w:shd w:val="clear" w:color="auto" w:fill="FFFFFF"/>
                  <w:vAlign w:val="center"/>
                  <w:hideMark/>
                </w:tcPr>
                <w:p w14:paraId="7560D316" w14:textId="5E6C6C7A" w:rsidR="003849C5" w:rsidRDefault="003849C5">
                  <w:pPr>
                    <w:spacing w:line="285" w:lineRule="atLeast"/>
                    <w:jc w:val="center"/>
                    <w:rPr>
                      <w:rFonts w:ascii="Tahoma" w:eastAsia="Times New Roman" w:hAnsi="Tahoma" w:cs="Tahoma"/>
                      <w:color w:val="56565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FF9900"/>
                      <w:sz w:val="18"/>
                      <w:szCs w:val="18"/>
                    </w:rPr>
                    <w:drawing>
                      <wp:inline distT="0" distB="0" distL="0" distR="0" wp14:anchorId="741564BC" wp14:editId="5D74A1B4">
                        <wp:extent cx="5715000" cy="2476500"/>
                        <wp:effectExtent l="0" t="0" r="0" b="0"/>
                        <wp:docPr id="7" name="Picture 7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2476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D7C1241" w14:textId="77777777" w:rsidR="003849C5" w:rsidRDefault="003849C5">
            <w:pPr>
              <w:shd w:val="clear" w:color="auto" w:fill="FFFFFF"/>
              <w:rPr>
                <w:rFonts w:eastAsia="Times New Roman"/>
                <w:vanish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849C5" w14:paraId="12A15D2C" w14:textId="77777777">
              <w:trPr>
                <w:jc w:val="center"/>
              </w:trPr>
              <w:tc>
                <w:tcPr>
                  <w:tcW w:w="9000" w:type="dxa"/>
                  <w:shd w:val="clear" w:color="auto" w:fill="FFFFFF"/>
                  <w:vAlign w:val="center"/>
                  <w:hideMark/>
                </w:tcPr>
                <w:p w14:paraId="4BD52D11" w14:textId="77777777" w:rsidR="003849C5" w:rsidRDefault="003849C5">
                  <w:pPr>
                    <w:spacing w:after="240" w:line="420" w:lineRule="exact"/>
                    <w:jc w:val="center"/>
                    <w:textAlignment w:val="center"/>
                    <w:outlineLvl w:val="2"/>
                    <w:rPr>
                      <w:rFonts w:ascii="Tahoma" w:eastAsia="Times New Roman" w:hAnsi="Tahoma" w:cs="Tahoma"/>
                      <w:color w:val="FF9900"/>
                      <w:position w:val="17"/>
                      <w:sz w:val="30"/>
                      <w:szCs w:val="30"/>
                    </w:rPr>
                  </w:pPr>
                  <w:r>
                    <w:rPr>
                      <w:rFonts w:ascii="Tahoma" w:eastAsia="Times New Roman" w:hAnsi="Tahoma" w:cs="Tahoma"/>
                      <w:color w:val="FF9900"/>
                      <w:position w:val="17"/>
                      <w:sz w:val="30"/>
                      <w:szCs w:val="30"/>
                    </w:rPr>
                    <w:t>THE LATEST NEWS</w:t>
                  </w:r>
                </w:p>
                <w:p w14:paraId="4C2EBCEB" w14:textId="77777777" w:rsidR="003849C5" w:rsidRDefault="003849C5">
                  <w:pPr>
                    <w:pStyle w:val="NormalWeb"/>
                    <w:spacing w:before="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Style w:val="Strong"/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Welcome to our September 2022 Newsletter</w:t>
                  </w:r>
                </w:p>
                <w:p w14:paraId="381251BF" w14:textId="77777777" w:rsidR="003849C5" w:rsidRDefault="003849C5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 </w:t>
                  </w:r>
                </w:p>
                <w:p w14:paraId="31D6E614" w14:textId="77777777" w:rsidR="003849C5" w:rsidRDefault="003849C5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Our </w:t>
                  </w:r>
                  <w:proofErr w:type="gramStart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first priority</w:t>
                  </w:r>
                  <w:proofErr w:type="gramEnd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is a huge thank you to the people who have donated to our website in the past month. We won't publish your names unless you want us </w:t>
                  </w:r>
                  <w:proofErr w:type="gramStart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to, but</w:t>
                  </w:r>
                  <w:proofErr w:type="gramEnd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be assured that your appreciation of the effort we've put into building the website has touched us deeply. Thanks again!</w:t>
                  </w:r>
                </w:p>
                <w:p w14:paraId="1C455101" w14:textId="77777777" w:rsidR="003849C5" w:rsidRDefault="003849C5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Looking back at what happened historically in the month of September showed a standout new car launch in the USA: the 1960 MY Ford Falcon was unveiled in September 1959.  The Falcon was fast-tracked into production by then Ford CEO, Robert McNamara - later US Secretary of Defence under JFK and LBJ - to enable Ford to compete with US-market Dodge Valiant and Chevrolet Corvair compacts.</w:t>
                  </w:r>
                </w:p>
                <w:p w14:paraId="2A414EA2" w14:textId="77777777" w:rsidR="003849C5" w:rsidRDefault="003849C5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Although the Falcon had only a 10-year </w:t>
                  </w:r>
                  <w:proofErr w:type="gramStart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production  life</w:t>
                  </w:r>
                  <w:proofErr w:type="gramEnd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in the USA, it was destined to be the mainstay of Ford's Australian </w:t>
                  </w:r>
                  <w:proofErr w:type="spellStart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lineup</w:t>
                  </w:r>
                  <w:proofErr w:type="spellEnd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for the next 56 years.</w:t>
                  </w:r>
                </w:p>
                <w:p w14:paraId="26726A54" w14:textId="77777777" w:rsidR="003849C5" w:rsidRDefault="003849C5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 </w:t>
                  </w:r>
                </w:p>
                <w:p w14:paraId="0E65EB51" w14:textId="77777777" w:rsidR="003849C5" w:rsidRDefault="003849C5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Style w:val="Strong"/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What's new on the Historic Vehicles website</w:t>
                  </w:r>
                </w:p>
                <w:p w14:paraId="77012AE2" w14:textId="77777777" w:rsidR="003849C5" w:rsidRDefault="003849C5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In News, we reported on the results of </w:t>
                  </w:r>
                  <w:hyperlink r:id="rId8" w:history="1">
                    <w:proofErr w:type="spellStart"/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Shannons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 xml:space="preserve"> Winter Auction</w:t>
                    </w:r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and your chance to bid for an </w:t>
                  </w:r>
                  <w:hyperlink r:id="rId9" w:history="1"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Egli-Vincent</w:t>
                    </w:r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. We also added </w:t>
                  </w:r>
                  <w:hyperlink r:id="rId10" w:history="1"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Egli </w:t>
                    </w:r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to our Motorcycle Brands section.</w:t>
                  </w:r>
                </w:p>
                <w:p w14:paraId="02D7239B" w14:textId="77777777" w:rsidR="003849C5" w:rsidRDefault="003849C5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lastRenderedPageBreak/>
                    <w:t xml:space="preserve">The clouds parted briefly and rain eased during the </w:t>
                  </w:r>
                  <w:hyperlink r:id="rId11" w:history="1">
                    <w:proofErr w:type="spellStart"/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Shannons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 xml:space="preserve"> Sydney Classic</w:t>
                    </w:r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and the AMCA's </w:t>
                  </w:r>
                  <w:hyperlink r:id="rId12" w:history="1"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Antique Motorcycle Weekend</w:t>
                    </w:r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. We've done pictorial reports on both these events and intend to pursue </w:t>
                  </w:r>
                  <w:proofErr w:type="gramStart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a number of</w:t>
                  </w:r>
                  <w:proofErr w:type="gramEnd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classics to highlight in the future.</w:t>
                  </w:r>
                </w:p>
                <w:p w14:paraId="127D9C65" w14:textId="77777777" w:rsidR="003849C5" w:rsidRDefault="003849C5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In Motorcycle Features we reported on race history that led to </w:t>
                  </w:r>
                  <w:hyperlink r:id="rId13" w:history="1"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Ducati's 1000th</w:t>
                    </w:r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World Superbike podium in late July this year.</w:t>
                  </w:r>
                </w:p>
                <w:p w14:paraId="77E5932D" w14:textId="77777777" w:rsidR="003849C5" w:rsidRDefault="003849C5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The Car Restorations section went </w:t>
                  </w:r>
                  <w:hyperlink r:id="rId14" w:history="1"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 xml:space="preserve">California </w:t>
                    </w:r>
                    <w:proofErr w:type="spellStart"/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Dreamin</w:t>
                    </w:r>
                    <w:proofErr w:type="spellEnd"/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'</w:t>
                    </w:r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.</w:t>
                  </w:r>
                </w:p>
                <w:p w14:paraId="3D4C16F0" w14:textId="77777777" w:rsidR="003849C5" w:rsidRDefault="003849C5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In Car Features are new stories on the man who</w:t>
                  </w:r>
                  <w:hyperlink r:id="rId15" w:history="1"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 xml:space="preserve"> invented cruise control</w:t>
                    </w:r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and </w:t>
                  </w:r>
                  <w:hyperlink r:id="rId16" w:history="1"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Daimler's 130th</w:t>
                    </w:r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birthday. We also came across additional information on </w:t>
                  </w:r>
                  <w:hyperlink r:id="rId17" w:history="1"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Eagers-sponsored</w:t>
                    </w:r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world speed record attempts.</w:t>
                  </w:r>
                </w:p>
                <w:p w14:paraId="2B18DD1D" w14:textId="77777777" w:rsidR="003849C5" w:rsidRDefault="003849C5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Opel's previously undiscovered </w:t>
                  </w:r>
                  <w:hyperlink r:id="rId18" w:history="1"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van prototype</w:t>
                    </w:r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is recorded in Truck Features, as are some interesting anecdotal 'UFO' additions to our </w:t>
                  </w:r>
                  <w:hyperlink r:id="rId19" w:history="1"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Cab-under</w:t>
                    </w:r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story.</w:t>
                  </w:r>
                </w:p>
                <w:p w14:paraId="73E778E6" w14:textId="77777777" w:rsidR="003849C5" w:rsidRDefault="003849C5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(The great advantage of a website over books and magazines is that information can be updated, to </w:t>
                  </w:r>
                  <w:proofErr w:type="gramStart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enhance  and</w:t>
                  </w:r>
                  <w:proofErr w:type="gramEnd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update entries.) </w:t>
                  </w:r>
                </w:p>
                <w:p w14:paraId="121607D1" w14:textId="77777777" w:rsidR="003849C5" w:rsidRDefault="003849C5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In Truck Brands we've added two very interesting videos to the </w:t>
                  </w:r>
                  <w:hyperlink r:id="rId20" w:history="1"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Nissan UD</w:t>
                    </w:r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listing.</w:t>
                  </w:r>
                </w:p>
                <w:p w14:paraId="7236A4EE" w14:textId="77777777" w:rsidR="003849C5" w:rsidRDefault="003849C5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 </w:t>
                  </w:r>
                </w:p>
                <w:p w14:paraId="35622DA8" w14:textId="77777777" w:rsidR="003849C5" w:rsidRDefault="003849C5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We've also posted out some more of our very high-</w:t>
                  </w:r>
                  <w:proofErr w:type="gramStart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quality,  Historic</w:t>
                  </w:r>
                  <w:proofErr w:type="gramEnd"/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Vehicles caps. We're keeping these caps semi-exclusive by giving them only to people who </w:t>
                  </w:r>
                  <w:hyperlink r:id="rId21" w:history="1">
                    <w:r>
                      <w:rPr>
                        <w:rStyle w:val="Hyperlink"/>
                        <w:rFonts w:ascii="Tahoma" w:hAnsi="Tahoma" w:cs="Tahoma"/>
                        <w:color w:val="FF9900"/>
                        <w:position w:val="17"/>
                        <w:sz w:val="21"/>
                        <w:szCs w:val="21"/>
                      </w:rPr>
                      <w:t>donate A$60 or more</w:t>
                    </w:r>
                  </w:hyperlink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 xml:space="preserve"> to the Historic Vehicles website.</w:t>
                  </w:r>
                </w:p>
                <w:p w14:paraId="127E4ECA" w14:textId="77777777" w:rsidR="003849C5" w:rsidRDefault="003849C5">
                  <w:pPr>
                    <w:pStyle w:val="NormalWeb"/>
                    <w:spacing w:before="300" w:beforeAutospacing="0" w:after="0" w:afterAutospacing="0" w:line="315" w:lineRule="atLeast"/>
                    <w:textAlignment w:val="center"/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</w:pPr>
                  <w:r>
                    <w:rPr>
                      <w:rFonts w:ascii="Tahoma" w:hAnsi="Tahoma" w:cs="Tahoma"/>
                      <w:color w:val="565656"/>
                      <w:position w:val="17"/>
                      <w:sz w:val="21"/>
                      <w:szCs w:val="21"/>
                    </w:rPr>
                    <w:t>All the best from Jim Gibson, Allan Whiting and the HV Team.</w:t>
                  </w:r>
                </w:p>
              </w:tc>
            </w:tr>
            <w:tr w:rsidR="003849C5" w14:paraId="1840E3DD" w14:textId="77777777">
              <w:trPr>
                <w:jc w:val="center"/>
              </w:trPr>
              <w:tc>
                <w:tcPr>
                  <w:tcW w:w="9000" w:type="dxa"/>
                  <w:shd w:val="clear" w:color="auto" w:fill="FFFFFF"/>
                  <w:vAlign w:val="center"/>
                  <w:hideMark/>
                </w:tcPr>
                <w:p w14:paraId="538026E4" w14:textId="77777777" w:rsidR="003849C5" w:rsidRDefault="003849C5">
                  <w:pPr>
                    <w:spacing w:line="300" w:lineRule="exact"/>
                    <w:rPr>
                      <w:rFonts w:ascii="Tahoma" w:eastAsia="Times New Roman" w:hAnsi="Tahoma" w:cs="Tahoma"/>
                      <w:color w:val="565656"/>
                      <w:sz w:val="2"/>
                      <w:szCs w:val="2"/>
                    </w:rPr>
                  </w:pPr>
                  <w:r>
                    <w:rPr>
                      <w:rFonts w:ascii="Tahoma" w:eastAsia="Times New Roman" w:hAnsi="Tahoma" w:cs="Tahoma"/>
                      <w:color w:val="565656"/>
                      <w:sz w:val="2"/>
                      <w:szCs w:val="2"/>
                    </w:rPr>
                    <w:lastRenderedPageBreak/>
                    <w:t> </w:t>
                  </w:r>
                </w:p>
                <w:p w14:paraId="7660E4B9" w14:textId="77777777" w:rsidR="003849C5" w:rsidRDefault="003849C5">
                  <w:pPr>
                    <w:spacing w:line="300" w:lineRule="exact"/>
                    <w:rPr>
                      <w:rFonts w:ascii="Tahoma" w:eastAsia="Times New Roman" w:hAnsi="Tahoma" w:cs="Tahoma"/>
                      <w:color w:val="565656"/>
                      <w:sz w:val="2"/>
                      <w:szCs w:val="2"/>
                    </w:rPr>
                  </w:pPr>
                  <w:r>
                    <w:rPr>
                      <w:rFonts w:ascii="Tahoma" w:eastAsia="Times New Roman" w:hAnsi="Tahoma" w:cs="Tahoma"/>
                      <w:color w:val="565656"/>
                      <w:sz w:val="2"/>
                      <w:szCs w:val="2"/>
                    </w:rPr>
                    <w:t> </w:t>
                  </w:r>
                </w:p>
                <w:p w14:paraId="7E337C9F" w14:textId="1992D850" w:rsidR="003849C5" w:rsidRDefault="003849C5">
                  <w:pPr>
                    <w:spacing w:line="285" w:lineRule="atLeast"/>
                    <w:jc w:val="center"/>
                    <w:rPr>
                      <w:rFonts w:ascii="Tahoma" w:eastAsia="Times New Roman" w:hAnsi="Tahoma" w:cs="Tahoma"/>
                      <w:color w:val="56565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565656"/>
                      <w:sz w:val="18"/>
                      <w:szCs w:val="18"/>
                    </w:rPr>
                    <w:lastRenderedPageBreak/>
                    <w:drawing>
                      <wp:inline distT="0" distB="0" distL="0" distR="0" wp14:anchorId="73C67927" wp14:editId="0A3E781E">
                        <wp:extent cx="4197350" cy="28067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7350" cy="280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C7251C1" w14:textId="77777777" w:rsidR="003849C5" w:rsidRDefault="003849C5">
            <w:pPr>
              <w:spacing w:line="300" w:lineRule="exact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lastRenderedPageBreak/>
              <w:t> </w:t>
            </w:r>
          </w:p>
          <w:p w14:paraId="18B722FF" w14:textId="77777777" w:rsidR="003849C5" w:rsidRDefault="003849C5">
            <w:pPr>
              <w:spacing w:line="60" w:lineRule="atLeast"/>
              <w:rPr>
                <w:rFonts w:eastAsia="Times New Roman"/>
                <w:sz w:val="6"/>
                <w:szCs w:val="6"/>
              </w:rPr>
            </w:pPr>
            <w:r>
              <w:rPr>
                <w:rFonts w:eastAsia="Times New Roman"/>
                <w:sz w:val="6"/>
                <w:szCs w:val="6"/>
              </w:rPr>
              <w:t> </w:t>
            </w:r>
          </w:p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849C5" w14:paraId="05BF97BF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4C647DC" w14:textId="77777777" w:rsidR="003849C5" w:rsidRDefault="003849C5">
                  <w:pPr>
                    <w:rPr>
                      <w:rFonts w:eastAsia="Times New Roman"/>
                      <w:sz w:val="6"/>
                      <w:szCs w:val="6"/>
                    </w:rPr>
                  </w:pPr>
                </w:p>
              </w:tc>
            </w:tr>
            <w:tr w:rsidR="003849C5" w14:paraId="6B70D46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7"/>
                    <w:gridCol w:w="1067"/>
                    <w:gridCol w:w="1027"/>
                    <w:gridCol w:w="1218"/>
                  </w:tblGrid>
                  <w:tr w:rsidR="003849C5" w14:paraId="03A5C6CE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22D1F2E" w14:textId="0166514D" w:rsidR="003849C5" w:rsidRDefault="003849C5">
                        <w:pPr>
                          <w:spacing w:after="150"/>
                          <w:ind w:left="75" w:right="75"/>
                          <w:rPr>
                            <w:rFonts w:eastAsia="Times New Roman"/>
                          </w:rPr>
                        </w:pPr>
                        <w:hyperlink r:id="rId23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FFFFFF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</w:rPr>
                            <w:t> </w:t>
                          </w:r>
                          <w:r>
                            <w:rPr>
                              <w:rFonts w:eastAsia="Times New Roman"/>
                              <w:b/>
                              <w:bCs/>
                              <w:noProof/>
                              <w:color w:val="FFFFFF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</w:rPr>
                            <w:drawing>
                              <wp:inline distT="0" distB="0" distL="0" distR="0" wp14:anchorId="2022CCEC" wp14:editId="54B6BC65">
                                <wp:extent cx="152400" cy="15240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FFFFFF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</w:rPr>
                            <w:t xml:space="preserve"> </w:t>
                          </w:r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FFFFFF"/>
                              <w:position w:val="5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</w:rPr>
                            <w:t>Share </w:t>
                          </w:r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FFFFFF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811E24E" w14:textId="284D2514" w:rsidR="003849C5" w:rsidRDefault="003849C5">
                        <w:pPr>
                          <w:spacing w:after="150"/>
                          <w:ind w:left="75" w:right="75"/>
                          <w:rPr>
                            <w:rFonts w:eastAsia="Times New Roman"/>
                          </w:rPr>
                        </w:pPr>
                        <w:hyperlink r:id="rId25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FFFFFF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</w:rPr>
                            <w:t> </w:t>
                          </w:r>
                          <w:r>
                            <w:rPr>
                              <w:rFonts w:eastAsia="Times New Roman"/>
                              <w:b/>
                              <w:bCs/>
                              <w:noProof/>
                              <w:color w:val="FFFFFF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</w:rPr>
                            <w:drawing>
                              <wp:inline distT="0" distB="0" distL="0" distR="0" wp14:anchorId="721C4808" wp14:editId="1051AC56">
                                <wp:extent cx="152400" cy="15240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FFFFFF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</w:rPr>
                            <w:t xml:space="preserve"> </w:t>
                          </w:r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FFFFFF"/>
                              <w:position w:val="5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</w:rPr>
                            <w:t>Tweet </w:t>
                          </w:r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FFFFFF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23A5D3" w14:textId="71B50642" w:rsidR="003849C5" w:rsidRDefault="003849C5">
                        <w:pPr>
                          <w:spacing w:after="150"/>
                          <w:ind w:left="75" w:right="75"/>
                          <w:rPr>
                            <w:rFonts w:eastAsia="Times New Roman"/>
                          </w:rPr>
                        </w:pPr>
                        <w:hyperlink r:id="rId27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FFFFFF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</w:rPr>
                            <w:t> </w:t>
                          </w:r>
                          <w:r>
                            <w:rPr>
                              <w:rFonts w:eastAsia="Times New Roman"/>
                              <w:b/>
                              <w:bCs/>
                              <w:noProof/>
                              <w:color w:val="FFFFFF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</w:rPr>
                            <w:drawing>
                              <wp:inline distT="0" distB="0" distL="0" distR="0" wp14:anchorId="420453FE" wp14:editId="3A8093DB">
                                <wp:extent cx="152400" cy="15240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FFFFFF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</w:rPr>
                            <w:t xml:space="preserve"> </w:t>
                          </w:r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FFFFFF"/>
                              <w:position w:val="5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</w:rPr>
                            <w:t>Share </w:t>
                          </w:r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FFFFFF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9D612C" w14:textId="3B5E8ACE" w:rsidR="003849C5" w:rsidRDefault="003849C5">
                        <w:pPr>
                          <w:spacing w:after="150"/>
                          <w:ind w:left="75" w:right="75"/>
                          <w:rPr>
                            <w:rFonts w:eastAsia="Times New Roman"/>
                          </w:rPr>
                        </w:pPr>
                        <w:hyperlink r:id="rId29" w:history="1"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FFFFFF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  <w:lang w:val="en"/>
                            </w:rPr>
                            <w:t> </w:t>
                          </w:r>
                          <w:r>
                            <w:rPr>
                              <w:rFonts w:eastAsia="Times New Roman"/>
                              <w:b/>
                              <w:bCs/>
                              <w:noProof/>
                              <w:color w:val="FFFFFF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  <w:lang w:val="en"/>
                            </w:rPr>
                            <w:drawing>
                              <wp:inline distT="0" distB="0" distL="0" distR="0" wp14:anchorId="3B16FF21" wp14:editId="6ACFA7A0">
                                <wp:extent cx="152400" cy="15240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FFFFFF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FFFFFF"/>
                              <w:position w:val="5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  <w:lang w:val="en"/>
                            </w:rPr>
                            <w:t>Forward </w:t>
                          </w:r>
                          <w:r>
                            <w:rPr>
                              <w:rStyle w:val="Hyperlink"/>
                              <w:rFonts w:eastAsia="Times New Roman"/>
                              <w:b/>
                              <w:bCs/>
                              <w:color w:val="FFFFFF"/>
                              <w:sz w:val="17"/>
                              <w:szCs w:val="17"/>
                              <w:bdr w:val="single" w:sz="24" w:space="0" w:color="7E7E7E" w:frame="1"/>
                              <w:shd w:val="clear" w:color="auto" w:fill="7E7E7E"/>
                              <w:lang w:val="en"/>
                            </w:rPr>
                            <w:t xml:space="preserve"> </w:t>
                          </w:r>
                        </w:hyperlink>
                      </w:p>
                    </w:tc>
                  </w:tr>
                </w:tbl>
                <w:p w14:paraId="09C87D05" w14:textId="77777777" w:rsidR="003849C5" w:rsidRDefault="003849C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849C5" w14:paraId="1EEA82B9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849C5" w14:paraId="2D486913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6292287F" w14:textId="77777777" w:rsidR="003849C5" w:rsidRDefault="003849C5">
                        <w:pPr>
                          <w:pStyle w:val="email-flexible-footeradditionalinfo--center"/>
                          <w:spacing w:before="0" w:beforeAutospacing="0" w:after="0" w:afterAutospacing="0" w:line="285" w:lineRule="atLeast"/>
                          <w:jc w:val="center"/>
                          <w:rPr>
                            <w:rFonts w:ascii="Arial" w:hAnsi="Arial" w:cs="Arial"/>
                            <w:color w:val="99999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999999"/>
                            <w:sz w:val="18"/>
                            <w:szCs w:val="18"/>
                          </w:rPr>
                          <w:t xml:space="preserve">Copyright 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999999"/>
                            <w:sz w:val="18"/>
                            <w:szCs w:val="18"/>
                          </w:rPr>
                          <w:t>©  Historic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999999"/>
                            <w:sz w:val="18"/>
                            <w:szCs w:val="18"/>
                          </w:rPr>
                          <w:t xml:space="preserve"> Vehicles, all rights reserved.</w:t>
                        </w:r>
                      </w:p>
                      <w:p w14:paraId="1C287451" w14:textId="77777777" w:rsidR="003849C5" w:rsidRDefault="003849C5">
                        <w:pPr>
                          <w:spacing w:line="285" w:lineRule="atLeast"/>
                          <w:jc w:val="center"/>
                          <w:rPr>
                            <w:rFonts w:ascii="Arial" w:eastAsia="Times New Roman" w:hAnsi="Arial" w:cs="Arial"/>
                            <w:color w:val="999999"/>
                            <w:sz w:val="18"/>
                            <w:szCs w:val="18"/>
                          </w:rPr>
                        </w:pPr>
                        <w:hyperlink r:id="rId31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color w:val="999999"/>
                              <w:sz w:val="18"/>
                              <w:szCs w:val="18"/>
                              <w:lang w:val="en"/>
                            </w:rPr>
                            <w:t>Preferences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olor w:val="999999"/>
                            <w:sz w:val="18"/>
                            <w:szCs w:val="18"/>
                          </w:rPr>
                          <w:t>  |  </w:t>
                        </w:r>
                        <w:hyperlink r:id="rId32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color w:val="999999"/>
                              <w:sz w:val="18"/>
                              <w:szCs w:val="18"/>
                            </w:rPr>
                            <w:t>Unsubscribe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olor w:val="999999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7031BA5" w14:textId="77777777" w:rsidR="003849C5" w:rsidRDefault="003849C5">
                        <w:pPr>
                          <w:spacing w:line="285" w:lineRule="atLeast"/>
                          <w:jc w:val="center"/>
                          <w:rPr>
                            <w:rFonts w:ascii="Arial" w:eastAsia="Times New Roman" w:hAnsi="Arial" w:cs="Arial"/>
                            <w:color w:val="99999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999999"/>
                            <w:sz w:val="18"/>
                            <w:szCs w:val="18"/>
                          </w:rPr>
                          <w:t xml:space="preserve">  </w:t>
                        </w:r>
                      </w:p>
                    </w:tc>
                  </w:tr>
                </w:tbl>
                <w:p w14:paraId="4DF3D977" w14:textId="77777777" w:rsidR="003849C5" w:rsidRDefault="003849C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5A5BA8A" w14:textId="77777777" w:rsidR="003849C5" w:rsidRDefault="003849C5">
            <w:pPr>
              <w:spacing w:line="600" w:lineRule="atLeast"/>
              <w:rPr>
                <w:rFonts w:eastAsia="Times New Roman"/>
                <w:sz w:val="60"/>
                <w:szCs w:val="60"/>
              </w:rPr>
            </w:pPr>
            <w:r>
              <w:rPr>
                <w:rFonts w:eastAsia="Times New Roman"/>
                <w:sz w:val="60"/>
                <w:szCs w:val="60"/>
              </w:rPr>
              <w:t> </w:t>
            </w:r>
          </w:p>
        </w:tc>
      </w:tr>
    </w:tbl>
    <w:p w14:paraId="1F683C4E" w14:textId="20B3BB42" w:rsidR="003849C5" w:rsidRDefault="003849C5" w:rsidP="003849C5">
      <w:pPr>
        <w:rPr>
          <w:rFonts w:eastAsia="Times New Roman"/>
        </w:rPr>
      </w:pPr>
      <w:r>
        <w:rPr>
          <w:rFonts w:eastAsia="Times New Roman"/>
          <w:noProof/>
        </w:rPr>
        <w:lastRenderedPageBreak/>
        <mc:AlternateContent>
          <mc:Choice Requires="wps">
            <w:drawing>
              <wp:inline distT="0" distB="0" distL="0" distR="0" wp14:anchorId="7C46763E" wp14:editId="65D46857">
                <wp:extent cx="6350" cy="635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6C6109" id="Rectangle 1" o:spid="_x0000_s1026" style="width:.5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" filled="f" stroked="f">
                <o:lock v:ext="edit" aspectratio="t"/>
                <w10:anchorlock/>
              </v:rect>
            </w:pict>
          </mc:Fallback>
        </mc:AlternateContent>
      </w:r>
    </w:p>
    <w:p w14:paraId="0847EC9E" w14:textId="77777777" w:rsidR="003F5D6A" w:rsidRDefault="003F5D6A"/>
    <w:sectPr w:rsidR="003F5D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C5"/>
    <w:rsid w:val="0007169F"/>
    <w:rsid w:val="003849C5"/>
    <w:rsid w:val="003F5D6A"/>
    <w:rsid w:val="00814776"/>
    <w:rsid w:val="0083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6AF2E"/>
  <w15:chartTrackingRefBased/>
  <w15:docId w15:val="{11FB071D-B472-409A-8C5A-E552BCD3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9C5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49C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849C5"/>
    <w:pPr>
      <w:spacing w:before="100" w:beforeAutospacing="1" w:after="100" w:afterAutospacing="1"/>
    </w:pPr>
  </w:style>
  <w:style w:type="paragraph" w:customStyle="1" w:styleId="email-flexible-footeradditionalinfo--center">
    <w:name w:val="email-flexible-footer__additionalinfo--center"/>
    <w:basedOn w:val="Normal"/>
    <w:uiPriority w:val="99"/>
    <w:semiHidden/>
    <w:rsid w:val="003849C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84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iler.jamesmarko.co/t/j-l-viypyd-djdtltityd-k/" TargetMode="External"/><Relationship Id="rId18" Type="http://schemas.openxmlformats.org/officeDocument/2006/relationships/hyperlink" Target="https://mailer.jamesmarko.co/t/j-l-viypyd-djdtltityd-f/" TargetMode="External"/><Relationship Id="rId26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hyperlink" Target="https://mailer.jamesmarko.co/t/j-l-viypyd-djdtltityd-e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mailer.jamesmarko.co/t/j-l-viypyd-djdtltityd-h/" TargetMode="External"/><Relationship Id="rId17" Type="http://schemas.openxmlformats.org/officeDocument/2006/relationships/hyperlink" Target="https://mailer.jamesmarko.co/t/j-l-viypyd-djdtltityd-a/" TargetMode="External"/><Relationship Id="rId25" Type="http://schemas.openxmlformats.org/officeDocument/2006/relationships/hyperlink" Target="https://mailer.jamesmarko.co/t/j-tw-viypyd-djdtltityd-w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ailer.jamesmarko.co/t/j-l-viypyd-djdtltityd-q/" TargetMode="External"/><Relationship Id="rId20" Type="http://schemas.openxmlformats.org/officeDocument/2006/relationships/hyperlink" Target="https://mailer.jamesmarko.co/t/j-l-viypyd-djdtltityd-v/" TargetMode="External"/><Relationship Id="rId29" Type="http://schemas.openxmlformats.org/officeDocument/2006/relationships/hyperlink" Target="https://historicvehicles.forwardtomyfriend.com/j-djdtltityd-D0CE682F-viypyd-l-yh" TargetMode="External"/><Relationship Id="rId1" Type="http://schemas.openxmlformats.org/officeDocument/2006/relationships/styles" Target="styles.xml"/><Relationship Id="rId6" Type="http://schemas.openxmlformats.org/officeDocument/2006/relationships/hyperlink" Target="https://mailer.jamesmarko.co/t/j-l-viypyd-djdtltityd-y/" TargetMode="External"/><Relationship Id="rId11" Type="http://schemas.openxmlformats.org/officeDocument/2006/relationships/hyperlink" Target="https://mailer.jamesmarko.co/t/j-l-viypyd-djdtltityd-d/" TargetMode="External"/><Relationship Id="rId24" Type="http://schemas.openxmlformats.org/officeDocument/2006/relationships/image" Target="media/image4.png"/><Relationship Id="rId32" Type="http://schemas.openxmlformats.org/officeDocument/2006/relationships/hyperlink" Target="https://mailer.jamesmarko.co/t/j-u-viypyd-djdtltityd-y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ailer.jamesmarko.co/t/j-l-viypyd-djdtltityd-o/" TargetMode="External"/><Relationship Id="rId23" Type="http://schemas.openxmlformats.org/officeDocument/2006/relationships/hyperlink" Target="https://mailer.jamesmarko.co/t/j-fb-viypyd-djdtltityd-g/" TargetMode="External"/><Relationship Id="rId28" Type="http://schemas.openxmlformats.org/officeDocument/2006/relationships/image" Target="media/image6.png"/><Relationship Id="rId10" Type="http://schemas.openxmlformats.org/officeDocument/2006/relationships/hyperlink" Target="https://mailer.jamesmarko.co/t/j-l-viypyd-djdtltityd-i/" TargetMode="External"/><Relationship Id="rId19" Type="http://schemas.openxmlformats.org/officeDocument/2006/relationships/hyperlink" Target="https://mailer.jamesmarko.co/t/j-l-viypyd-djdtltityd-z/" TargetMode="External"/><Relationship Id="rId31" Type="http://schemas.openxmlformats.org/officeDocument/2006/relationships/hyperlink" Target="https://historicvehicles.updatemyprofile.com/j-viypyd-D0CE682F-djdtltityd-yk" TargetMode="External"/><Relationship Id="rId4" Type="http://schemas.openxmlformats.org/officeDocument/2006/relationships/hyperlink" Target="https://mailer.jamesmarko.co/t/j-l-viypyd-djdtltityd-r/" TargetMode="External"/><Relationship Id="rId9" Type="http://schemas.openxmlformats.org/officeDocument/2006/relationships/hyperlink" Target="https://mailer.jamesmarko.co/t/j-l-viypyd-djdtltityd-t/" TargetMode="External"/><Relationship Id="rId14" Type="http://schemas.openxmlformats.org/officeDocument/2006/relationships/hyperlink" Target="https://mailer.jamesmarko.co/t/j-l-viypyd-djdtltityd-u/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s://mailer.jamesmarko.co/t/j-li-viypyd-djdtltityd-yd/" TargetMode="External"/><Relationship Id="rId30" Type="http://schemas.openxmlformats.org/officeDocument/2006/relationships/image" Target="media/image7.png"/><Relationship Id="rId8" Type="http://schemas.openxmlformats.org/officeDocument/2006/relationships/hyperlink" Target="https://mailer.jamesmarko.co/t/j-l-viypyd-djdtltityd-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Guymer</dc:creator>
  <cp:keywords/>
  <dc:description/>
  <cp:lastModifiedBy>Michael Guymer</cp:lastModifiedBy>
  <cp:revision>2</cp:revision>
  <dcterms:created xsi:type="dcterms:W3CDTF">2022-09-08T05:13:00Z</dcterms:created>
  <dcterms:modified xsi:type="dcterms:W3CDTF">2022-09-08T05:13:00Z</dcterms:modified>
</cp:coreProperties>
</file>