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C2F" w:rsidRPr="004F020F" w:rsidRDefault="003D0345" w:rsidP="003D0345">
      <w:pPr>
        <w:ind w:firstLine="360"/>
        <w:jc w:val="both"/>
      </w:pPr>
      <w:r>
        <w:br/>
      </w:r>
      <w:r w:rsidR="008F17B3" w:rsidRPr="004F020F">
        <w:t>Depuis plusieurs semaines n</w:t>
      </w:r>
      <w:r w:rsidR="00082C2F" w:rsidRPr="004F020F">
        <w:t xml:space="preserve">ous constatons </w:t>
      </w:r>
      <w:r w:rsidR="008F17B3" w:rsidRPr="004F020F">
        <w:t>d</w:t>
      </w:r>
      <w:r w:rsidR="006274FA" w:rsidRPr="004F020F">
        <w:t xml:space="preserve">ans les espaces de l’OCM (Organisme de Contrôle de Montpellier) </w:t>
      </w:r>
      <w:r w:rsidR="00082C2F" w:rsidRPr="004F020F">
        <w:t>une recrudescence inacceptable des intrusions</w:t>
      </w:r>
      <w:r w:rsidR="000508B9">
        <w:t xml:space="preserve"> en espace contrôlé</w:t>
      </w:r>
      <w:r w:rsidR="00236B59" w:rsidRPr="004F020F">
        <w:t>,</w:t>
      </w:r>
      <w:r w:rsidR="00D14E00">
        <w:t xml:space="preserve"> sans contact ni clairance</w:t>
      </w:r>
      <w:r w:rsidR="00082C2F" w:rsidRPr="004F020F">
        <w:t>. Nous avons jusqu’à aujourd’hui fait preuve d’une certaine t</w:t>
      </w:r>
      <w:r w:rsidR="000508B9">
        <w:t>olérance à leur sujet</w:t>
      </w:r>
      <w:r w:rsidR="004376FB">
        <w:t>, préférant souvent</w:t>
      </w:r>
      <w:r w:rsidR="004376FB" w:rsidRPr="004F020F">
        <w:t xml:space="preserve"> un pédagogique rappel à la rè</w:t>
      </w:r>
      <w:r w:rsidR="004376FB">
        <w:t>gle à une procédure disciplinaire</w:t>
      </w:r>
      <w:r w:rsidR="004376FB" w:rsidRPr="004F020F">
        <w:t>.</w:t>
      </w:r>
    </w:p>
    <w:p w:rsidR="004E2678" w:rsidRPr="004F020F" w:rsidRDefault="000508B9" w:rsidP="001813EC">
      <w:pPr>
        <w:jc w:val="both"/>
      </w:pPr>
      <w:r>
        <w:t xml:space="preserve">Outre le fait que ces </w:t>
      </w:r>
      <w:r w:rsidR="004E2678" w:rsidRPr="004F020F">
        <w:t>intrusions sont des infractions aux règles de l’a</w:t>
      </w:r>
      <w:r>
        <w:t>ir, qui à ce titre peuvent donner lieu à des</w:t>
      </w:r>
      <w:r w:rsidR="00062E65">
        <w:t xml:space="preserve"> PV</w:t>
      </w:r>
      <w:r w:rsidR="00D50124">
        <w:t>I (</w:t>
      </w:r>
      <w:r>
        <w:t>procédures d’infractions instruites par la DSAC</w:t>
      </w:r>
      <w:r w:rsidR="00D50124">
        <w:t>)</w:t>
      </w:r>
      <w:r>
        <w:t>, ce sont aussi et surtout des évènements de sécurité</w:t>
      </w:r>
      <w:r w:rsidR="004E2678" w:rsidRPr="004F020F">
        <w:t>.</w:t>
      </w:r>
      <w:r>
        <w:t xml:space="preserve"> Les espaces contrôlés, les CTR en particuliers, sont construits pour protéger l</w:t>
      </w:r>
      <w:r w:rsidR="003A3A7C">
        <w:t xml:space="preserve">es trafics IFR, les commerciaux, </w:t>
      </w:r>
      <w:r>
        <w:t>à des endroits où ils sont amenés à côtoyer des trafics légers aux performances bien différentes. Pénétrer</w:t>
      </w:r>
      <w:r w:rsidR="00C23ED5">
        <w:t xml:space="preserve"> ces zones sans y être autorisé</w:t>
      </w:r>
      <w:r>
        <w:t xml:space="preserve"> les met direc</w:t>
      </w:r>
      <w:r w:rsidR="000856DA">
        <w:t>tement en da</w:t>
      </w:r>
      <w:r w:rsidR="00D14E00">
        <w:t>nger, autant que vous</w:t>
      </w:r>
      <w:r w:rsidR="000856DA">
        <w:t>.</w:t>
      </w:r>
      <w:r w:rsidR="00D14E00">
        <w:t xml:space="preserve"> Certains rapprochements récemment constatés en témoignent.</w:t>
      </w:r>
    </w:p>
    <w:p w:rsidR="001E0930" w:rsidRPr="004F020F" w:rsidRDefault="004E2678" w:rsidP="003D0345">
      <w:pPr>
        <w:jc w:val="both"/>
      </w:pPr>
      <w:r w:rsidRPr="004F020F">
        <w:t xml:space="preserve">Nous sommes conscients que la complexité des espaces de l’OCM ne vous facilite pas la tâche, et il ne fait aucun doute qu’une des clefs d’un vol réussi, en toute sécurité, est sa bonne préparation, qui </w:t>
      </w:r>
      <w:r w:rsidR="004F020F">
        <w:t xml:space="preserve">se </w:t>
      </w:r>
      <w:r w:rsidRPr="004F020F">
        <w:t xml:space="preserve">doit </w:t>
      </w:r>
      <w:r w:rsidR="00DE0CA5">
        <w:t>d’</w:t>
      </w:r>
      <w:r w:rsidR="00514AA8">
        <w:t>être méticuleuse</w:t>
      </w:r>
      <w:r w:rsidRPr="004F020F">
        <w:t>.</w:t>
      </w:r>
      <w:r w:rsidR="004F020F" w:rsidRPr="004F020F">
        <w:t xml:space="preserve"> Une autre clef est bien entendu</w:t>
      </w:r>
      <w:r w:rsidRPr="004F020F">
        <w:t xml:space="preserve"> </w:t>
      </w:r>
      <w:r w:rsidR="004D1992">
        <w:t xml:space="preserve">le </w:t>
      </w:r>
      <w:r w:rsidRPr="004F020F">
        <w:t>respect de</w:t>
      </w:r>
      <w:r w:rsidR="004D1992">
        <w:t xml:space="preserve"> la réglementation</w:t>
      </w:r>
      <w:r w:rsidRPr="004F020F">
        <w:t>.</w:t>
      </w:r>
    </w:p>
    <w:p w:rsidR="00082C2F" w:rsidRPr="004F020F" w:rsidRDefault="004E2678" w:rsidP="003D0345">
      <w:pPr>
        <w:jc w:val="both"/>
      </w:pPr>
      <w:r w:rsidRPr="004F020F">
        <w:t>N</w:t>
      </w:r>
      <w:r w:rsidR="00236B59" w:rsidRPr="004F020F">
        <w:t xml:space="preserve">ous vous rappelons donc que la pénétration d'un espace contrôlé est soumise à clairance, et </w:t>
      </w:r>
      <w:r w:rsidR="00D420AA" w:rsidRPr="004F020F">
        <w:t xml:space="preserve">que </w:t>
      </w:r>
      <w:r w:rsidR="00236B59" w:rsidRPr="004F020F">
        <w:t xml:space="preserve">celle-ci doit être obtenue </w:t>
      </w:r>
      <w:r w:rsidR="00236B59" w:rsidRPr="005A5350">
        <w:rPr>
          <w:u w:val="single"/>
        </w:rPr>
        <w:t>avant</w:t>
      </w:r>
      <w:r w:rsidR="00236B59" w:rsidRPr="004F020F">
        <w:t xml:space="preserve"> le franchissement des frontières dudit espace.</w:t>
      </w:r>
      <w:r w:rsidR="00D420AA" w:rsidRPr="004F020F">
        <w:t xml:space="preserve"> </w:t>
      </w:r>
      <w:r w:rsidR="00236B59" w:rsidRPr="004F020F">
        <w:t>Si la gestion de votre vol, ou si l'occupation de la fréquence à contacter pour cela font que cela ne s'avère pas possible, la seule bonne réaction possible, conforme aux règles de l'air, est de maintenir hors espace contrôlé le temps que ce contact soit établi et la clairance de transit obtenue.</w:t>
      </w:r>
    </w:p>
    <w:p w:rsidR="00236B59" w:rsidRPr="004F020F" w:rsidRDefault="00236B59" w:rsidP="005A5350">
      <w:pPr>
        <w:pStyle w:val="Paragraphedeliste"/>
        <w:numPr>
          <w:ilvl w:val="0"/>
          <w:numId w:val="1"/>
        </w:numPr>
        <w:jc w:val="both"/>
      </w:pPr>
      <w:r w:rsidRPr="004F020F">
        <w:t>Le fait de prendre le premier contact avec l’organisme de contrôle</w:t>
      </w:r>
      <w:r w:rsidR="00FF1D78">
        <w:t xml:space="preserve"> en arrivant</w:t>
      </w:r>
      <w:r w:rsidRPr="004F020F">
        <w:t xml:space="preserve"> sur le trait de l’espace à pénétrer ne permet souvent pas d’obtenir l</w:t>
      </w:r>
      <w:r w:rsidR="000856DA">
        <w:t>a clairance en temps nécessaire.</w:t>
      </w:r>
    </w:p>
    <w:p w:rsidR="00236B59" w:rsidRPr="004F020F" w:rsidRDefault="00236B59" w:rsidP="003D0345">
      <w:pPr>
        <w:pStyle w:val="Paragraphedeliste"/>
        <w:numPr>
          <w:ilvl w:val="0"/>
          <w:numId w:val="1"/>
        </w:numPr>
        <w:jc w:val="both"/>
      </w:pPr>
      <w:r w:rsidRPr="004F020F">
        <w:t xml:space="preserve">Le fait de prendre contact avec l’organisme après avoir </w:t>
      </w:r>
      <w:r w:rsidR="00D420AA" w:rsidRPr="004F020F">
        <w:t>franchi ce trait est déjà</w:t>
      </w:r>
      <w:r w:rsidRPr="004F020F">
        <w:t xml:space="preserve"> une infraction, et elle sera dorénavant</w:t>
      </w:r>
      <w:r w:rsidR="005637B4" w:rsidRPr="004F020F">
        <w:t xml:space="preserve"> </w:t>
      </w:r>
      <w:r w:rsidR="00EF0FF7" w:rsidRPr="004F020F">
        <w:t xml:space="preserve">plus </w:t>
      </w:r>
      <w:r w:rsidR="005637B4" w:rsidRPr="004F020F">
        <w:t>systématiquement</w:t>
      </w:r>
      <w:r w:rsidRPr="004F020F">
        <w:t xml:space="preserve"> relevée en tant que telle.</w:t>
      </w:r>
    </w:p>
    <w:p w:rsidR="00D420AA" w:rsidRPr="004F020F" w:rsidRDefault="00236B59" w:rsidP="003D0345">
      <w:pPr>
        <w:pStyle w:val="Paragraphedeliste"/>
        <w:numPr>
          <w:ilvl w:val="0"/>
          <w:numId w:val="1"/>
        </w:numPr>
        <w:jc w:val="both"/>
      </w:pPr>
      <w:r w:rsidRPr="004F020F">
        <w:t xml:space="preserve">Le fait d’avoir pris contact, voire d’avoir eu un transpondeur à afficher, </w:t>
      </w:r>
      <w:r w:rsidRPr="00DD08B9">
        <w:rPr>
          <w:u w:val="single"/>
        </w:rPr>
        <w:t>ne vaut pas</w:t>
      </w:r>
      <w:r w:rsidRPr="004F020F">
        <w:t xml:space="preserve"> pour clairance de transit. Le contrôleur a la plupart du temps besoin de vous identifier avant de</w:t>
      </w:r>
      <w:r w:rsidR="006274FA" w:rsidRPr="004F020F">
        <w:t xml:space="preserve"> pouvoir</w:t>
      </w:r>
      <w:r w:rsidRPr="004F020F">
        <w:t xml:space="preserve"> vous autoriser à travers les espaces qu’il a en charge. </w:t>
      </w:r>
      <w:r w:rsidR="00514AA8">
        <w:t>Cela se fait souvent</w:t>
      </w:r>
      <w:r w:rsidR="00D420AA" w:rsidRPr="004F020F">
        <w:t xml:space="preserve"> donc en deux temps, d’où l’importance d</w:t>
      </w:r>
      <w:r w:rsidR="005F2C88" w:rsidRPr="004F020F">
        <w:t>’anticiper l</w:t>
      </w:r>
      <w:r w:rsidR="00D420AA" w:rsidRPr="004F020F">
        <w:t xml:space="preserve">e premier contact. </w:t>
      </w:r>
      <w:bookmarkStart w:id="0" w:name="_GoBack"/>
      <w:bookmarkEnd w:id="0"/>
    </w:p>
    <w:p w:rsidR="00236B59" w:rsidRPr="004F020F" w:rsidRDefault="00D420AA" w:rsidP="003D0345">
      <w:pPr>
        <w:pStyle w:val="Paragraphedeliste"/>
        <w:numPr>
          <w:ilvl w:val="0"/>
          <w:numId w:val="1"/>
        </w:numPr>
        <w:jc w:val="both"/>
      </w:pPr>
      <w:r w:rsidRPr="004F020F">
        <w:t xml:space="preserve">Si vous n’avez </w:t>
      </w:r>
      <w:r w:rsidR="00406ECD" w:rsidRPr="004F020F">
        <w:t xml:space="preserve">pas </w:t>
      </w:r>
      <w:r w:rsidRPr="004F020F">
        <w:t xml:space="preserve">été </w:t>
      </w:r>
      <w:r w:rsidRPr="004F020F">
        <w:rPr>
          <w:u w:val="single"/>
        </w:rPr>
        <w:t>explicitement</w:t>
      </w:r>
      <w:r w:rsidRPr="004F020F">
        <w:t xml:space="preserve"> autorisé à le pénétrer, vous devez </w:t>
      </w:r>
      <w:r w:rsidR="00917BED" w:rsidRPr="004F020F">
        <w:t xml:space="preserve">donc </w:t>
      </w:r>
      <w:r w:rsidRPr="004F020F">
        <w:t xml:space="preserve">maintenir hors </w:t>
      </w:r>
      <w:r w:rsidR="003F780B" w:rsidRPr="004F020F">
        <w:t>l’</w:t>
      </w:r>
      <w:r w:rsidRPr="004F020F">
        <w:t>espace contrôlé. Si vous avez un doute sur le fait d’y être autorisé, vous devez demander confirmation au contrôle avant de poursuivre votre vol.</w:t>
      </w:r>
    </w:p>
    <w:p w:rsidR="000856DA" w:rsidRDefault="006274FA" w:rsidP="003D0345">
      <w:pPr>
        <w:pStyle w:val="Paragraphedeliste"/>
        <w:numPr>
          <w:ilvl w:val="0"/>
          <w:numId w:val="1"/>
        </w:numPr>
        <w:jc w:val="both"/>
      </w:pPr>
      <w:r w:rsidRPr="004F020F">
        <w:t>Si vous n’obtenez pas</w:t>
      </w:r>
      <w:r w:rsidR="00EF0FF7" w:rsidRPr="004F020F">
        <w:t xml:space="preserve"> de</w:t>
      </w:r>
      <w:r w:rsidRPr="004F020F">
        <w:t xml:space="preserve"> réponse sur la fréquence contactée</w:t>
      </w:r>
      <w:r w:rsidR="004E2678" w:rsidRPr="004F020F">
        <w:t xml:space="preserve"> et qui est supposée être active, </w:t>
      </w:r>
      <w:r w:rsidR="00AD129D" w:rsidRPr="004F020F">
        <w:t>vous devez maintenir hors espace contrôl</w:t>
      </w:r>
      <w:r w:rsidR="004F020F" w:rsidRPr="004F020F">
        <w:t>é le temps d’en vérifier la raison</w:t>
      </w:r>
      <w:r w:rsidR="002C03CF">
        <w:t xml:space="preserve"> (une erreur d’affichage est souvent en cause)</w:t>
      </w:r>
      <w:r w:rsidR="00AD129D" w:rsidRPr="004F020F">
        <w:t>, et ne pas hésiter</w:t>
      </w:r>
      <w:r w:rsidR="004F020F" w:rsidRPr="004F020F">
        <w:t xml:space="preserve"> pour cela</w:t>
      </w:r>
      <w:r w:rsidR="00AD129D" w:rsidRPr="004F020F">
        <w:t xml:space="preserve"> à revenir sur la fréquence précédente.</w:t>
      </w:r>
    </w:p>
    <w:p w:rsidR="00AD129D" w:rsidRPr="004F020F" w:rsidRDefault="000856DA" w:rsidP="003D0345">
      <w:pPr>
        <w:jc w:val="both"/>
      </w:pPr>
      <w:r>
        <w:t xml:space="preserve">Enfin, nous attirons votre attention sur le terrain de Nîmes-Courbessac, qui a la particularité de se trouver très proche de Nîmes-Garons, et à l’intérieur de sa CTR. Cela rend son utilisation très délicate, </w:t>
      </w:r>
      <w:r w:rsidR="00C23ED5">
        <w:t>et l</w:t>
      </w:r>
      <w:r>
        <w:t xml:space="preserve">es procédures de départ </w:t>
      </w:r>
      <w:r w:rsidRPr="004F020F">
        <w:t xml:space="preserve">telles que décrites sur sa carte VAC doivent être </w:t>
      </w:r>
      <w:r w:rsidRPr="00FF1D78">
        <w:rPr>
          <w:u w:val="single"/>
        </w:rPr>
        <w:t>strictement respectées</w:t>
      </w:r>
      <w:r w:rsidRPr="004F020F">
        <w:t xml:space="preserve">, du fait de </w:t>
      </w:r>
      <w:r>
        <w:t>leur importance pour la sécurité</w:t>
      </w:r>
      <w:r w:rsidR="00D420AA" w:rsidRPr="004F020F">
        <w:t>. Et tout particulièrement</w:t>
      </w:r>
      <w:r w:rsidR="00DF1A68" w:rsidRPr="004F020F">
        <w:t xml:space="preserve"> pour</w:t>
      </w:r>
      <w:r w:rsidR="00D420AA" w:rsidRPr="004F020F">
        <w:t xml:space="preserve"> les départ</w:t>
      </w:r>
      <w:r w:rsidR="00DF1A68" w:rsidRPr="004F020F">
        <w:t>s</w:t>
      </w:r>
      <w:r w:rsidR="00D420AA" w:rsidRPr="004F020F">
        <w:t xml:space="preserve"> pis</w:t>
      </w:r>
      <w:r w:rsidR="00A62256" w:rsidRPr="004F020F">
        <w:t>te 18</w:t>
      </w:r>
      <w:r w:rsidR="000C7009">
        <w:t>, vite accidentogènes</w:t>
      </w:r>
      <w:r w:rsidR="00D420AA" w:rsidRPr="004F020F">
        <w:t> : le virage à gauche</w:t>
      </w:r>
      <w:r w:rsidR="00C23ED5">
        <w:t xml:space="preserve"> vers l’est</w:t>
      </w:r>
      <w:r w:rsidR="00D420AA" w:rsidRPr="004F020F">
        <w:t xml:space="preserve"> est obli</w:t>
      </w:r>
      <w:r w:rsidR="00C23ED5">
        <w:t>gatoire</w:t>
      </w:r>
      <w:r w:rsidR="00D420AA" w:rsidRPr="004F020F">
        <w:t>, en montée</w:t>
      </w:r>
      <w:r w:rsidR="004376FB">
        <w:t xml:space="preserve"> vers 1000 </w:t>
      </w:r>
      <w:proofErr w:type="spellStart"/>
      <w:r w:rsidR="004376FB">
        <w:t>ft</w:t>
      </w:r>
      <w:proofErr w:type="spellEnd"/>
      <w:r w:rsidR="004376FB">
        <w:t xml:space="preserve"> max</w:t>
      </w:r>
      <w:r w:rsidR="00C23ED5">
        <w:t>, quel que soit votre secteur de sortie prévu</w:t>
      </w:r>
      <w:r w:rsidR="00D420AA" w:rsidRPr="004F020F">
        <w:t xml:space="preserve">. </w:t>
      </w:r>
      <w:r w:rsidR="006274FA" w:rsidRPr="004F020F">
        <w:t>De même, les sorties par le plafond de la R8 sans clairance</w:t>
      </w:r>
      <w:r w:rsidR="005F2C88" w:rsidRPr="004F020F">
        <w:t xml:space="preserve"> </w:t>
      </w:r>
      <w:r w:rsidR="004F020F" w:rsidRPr="004F020F">
        <w:t xml:space="preserve">préalable </w:t>
      </w:r>
      <w:r w:rsidR="00C23ED5">
        <w:t>sont</w:t>
      </w:r>
      <w:r w:rsidR="005F2C88" w:rsidRPr="004F020F">
        <w:t xml:space="preserve"> in</w:t>
      </w:r>
      <w:r w:rsidR="006274FA" w:rsidRPr="004F020F">
        <w:t>acceptables, les procédures IFR de Garons passant juste au-dessus.</w:t>
      </w:r>
    </w:p>
    <w:p w:rsidR="00C23ED5" w:rsidRDefault="001E0930" w:rsidP="003D0345">
      <w:pPr>
        <w:jc w:val="both"/>
      </w:pPr>
      <w:r w:rsidRPr="004F020F">
        <w:t>C’est</w:t>
      </w:r>
      <w:r w:rsidR="00917BED" w:rsidRPr="004F020F">
        <w:t xml:space="preserve"> bien entendu</w:t>
      </w:r>
      <w:r w:rsidRPr="004F020F">
        <w:t xml:space="preserve"> de la sécurité des vols qu’il s’agit ici, </w:t>
      </w:r>
      <w:r w:rsidR="00917BED" w:rsidRPr="004F020F">
        <w:t>de la sécurité de tous,</w:t>
      </w:r>
      <w:r w:rsidR="00514AA8">
        <w:t xml:space="preserve"> aussi nous vous remercions par avance pour votre prise en compte de ces rappels lors de vos prochains vols.</w:t>
      </w:r>
    </w:p>
    <w:p w:rsidR="00C23ED5" w:rsidRDefault="00C23ED5" w:rsidP="003D0345">
      <w:pPr>
        <w:jc w:val="both"/>
      </w:pPr>
    </w:p>
    <w:p w:rsidR="003D0345" w:rsidRPr="004F020F" w:rsidRDefault="00917BED" w:rsidP="003D0345">
      <w:pPr>
        <w:jc w:val="center"/>
      </w:pPr>
      <w:r w:rsidRPr="004F020F">
        <w:t>Au plaisir de vous retrouver</w:t>
      </w:r>
      <w:r w:rsidR="001E0930" w:rsidRPr="004F020F">
        <w:t xml:space="preserve"> dans les espaces de l’</w:t>
      </w:r>
      <w:r w:rsidRPr="004F020F">
        <w:t>OCM.</w:t>
      </w:r>
    </w:p>
    <w:sectPr w:rsidR="003D0345" w:rsidRPr="004F020F" w:rsidSect="003D0345">
      <w:headerReference w:type="default" r:id="rId8"/>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AC2" w:rsidRDefault="00485AC2" w:rsidP="001E0930">
      <w:pPr>
        <w:spacing w:after="0" w:line="240" w:lineRule="auto"/>
      </w:pPr>
      <w:r>
        <w:separator/>
      </w:r>
    </w:p>
  </w:endnote>
  <w:endnote w:type="continuationSeparator" w:id="0">
    <w:p w:rsidR="00485AC2" w:rsidRDefault="00485AC2" w:rsidP="001E0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AC2" w:rsidRDefault="00485AC2" w:rsidP="001E0930">
      <w:pPr>
        <w:spacing w:after="0" w:line="240" w:lineRule="auto"/>
      </w:pPr>
      <w:r>
        <w:separator/>
      </w:r>
    </w:p>
  </w:footnote>
  <w:footnote w:type="continuationSeparator" w:id="0">
    <w:p w:rsidR="00485AC2" w:rsidRDefault="00485AC2" w:rsidP="001E0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930" w:rsidRDefault="003D0345" w:rsidP="001E0930">
    <w:pPr>
      <w:ind w:left="708" w:firstLine="708"/>
      <w:rPr>
        <w:sz w:val="28"/>
        <w:szCs w:val="28"/>
        <w:u w:val="single"/>
      </w:rPr>
    </w:pPr>
    <w:r>
      <w:rPr>
        <w:noProof/>
        <w:lang w:eastAsia="fr-FR"/>
      </w:rPr>
      <w:drawing>
        <wp:anchor distT="0" distB="0" distL="114935" distR="114935" simplePos="0" relativeHeight="251659264" behindDoc="1" locked="0" layoutInCell="1" allowOverlap="1" wp14:anchorId="369D4EDB" wp14:editId="4BE6F03D">
          <wp:simplePos x="0" y="0"/>
          <wp:positionH relativeFrom="margin">
            <wp:align>left</wp:align>
          </wp:positionH>
          <wp:positionV relativeFrom="page">
            <wp:posOffset>335915</wp:posOffset>
          </wp:positionV>
          <wp:extent cx="1287475" cy="1209204"/>
          <wp:effectExtent l="0" t="0" r="8255" b="0"/>
          <wp:wrapNone/>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475" cy="120920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3D0345" w:rsidRDefault="003D0345" w:rsidP="000508B9">
    <w:pPr>
      <w:jc w:val="center"/>
      <w:rPr>
        <w:color w:val="FF0000"/>
        <w:sz w:val="32"/>
        <w:szCs w:val="32"/>
        <w:u w:val="single"/>
      </w:rPr>
    </w:pPr>
  </w:p>
  <w:p w:rsidR="001E0930" w:rsidRPr="003D0345" w:rsidRDefault="001E0930" w:rsidP="003D0345">
    <w:pPr>
      <w:jc w:val="right"/>
      <w:rPr>
        <w:color w:val="FF0000"/>
        <w:sz w:val="48"/>
        <w:szCs w:val="48"/>
      </w:rPr>
    </w:pPr>
    <w:r w:rsidRPr="003D0345">
      <w:rPr>
        <w:color w:val="FF0000"/>
        <w:sz w:val="48"/>
        <w:szCs w:val="48"/>
      </w:rPr>
      <w:t>Rappel</w:t>
    </w:r>
    <w:r w:rsidR="00917BED" w:rsidRPr="003D0345">
      <w:rPr>
        <w:color w:val="FF0000"/>
        <w:sz w:val="48"/>
        <w:szCs w:val="48"/>
      </w:rPr>
      <w:t>s</w:t>
    </w:r>
    <w:r w:rsidRPr="003D0345">
      <w:rPr>
        <w:color w:val="FF0000"/>
        <w:sz w:val="48"/>
        <w:szCs w:val="48"/>
      </w:rPr>
      <w:t xml:space="preserve"> concernant</w:t>
    </w:r>
    <w:r w:rsidR="00917BED" w:rsidRPr="003D0345">
      <w:rPr>
        <w:color w:val="FF0000"/>
        <w:sz w:val="48"/>
        <w:szCs w:val="48"/>
      </w:rPr>
      <w:t xml:space="preserve"> les règles </w:t>
    </w:r>
    <w:r w:rsidR="003D0345" w:rsidRPr="003D0345">
      <w:rPr>
        <w:color w:val="FF0000"/>
        <w:sz w:val="48"/>
        <w:szCs w:val="48"/>
      </w:rPr>
      <w:br/>
    </w:r>
    <w:r w:rsidR="00917BED" w:rsidRPr="003D0345">
      <w:rPr>
        <w:color w:val="FF0000"/>
        <w:sz w:val="48"/>
        <w:szCs w:val="48"/>
      </w:rPr>
      <w:t>d</w:t>
    </w:r>
    <w:r w:rsidR="003D0345">
      <w:rPr>
        <w:color w:val="FF0000"/>
        <w:sz w:val="48"/>
        <w:szCs w:val="48"/>
      </w:rPr>
      <w:t>e pénétration en espace contrôlé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7CBB"/>
    <w:multiLevelType w:val="hybridMultilevel"/>
    <w:tmpl w:val="11A2D16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C2F"/>
    <w:rsid w:val="000508B9"/>
    <w:rsid w:val="00062E65"/>
    <w:rsid w:val="00082C2F"/>
    <w:rsid w:val="000856DA"/>
    <w:rsid w:val="000C7009"/>
    <w:rsid w:val="0017438E"/>
    <w:rsid w:val="001813EC"/>
    <w:rsid w:val="001E0930"/>
    <w:rsid w:val="00236B59"/>
    <w:rsid w:val="002C03CF"/>
    <w:rsid w:val="003A3A7C"/>
    <w:rsid w:val="003B64F2"/>
    <w:rsid w:val="003D0345"/>
    <w:rsid w:val="003F780B"/>
    <w:rsid w:val="00406ECD"/>
    <w:rsid w:val="004376FB"/>
    <w:rsid w:val="00485AC2"/>
    <w:rsid w:val="004D1992"/>
    <w:rsid w:val="004E2678"/>
    <w:rsid w:val="004F020F"/>
    <w:rsid w:val="00514AA8"/>
    <w:rsid w:val="005637B4"/>
    <w:rsid w:val="005A5350"/>
    <w:rsid w:val="005F2C88"/>
    <w:rsid w:val="00613719"/>
    <w:rsid w:val="006274FA"/>
    <w:rsid w:val="007B1A8F"/>
    <w:rsid w:val="008419A1"/>
    <w:rsid w:val="008F17B3"/>
    <w:rsid w:val="00917BED"/>
    <w:rsid w:val="00A62256"/>
    <w:rsid w:val="00AA5FC6"/>
    <w:rsid w:val="00AB67A5"/>
    <w:rsid w:val="00AD129D"/>
    <w:rsid w:val="00B87BB5"/>
    <w:rsid w:val="00C23ED5"/>
    <w:rsid w:val="00C611D2"/>
    <w:rsid w:val="00D14E00"/>
    <w:rsid w:val="00D420AA"/>
    <w:rsid w:val="00D50124"/>
    <w:rsid w:val="00D70523"/>
    <w:rsid w:val="00DD08B9"/>
    <w:rsid w:val="00DE0CA5"/>
    <w:rsid w:val="00DF1A68"/>
    <w:rsid w:val="00DF3F2F"/>
    <w:rsid w:val="00E56736"/>
    <w:rsid w:val="00E93CEB"/>
    <w:rsid w:val="00EF0FF7"/>
    <w:rsid w:val="00FF1D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3869A"/>
  <w15:chartTrackingRefBased/>
  <w15:docId w15:val="{1AFBFF1E-A72F-4D3F-9FBD-B9E70E90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E0930"/>
    <w:pPr>
      <w:tabs>
        <w:tab w:val="center" w:pos="4536"/>
        <w:tab w:val="right" w:pos="9072"/>
      </w:tabs>
      <w:spacing w:after="0" w:line="240" w:lineRule="auto"/>
    </w:pPr>
  </w:style>
  <w:style w:type="character" w:customStyle="1" w:styleId="En-tteCar">
    <w:name w:val="En-tête Car"/>
    <w:basedOn w:val="Policepardfaut"/>
    <w:link w:val="En-tte"/>
    <w:uiPriority w:val="99"/>
    <w:rsid w:val="001E0930"/>
  </w:style>
  <w:style w:type="paragraph" w:styleId="Pieddepage">
    <w:name w:val="footer"/>
    <w:basedOn w:val="Normal"/>
    <w:link w:val="PieddepageCar"/>
    <w:uiPriority w:val="99"/>
    <w:unhideWhenUsed/>
    <w:rsid w:val="001E09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0930"/>
  </w:style>
  <w:style w:type="paragraph" w:styleId="Paragraphedeliste">
    <w:name w:val="List Paragraph"/>
    <w:basedOn w:val="Normal"/>
    <w:uiPriority w:val="34"/>
    <w:qFormat/>
    <w:rsid w:val="00917BED"/>
    <w:pPr>
      <w:ind w:left="720"/>
      <w:contextualSpacing/>
    </w:pPr>
  </w:style>
  <w:style w:type="paragraph" w:styleId="Textedebulles">
    <w:name w:val="Balloon Text"/>
    <w:basedOn w:val="Normal"/>
    <w:link w:val="TextedebullesCar"/>
    <w:uiPriority w:val="99"/>
    <w:semiHidden/>
    <w:unhideWhenUsed/>
    <w:rsid w:val="004F020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F02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53C09-3667-458A-8B41-E85964766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1109</TotalTime>
  <Pages>1</Pages>
  <Words>596</Words>
  <Characters>3278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DGAC</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PIBAROT</dc:creator>
  <cp:keywords/>
  <dc:description/>
  <cp:lastModifiedBy>Guillaume PIBAROT</cp:lastModifiedBy>
  <cp:revision>9</cp:revision>
  <cp:lastPrinted>2021-04-20T11:57:00Z</cp:lastPrinted>
  <dcterms:created xsi:type="dcterms:W3CDTF">2021-04-22T13:01:00Z</dcterms:created>
  <dcterms:modified xsi:type="dcterms:W3CDTF">2021-04-28T08:50:00Z</dcterms:modified>
</cp:coreProperties>
</file>