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EE1" w:rsidRDefault="004B6EE1" w:rsidP="004B6EE1">
      <w:pPr>
        <w:rPr>
          <w:rFonts w:ascii="Constantia" w:hAnsi="Constantia"/>
          <w:noProof/>
          <w:lang w:eastAsia="en-IE"/>
        </w:rPr>
      </w:pPr>
    </w:p>
    <w:p w:rsidR="004B6EE1" w:rsidRDefault="004B6EE1" w:rsidP="004B6EE1">
      <w:pPr>
        <w:pStyle w:val="Title"/>
        <w:rPr>
          <w:rFonts w:ascii="Georgia" w:hAnsi="Georgia"/>
          <w:b/>
          <w:sz w:val="32"/>
          <w:szCs w:val="32"/>
        </w:rPr>
      </w:pPr>
      <w:r>
        <w:rPr>
          <w:noProof/>
          <w:lang w:eastAsia="en-IE"/>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66900" cy="1685925"/>
            <wp:effectExtent l="0" t="0" r="0" b="9525"/>
            <wp:wrapThrough wrapText="bothSides">
              <wp:wrapPolygon edited="0">
                <wp:start x="0" y="0"/>
                <wp:lineTo x="0" y="21478"/>
                <wp:lineTo x="21380" y="21478"/>
                <wp:lineTo x="21380" y="0"/>
                <wp:lineTo x="0" y="0"/>
              </wp:wrapPolygon>
            </wp:wrapThrough>
            <wp:docPr id="1" name="Picture 1" descr="Cres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New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68592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sz w:val="32"/>
          <w:szCs w:val="32"/>
        </w:rPr>
        <w:t>GLENMORE NATIONAL SCHOOL</w:t>
      </w:r>
    </w:p>
    <w:p w:rsidR="004B6EE1" w:rsidRDefault="004B6EE1" w:rsidP="004B6EE1">
      <w:pPr>
        <w:pStyle w:val="NoSpacing"/>
        <w:ind w:firstLine="720"/>
        <w:rPr>
          <w:rFonts w:ascii="Constantia" w:hAnsi="Constantia"/>
          <w:sz w:val="32"/>
          <w:szCs w:val="32"/>
        </w:rPr>
      </w:pPr>
      <w:r>
        <w:rPr>
          <w:rFonts w:ascii="Constantia" w:hAnsi="Constantia"/>
          <w:sz w:val="36"/>
          <w:szCs w:val="36"/>
        </w:rPr>
        <w:t xml:space="preserve">    </w:t>
      </w:r>
      <w:r>
        <w:rPr>
          <w:rFonts w:ascii="Constantia" w:hAnsi="Constantia"/>
          <w:sz w:val="32"/>
          <w:szCs w:val="32"/>
        </w:rPr>
        <w:t xml:space="preserve">S.N. SEAMUS NAOFA </w:t>
      </w:r>
    </w:p>
    <w:p w:rsidR="004B6EE1" w:rsidRDefault="004B6EE1" w:rsidP="004B6EE1">
      <w:pPr>
        <w:pStyle w:val="NoSpacing"/>
        <w:rPr>
          <w:rFonts w:ascii="Constantia" w:hAnsi="Constantia"/>
          <w:sz w:val="32"/>
          <w:szCs w:val="32"/>
        </w:rPr>
      </w:pPr>
      <w:r>
        <w:rPr>
          <w:rFonts w:ascii="Constantia" w:hAnsi="Constantia"/>
          <w:sz w:val="32"/>
          <w:szCs w:val="32"/>
        </w:rPr>
        <w:t xml:space="preserve">        GLENMORE, CO. KILKENNY</w:t>
      </w:r>
    </w:p>
    <w:p w:rsidR="004B6EE1" w:rsidRDefault="004B6EE1" w:rsidP="004B6EE1">
      <w:pPr>
        <w:pStyle w:val="NoSpacing"/>
        <w:rPr>
          <w:rFonts w:ascii="Constantia" w:hAnsi="Constantia"/>
          <w:sz w:val="36"/>
          <w:szCs w:val="36"/>
        </w:rPr>
      </w:pPr>
    </w:p>
    <w:p w:rsidR="004B6EE1" w:rsidRDefault="004B6EE1" w:rsidP="004B6EE1">
      <w:pPr>
        <w:rPr>
          <w:rFonts w:ascii="Constantia" w:hAnsi="Constantia"/>
          <w:i/>
          <w:sz w:val="24"/>
          <w:szCs w:val="24"/>
        </w:rPr>
      </w:pPr>
      <w:r>
        <w:rPr>
          <w:rFonts w:ascii="Constantia" w:hAnsi="Constantia"/>
          <w:i/>
          <w:sz w:val="24"/>
          <w:szCs w:val="24"/>
        </w:rPr>
        <w:t xml:space="preserve">051 – 880269      </w:t>
      </w:r>
      <w:hyperlink r:id="rId6" w:history="1">
        <w:r>
          <w:rPr>
            <w:rStyle w:val="Hyperlink"/>
            <w:rFonts w:ascii="Constantia" w:hAnsi="Constantia"/>
            <w:i/>
            <w:sz w:val="24"/>
            <w:szCs w:val="24"/>
          </w:rPr>
          <w:t>glenmorens@gmail.com</w:t>
        </w:r>
      </w:hyperlink>
      <w:r>
        <w:rPr>
          <w:sz w:val="24"/>
          <w:szCs w:val="24"/>
        </w:rPr>
        <w:t xml:space="preserve">    </w:t>
      </w:r>
      <w:r>
        <w:rPr>
          <w:rFonts w:ascii="Constantia" w:hAnsi="Constantia"/>
          <w:i/>
          <w:sz w:val="24"/>
          <w:szCs w:val="24"/>
        </w:rPr>
        <w:t>Roll No: 18158L</w:t>
      </w:r>
    </w:p>
    <w:p w:rsidR="004B6EE1" w:rsidRDefault="004B6EE1" w:rsidP="00D97F4E">
      <w:pPr>
        <w:shd w:val="clear" w:color="auto" w:fill="FFFFFF"/>
        <w:spacing w:before="100" w:beforeAutospacing="1" w:after="360" w:line="360" w:lineRule="atLeast"/>
        <w:rPr>
          <w:rFonts w:eastAsia="Times New Roman" w:cs="Times New Roman"/>
          <w:b/>
          <w:bCs/>
          <w:color w:val="000000" w:themeColor="text1"/>
          <w:sz w:val="40"/>
          <w:szCs w:val="24"/>
          <w:lang w:eastAsia="en-IE"/>
        </w:rPr>
      </w:pPr>
    </w:p>
    <w:p w:rsidR="00914EB9" w:rsidRPr="004B6EE1" w:rsidRDefault="004B6EE1" w:rsidP="004B6EE1">
      <w:pPr>
        <w:shd w:val="clear" w:color="auto" w:fill="FFFFFF"/>
        <w:spacing w:before="100" w:beforeAutospacing="1" w:after="360" w:line="360" w:lineRule="atLeast"/>
        <w:ind w:left="2160" w:firstLine="720"/>
        <w:rPr>
          <w:rFonts w:eastAsia="Times New Roman" w:cs="Times New Roman"/>
          <w:b/>
          <w:bCs/>
          <w:color w:val="000000" w:themeColor="text1"/>
          <w:sz w:val="40"/>
          <w:szCs w:val="24"/>
          <w:lang w:eastAsia="en-IE"/>
        </w:rPr>
      </w:pPr>
      <w:r>
        <w:rPr>
          <w:rFonts w:eastAsia="Times New Roman" w:cs="Times New Roman"/>
          <w:b/>
          <w:bCs/>
          <w:color w:val="000000" w:themeColor="text1"/>
          <w:sz w:val="40"/>
          <w:szCs w:val="24"/>
          <w:lang w:eastAsia="en-IE"/>
        </w:rPr>
        <w:t>Anti-</w:t>
      </w:r>
      <w:r w:rsidRPr="004B6EE1">
        <w:rPr>
          <w:rFonts w:eastAsia="Times New Roman" w:cs="Times New Roman"/>
          <w:b/>
          <w:bCs/>
          <w:color w:val="000000" w:themeColor="text1"/>
          <w:sz w:val="40"/>
          <w:szCs w:val="24"/>
          <w:lang w:eastAsia="en-IE"/>
        </w:rPr>
        <w:t>Bullying Policy</w:t>
      </w:r>
    </w:p>
    <w:p w:rsidR="004B6EE1" w:rsidRDefault="00914EB9" w:rsidP="00D97F4E">
      <w:pPr>
        <w:shd w:val="clear" w:color="auto" w:fill="FFFFFF"/>
        <w:spacing w:before="100" w:beforeAutospacing="1" w:after="360" w:line="360" w:lineRule="atLeast"/>
        <w:rPr>
          <w:rFonts w:eastAsia="Times New Roman" w:cs="Times New Roman"/>
          <w:b/>
          <w:bCs/>
          <w:color w:val="000000" w:themeColor="text1"/>
          <w:sz w:val="24"/>
          <w:szCs w:val="24"/>
          <w:lang w:eastAsia="en-IE"/>
        </w:rPr>
      </w:pPr>
      <w:r w:rsidRPr="00875CA4">
        <w:rPr>
          <w:rFonts w:eastAsia="Times New Roman" w:cs="Times New Roman"/>
          <w:b/>
          <w:bCs/>
          <w:color w:val="000000" w:themeColor="text1"/>
          <w:sz w:val="24"/>
          <w:szCs w:val="24"/>
          <w:lang w:eastAsia="en-IE"/>
        </w:rPr>
        <w:t> </w:t>
      </w:r>
      <w:r w:rsidR="004B6EE1">
        <w:rPr>
          <w:rFonts w:eastAsia="Times New Roman" w:cs="Times New Roman"/>
          <w:b/>
          <w:bCs/>
          <w:color w:val="000000" w:themeColor="text1"/>
          <w:sz w:val="24"/>
          <w:szCs w:val="24"/>
          <w:lang w:eastAsia="en-IE"/>
        </w:rPr>
        <w:t>INTRODUCTION</w:t>
      </w:r>
    </w:p>
    <w:p w:rsidR="00D97F4E" w:rsidRPr="00875CA4" w:rsidRDefault="00D97F4E"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In accordance with the requirements of the Education (Welfare) Act 2000 and the code of behaviour guidelines issued by the NEWB, the Boa</w:t>
      </w:r>
      <w:r w:rsidR="0031661E" w:rsidRPr="00875CA4">
        <w:rPr>
          <w:rFonts w:eastAsia="Times New Roman" w:cs="Times New Roman"/>
          <w:color w:val="000000" w:themeColor="text1"/>
          <w:sz w:val="24"/>
          <w:szCs w:val="24"/>
          <w:lang w:eastAsia="en-IE"/>
        </w:rPr>
        <w:t xml:space="preserve">rd of Management of Glenmore </w:t>
      </w:r>
      <w:r w:rsidRPr="00875CA4">
        <w:rPr>
          <w:rFonts w:eastAsia="Times New Roman" w:cs="Times New Roman"/>
          <w:color w:val="000000" w:themeColor="text1"/>
          <w:sz w:val="24"/>
          <w:szCs w:val="24"/>
          <w:lang w:eastAsia="en-IE"/>
        </w:rPr>
        <w:t>N</w:t>
      </w:r>
      <w:r w:rsidR="0031661E" w:rsidRPr="00875CA4">
        <w:rPr>
          <w:rFonts w:eastAsia="Times New Roman" w:cs="Times New Roman"/>
          <w:color w:val="000000" w:themeColor="text1"/>
          <w:sz w:val="24"/>
          <w:szCs w:val="24"/>
          <w:lang w:eastAsia="en-IE"/>
        </w:rPr>
        <w:t>.</w:t>
      </w:r>
      <w:r w:rsidRPr="00875CA4">
        <w:rPr>
          <w:rFonts w:eastAsia="Times New Roman" w:cs="Times New Roman"/>
          <w:color w:val="000000" w:themeColor="text1"/>
          <w:sz w:val="24"/>
          <w:szCs w:val="24"/>
          <w:lang w:eastAsia="en-IE"/>
        </w:rPr>
        <w:t>S</w:t>
      </w:r>
      <w:r w:rsidR="0031661E" w:rsidRPr="00875CA4">
        <w:rPr>
          <w:rFonts w:eastAsia="Times New Roman" w:cs="Times New Roman"/>
          <w:color w:val="000000" w:themeColor="text1"/>
          <w:sz w:val="24"/>
          <w:szCs w:val="24"/>
          <w:lang w:eastAsia="en-IE"/>
        </w:rPr>
        <w:t>.</w:t>
      </w:r>
      <w:r w:rsidRPr="00875CA4">
        <w:rPr>
          <w:rFonts w:eastAsia="Times New Roman" w:cs="Times New Roman"/>
          <w:color w:val="000000" w:themeColor="text1"/>
          <w:sz w:val="24"/>
          <w:szCs w:val="24"/>
          <w:lang w:eastAsia="en-IE"/>
        </w:rPr>
        <w:t xml:space="preserve"> has adopted the following anti-bullying policy within the framework of the school’s overall code of behaviour. This policy fully complies with the requirements of the </w:t>
      </w:r>
      <w:r w:rsidRPr="00875CA4">
        <w:rPr>
          <w:rFonts w:eastAsia="Times New Roman" w:cs="Times New Roman"/>
          <w:i/>
          <w:iCs/>
          <w:color w:val="000000" w:themeColor="text1"/>
          <w:sz w:val="24"/>
          <w:szCs w:val="24"/>
          <w:lang w:eastAsia="en-IE"/>
        </w:rPr>
        <w:t>Anti-Bullying Procedures for Primary and Post-Primary Schools </w:t>
      </w:r>
      <w:r w:rsidRPr="00875CA4">
        <w:rPr>
          <w:rFonts w:eastAsia="Times New Roman" w:cs="Times New Roman"/>
          <w:color w:val="000000" w:themeColor="text1"/>
          <w:sz w:val="24"/>
          <w:szCs w:val="24"/>
          <w:lang w:eastAsia="en-IE"/>
        </w:rPr>
        <w:t>which were published in September 2013. The policy was drafted by a sub-committe</w:t>
      </w:r>
      <w:r w:rsidR="0031661E" w:rsidRPr="00875CA4">
        <w:rPr>
          <w:rFonts w:eastAsia="Times New Roman" w:cs="Times New Roman"/>
          <w:color w:val="000000" w:themeColor="text1"/>
          <w:sz w:val="24"/>
          <w:szCs w:val="24"/>
          <w:lang w:eastAsia="en-IE"/>
        </w:rPr>
        <w:t>e of the Board of Management (Frances Mullally, Mary Mackey, Philip Kennedy</w:t>
      </w:r>
      <w:r w:rsidR="00A80A30" w:rsidRPr="00875CA4">
        <w:rPr>
          <w:rFonts w:eastAsia="Times New Roman" w:cs="Times New Roman"/>
          <w:color w:val="000000" w:themeColor="text1"/>
          <w:sz w:val="24"/>
          <w:szCs w:val="24"/>
          <w:lang w:eastAsia="en-IE"/>
        </w:rPr>
        <w:t>, Fr. O’ Connor</w:t>
      </w:r>
      <w:r w:rsidRPr="00875CA4">
        <w:rPr>
          <w:rFonts w:eastAsia="Times New Roman" w:cs="Times New Roman"/>
          <w:color w:val="000000" w:themeColor="text1"/>
          <w:sz w:val="24"/>
          <w:szCs w:val="24"/>
          <w:lang w:eastAsia="en-IE"/>
        </w:rPr>
        <w:t>) and consultat</w:t>
      </w:r>
      <w:r w:rsidR="0031661E" w:rsidRPr="00875CA4">
        <w:rPr>
          <w:rFonts w:eastAsia="Times New Roman" w:cs="Times New Roman"/>
          <w:color w:val="000000" w:themeColor="text1"/>
          <w:sz w:val="24"/>
          <w:szCs w:val="24"/>
          <w:lang w:eastAsia="en-IE"/>
        </w:rPr>
        <w:t xml:space="preserve">ions took place with Glenmore N.S. </w:t>
      </w:r>
      <w:r w:rsidRPr="00875CA4">
        <w:rPr>
          <w:rFonts w:eastAsia="Times New Roman" w:cs="Times New Roman"/>
          <w:color w:val="000000" w:themeColor="text1"/>
          <w:sz w:val="24"/>
          <w:szCs w:val="24"/>
          <w:lang w:eastAsia="en-IE"/>
        </w:rPr>
        <w:t>Parents Committee and teachers.</w:t>
      </w:r>
    </w:p>
    <w:p w:rsidR="004B6EE1" w:rsidRDefault="00D97F4E" w:rsidP="00D97F4E">
      <w:pPr>
        <w:shd w:val="clear" w:color="auto" w:fill="FFFFFF"/>
        <w:spacing w:before="100" w:beforeAutospacing="1" w:after="360" w:line="360" w:lineRule="atLeast"/>
        <w:rPr>
          <w:rFonts w:eastAsia="Times New Roman" w:cs="Times New Roman"/>
          <w:b/>
          <w:bCs/>
          <w:color w:val="000000" w:themeColor="text1"/>
          <w:sz w:val="24"/>
          <w:szCs w:val="24"/>
          <w:lang w:eastAsia="en-IE"/>
        </w:rPr>
      </w:pPr>
      <w:r w:rsidRPr="00875CA4">
        <w:rPr>
          <w:rFonts w:eastAsia="Times New Roman" w:cs="Times New Roman"/>
          <w:b/>
          <w:bCs/>
          <w:color w:val="000000" w:themeColor="text1"/>
          <w:sz w:val="24"/>
          <w:szCs w:val="24"/>
          <w:lang w:eastAsia="en-IE"/>
        </w:rPr>
        <w:t>2 KEY PRINCIPLES: </w:t>
      </w:r>
    </w:p>
    <w:p w:rsidR="00D97F4E" w:rsidRPr="00875CA4" w:rsidRDefault="00D97F4E"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D97F4E" w:rsidRPr="00875CA4" w:rsidRDefault="00D97F4E"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A positive school culture and climate which is welcoming of difference and diver</w:t>
      </w:r>
      <w:r w:rsidR="00A80A30" w:rsidRPr="00875CA4">
        <w:rPr>
          <w:rFonts w:eastAsia="Times New Roman" w:cs="Times New Roman"/>
          <w:color w:val="000000" w:themeColor="text1"/>
          <w:sz w:val="24"/>
          <w:szCs w:val="24"/>
          <w:lang w:eastAsia="en-IE"/>
        </w:rPr>
        <w:t xml:space="preserve">sity and is based on inclusiveness </w:t>
      </w:r>
      <w:r w:rsidRPr="00875CA4">
        <w:rPr>
          <w:rFonts w:eastAsia="Times New Roman" w:cs="Times New Roman"/>
          <w:color w:val="000000" w:themeColor="text1"/>
          <w:sz w:val="24"/>
          <w:szCs w:val="24"/>
          <w:lang w:eastAsia="en-IE"/>
        </w:rPr>
        <w:t>which encourages pupils to disclose and discuss incidents of bullying behaviour in</w:t>
      </w:r>
      <w:r w:rsidR="00A80A30" w:rsidRPr="00875CA4">
        <w:rPr>
          <w:rFonts w:eastAsia="Times New Roman" w:cs="Times New Roman"/>
          <w:color w:val="000000" w:themeColor="text1"/>
          <w:sz w:val="24"/>
          <w:szCs w:val="24"/>
          <w:lang w:eastAsia="en-IE"/>
        </w:rPr>
        <w:t xml:space="preserve"> a non-threatening environment </w:t>
      </w:r>
      <w:r w:rsidRPr="00875CA4">
        <w:rPr>
          <w:rFonts w:eastAsia="Times New Roman" w:cs="Times New Roman"/>
          <w:color w:val="000000" w:themeColor="text1"/>
          <w:sz w:val="24"/>
          <w:szCs w:val="24"/>
          <w:lang w:eastAsia="en-IE"/>
        </w:rPr>
        <w:t>and which promotes respectful relationsh</w:t>
      </w:r>
      <w:r w:rsidR="00A80A30" w:rsidRPr="00875CA4">
        <w:rPr>
          <w:rFonts w:eastAsia="Times New Roman" w:cs="Times New Roman"/>
          <w:color w:val="000000" w:themeColor="text1"/>
          <w:sz w:val="24"/>
          <w:szCs w:val="24"/>
          <w:lang w:eastAsia="en-IE"/>
        </w:rPr>
        <w:t>ips across the school community</w:t>
      </w:r>
    </w:p>
    <w:p w:rsidR="00D97F4E" w:rsidRPr="00875CA4" w:rsidRDefault="00A80A30"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Effective leadership</w:t>
      </w:r>
    </w:p>
    <w:p w:rsidR="00D97F4E" w:rsidRPr="00875CA4" w:rsidRDefault="00A80A30"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A school-wide approach</w:t>
      </w:r>
    </w:p>
    <w:p w:rsidR="00D97F4E" w:rsidRPr="00875CA4" w:rsidRDefault="00D97F4E"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 xml:space="preserve">A shared understanding of </w:t>
      </w:r>
      <w:r w:rsidR="00A80A30" w:rsidRPr="00875CA4">
        <w:rPr>
          <w:rFonts w:eastAsia="Times New Roman" w:cs="Times New Roman"/>
          <w:color w:val="000000" w:themeColor="text1"/>
          <w:sz w:val="24"/>
          <w:szCs w:val="24"/>
          <w:lang w:eastAsia="en-IE"/>
        </w:rPr>
        <w:t>what bullying is and its impact</w:t>
      </w:r>
    </w:p>
    <w:p w:rsidR="00D97F4E" w:rsidRPr="00875CA4" w:rsidRDefault="00D97F4E"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lastRenderedPageBreak/>
        <w:t>Implementation of educa</w:t>
      </w:r>
      <w:r w:rsidR="00A80A30" w:rsidRPr="00875CA4">
        <w:rPr>
          <w:rFonts w:eastAsia="Times New Roman" w:cs="Times New Roman"/>
          <w:color w:val="000000" w:themeColor="text1"/>
          <w:sz w:val="24"/>
          <w:szCs w:val="24"/>
          <w:lang w:eastAsia="en-IE"/>
        </w:rPr>
        <w:t xml:space="preserve">tion and prevention strategies.  This includes awareness raising measures </w:t>
      </w:r>
      <w:r w:rsidRPr="00875CA4">
        <w:rPr>
          <w:rFonts w:eastAsia="Times New Roman" w:cs="Times New Roman"/>
          <w:color w:val="000000" w:themeColor="text1"/>
          <w:sz w:val="24"/>
          <w:szCs w:val="24"/>
          <w:lang w:eastAsia="en-IE"/>
        </w:rPr>
        <w:t>that build empathy, respect and resilience in pupils and explicitly address the issues of cyber-bullying and identity-based bullyi</w:t>
      </w:r>
      <w:r w:rsidR="00A80A30" w:rsidRPr="00875CA4">
        <w:rPr>
          <w:rFonts w:eastAsia="Times New Roman" w:cs="Times New Roman"/>
          <w:color w:val="000000" w:themeColor="text1"/>
          <w:sz w:val="24"/>
          <w:szCs w:val="24"/>
          <w:lang w:eastAsia="en-IE"/>
        </w:rPr>
        <w:t>ng for exam</w:t>
      </w:r>
      <w:r w:rsidR="005704F5">
        <w:rPr>
          <w:rFonts w:eastAsia="Times New Roman" w:cs="Times New Roman"/>
          <w:color w:val="000000" w:themeColor="text1"/>
          <w:sz w:val="24"/>
          <w:szCs w:val="24"/>
          <w:lang w:eastAsia="en-IE"/>
        </w:rPr>
        <w:t>ple homophobia</w:t>
      </w:r>
    </w:p>
    <w:p w:rsidR="00D97F4E" w:rsidRPr="00875CA4" w:rsidRDefault="00D97F4E"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Effective super</w:t>
      </w:r>
      <w:r w:rsidR="00A80A30" w:rsidRPr="00875CA4">
        <w:rPr>
          <w:rFonts w:eastAsia="Times New Roman" w:cs="Times New Roman"/>
          <w:color w:val="000000" w:themeColor="text1"/>
          <w:sz w:val="24"/>
          <w:szCs w:val="24"/>
          <w:lang w:eastAsia="en-IE"/>
        </w:rPr>
        <w:t>vision and monitoring of pupils</w:t>
      </w:r>
    </w:p>
    <w:p w:rsidR="00D97F4E" w:rsidRPr="00875CA4" w:rsidRDefault="00A80A30"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Supports for staff</w:t>
      </w:r>
    </w:p>
    <w:p w:rsidR="00D97F4E" w:rsidRPr="00875CA4" w:rsidRDefault="00D97F4E"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Consistent recording, investigation and follow up of bullying behaviour (including use of establish</w:t>
      </w:r>
      <w:r w:rsidR="00A80A30" w:rsidRPr="00875CA4">
        <w:rPr>
          <w:rFonts w:eastAsia="Times New Roman" w:cs="Times New Roman"/>
          <w:color w:val="000000" w:themeColor="text1"/>
          <w:sz w:val="24"/>
          <w:szCs w:val="24"/>
          <w:lang w:eastAsia="en-IE"/>
        </w:rPr>
        <w:t>ed intervention strategies)</w:t>
      </w:r>
    </w:p>
    <w:p w:rsidR="00D97F4E" w:rsidRPr="00875CA4" w:rsidRDefault="00D97F4E"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On-going evaluation of the effectiveness of the anti-bullying policy.</w:t>
      </w:r>
    </w:p>
    <w:p w:rsidR="004B6EE1" w:rsidRDefault="00D97F4E" w:rsidP="00D97F4E">
      <w:pPr>
        <w:shd w:val="clear" w:color="auto" w:fill="FFFFFF"/>
        <w:spacing w:before="100" w:beforeAutospacing="1" w:after="360" w:line="360" w:lineRule="atLeast"/>
        <w:rPr>
          <w:rFonts w:eastAsia="Times New Roman" w:cs="Times New Roman"/>
          <w:b/>
          <w:bCs/>
          <w:color w:val="000000" w:themeColor="text1"/>
          <w:sz w:val="24"/>
          <w:szCs w:val="24"/>
          <w:lang w:eastAsia="en-IE"/>
        </w:rPr>
      </w:pPr>
      <w:r w:rsidRPr="004B6EE1">
        <w:rPr>
          <w:rFonts w:eastAsia="Times New Roman" w:cs="Times New Roman"/>
          <w:b/>
          <w:color w:val="000000" w:themeColor="text1"/>
          <w:sz w:val="24"/>
          <w:szCs w:val="24"/>
          <w:lang w:eastAsia="en-IE"/>
        </w:rPr>
        <w:t>3.</w:t>
      </w:r>
      <w:r w:rsidRPr="00875CA4">
        <w:rPr>
          <w:rFonts w:eastAsia="Times New Roman" w:cs="Times New Roman"/>
          <w:color w:val="000000" w:themeColor="text1"/>
          <w:sz w:val="24"/>
          <w:szCs w:val="24"/>
          <w:lang w:eastAsia="en-IE"/>
        </w:rPr>
        <w:t> </w:t>
      </w:r>
      <w:r w:rsidR="004B6EE1">
        <w:rPr>
          <w:rFonts w:eastAsia="Times New Roman" w:cs="Times New Roman"/>
          <w:b/>
          <w:bCs/>
          <w:color w:val="000000" w:themeColor="text1"/>
          <w:sz w:val="24"/>
          <w:szCs w:val="24"/>
          <w:lang w:eastAsia="en-IE"/>
        </w:rPr>
        <w:t>DEFINITION</w:t>
      </w:r>
    </w:p>
    <w:p w:rsidR="00A80A30" w:rsidRPr="00875CA4" w:rsidRDefault="00D97F4E" w:rsidP="00D97F4E">
      <w:pPr>
        <w:shd w:val="clear" w:color="auto" w:fill="FFFFFF"/>
        <w:spacing w:before="100" w:beforeAutospacing="1" w:after="360" w:line="360" w:lineRule="atLeast"/>
        <w:rPr>
          <w:rFonts w:eastAsia="Times New Roman" w:cs="Times New Roman"/>
          <w:b/>
          <w:bCs/>
          <w:color w:val="000000" w:themeColor="text1"/>
          <w:sz w:val="24"/>
          <w:szCs w:val="24"/>
          <w:lang w:eastAsia="en-IE"/>
        </w:rPr>
      </w:pPr>
      <w:r w:rsidRPr="00875CA4">
        <w:rPr>
          <w:rFonts w:eastAsia="Times New Roman" w:cs="Times New Roman"/>
          <w:color w:val="000000" w:themeColor="text1"/>
          <w:sz w:val="24"/>
          <w:szCs w:val="24"/>
          <w:lang w:eastAsia="en-IE"/>
        </w:rPr>
        <w:t>In accordance with the </w:t>
      </w:r>
      <w:r w:rsidRPr="00875CA4">
        <w:rPr>
          <w:rFonts w:eastAsia="Times New Roman" w:cs="Times New Roman"/>
          <w:i/>
          <w:iCs/>
          <w:color w:val="000000" w:themeColor="text1"/>
          <w:sz w:val="24"/>
          <w:szCs w:val="24"/>
          <w:lang w:eastAsia="en-IE"/>
        </w:rPr>
        <w:t>Anti-Bullying Procedures for Primary and Post-Primary Schools </w:t>
      </w:r>
      <w:r w:rsidRPr="00875CA4">
        <w:rPr>
          <w:rFonts w:eastAsia="Times New Roman" w:cs="Times New Roman"/>
          <w:color w:val="000000" w:themeColor="text1"/>
          <w:sz w:val="24"/>
          <w:szCs w:val="24"/>
          <w:lang w:eastAsia="en-IE"/>
        </w:rPr>
        <w:t>bullying is defined as follows:</w:t>
      </w:r>
      <w:r w:rsidRPr="00875CA4">
        <w:rPr>
          <w:rFonts w:eastAsia="Times New Roman" w:cs="Times New Roman"/>
          <w:color w:val="000000" w:themeColor="text1"/>
          <w:sz w:val="24"/>
          <w:szCs w:val="24"/>
          <w:lang w:eastAsia="en-IE"/>
        </w:rPr>
        <w:br/>
      </w:r>
    </w:p>
    <w:p w:rsidR="00A535D9" w:rsidRPr="00875CA4" w:rsidRDefault="00D97F4E"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b/>
          <w:bCs/>
          <w:color w:val="000000" w:themeColor="text1"/>
          <w:sz w:val="24"/>
          <w:szCs w:val="24"/>
          <w:lang w:eastAsia="en-IE"/>
        </w:rPr>
        <w:t>Bullying is unwanted negative behaviour, verbal, psychological or physical conducted, by an individual or group against another person (or persons) and which is repeated over time. </w:t>
      </w:r>
      <w:r w:rsidRPr="00875CA4">
        <w:rPr>
          <w:rFonts w:eastAsia="Times New Roman" w:cs="Times New Roman"/>
          <w:color w:val="000000" w:themeColor="text1"/>
          <w:sz w:val="24"/>
          <w:szCs w:val="24"/>
          <w:lang w:eastAsia="en-IE"/>
        </w:rPr>
        <w:br/>
      </w:r>
    </w:p>
    <w:p w:rsidR="00535DDE" w:rsidRDefault="00D97F4E" w:rsidP="00535DDE">
      <w:pPr>
        <w:shd w:val="clear" w:color="auto" w:fill="FFFFFF"/>
        <w:spacing w:before="100" w:beforeAutospacing="1" w:after="360" w:line="240" w:lineRule="atLeast"/>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 xml:space="preserve">The following types of bullying behaviour are included </w:t>
      </w:r>
      <w:r w:rsidR="00535DDE">
        <w:rPr>
          <w:rFonts w:eastAsia="Times New Roman" w:cs="Times New Roman"/>
          <w:color w:val="000000" w:themeColor="text1"/>
          <w:sz w:val="24"/>
          <w:szCs w:val="24"/>
          <w:lang w:eastAsia="en-IE"/>
        </w:rPr>
        <w:t>in the definition of bullying:</w:t>
      </w:r>
      <w:r w:rsidR="00535DDE">
        <w:rPr>
          <w:rFonts w:eastAsia="Times New Roman" w:cs="Times New Roman"/>
          <w:color w:val="000000" w:themeColor="text1"/>
          <w:sz w:val="24"/>
          <w:szCs w:val="24"/>
          <w:lang w:eastAsia="en-IE"/>
        </w:rPr>
        <w:br/>
        <w:t>-</w:t>
      </w:r>
      <w:r w:rsidRPr="00875CA4">
        <w:rPr>
          <w:rFonts w:eastAsia="Times New Roman" w:cs="Times New Roman"/>
          <w:color w:val="000000" w:themeColor="text1"/>
          <w:sz w:val="24"/>
          <w:szCs w:val="24"/>
          <w:lang w:eastAsia="en-IE"/>
        </w:rPr>
        <w:t xml:space="preserve"> deliberate exclusion, malicious gossip and other forms of relationa</w:t>
      </w:r>
      <w:r w:rsidR="00A80A30" w:rsidRPr="00875CA4">
        <w:rPr>
          <w:rFonts w:eastAsia="Times New Roman" w:cs="Times New Roman"/>
          <w:color w:val="000000" w:themeColor="text1"/>
          <w:sz w:val="24"/>
          <w:szCs w:val="24"/>
          <w:lang w:eastAsia="en-IE"/>
        </w:rPr>
        <w:t>l bullying,</w:t>
      </w:r>
      <w:r w:rsidR="00A80A30" w:rsidRPr="00875CA4">
        <w:rPr>
          <w:rFonts w:eastAsia="Times New Roman" w:cs="Times New Roman"/>
          <w:color w:val="000000" w:themeColor="text1"/>
          <w:sz w:val="24"/>
          <w:szCs w:val="24"/>
          <w:lang w:eastAsia="en-IE"/>
        </w:rPr>
        <w:br/>
        <w:t xml:space="preserve">- cyber-bullying </w:t>
      </w:r>
      <w:r w:rsidRPr="00875CA4">
        <w:rPr>
          <w:rFonts w:eastAsia="Times New Roman" w:cs="Times New Roman"/>
          <w:color w:val="000000" w:themeColor="text1"/>
          <w:sz w:val="24"/>
          <w:szCs w:val="24"/>
          <w:lang w:eastAsia="en-IE"/>
        </w:rPr>
        <w:br/>
        <w:t>- identity-based bullying such as homophobic bullying, racist bullying, bullying based on a person’s member</w:t>
      </w:r>
      <w:r w:rsidR="00A80A30" w:rsidRPr="00875CA4">
        <w:rPr>
          <w:rFonts w:eastAsia="Times New Roman" w:cs="Times New Roman"/>
          <w:color w:val="000000" w:themeColor="text1"/>
          <w:sz w:val="24"/>
          <w:szCs w:val="24"/>
          <w:lang w:eastAsia="en-IE"/>
        </w:rPr>
        <w:t xml:space="preserve">ship of an ethnic minority </w:t>
      </w:r>
      <w:r w:rsidRPr="00875CA4">
        <w:rPr>
          <w:rFonts w:eastAsia="Times New Roman" w:cs="Times New Roman"/>
          <w:color w:val="000000" w:themeColor="text1"/>
          <w:sz w:val="24"/>
          <w:szCs w:val="24"/>
          <w:lang w:eastAsia="en-IE"/>
        </w:rPr>
        <w:t>and bullying of those with disabiliti</w:t>
      </w:r>
      <w:r w:rsidR="00535DDE">
        <w:rPr>
          <w:rFonts w:eastAsia="Times New Roman" w:cs="Times New Roman"/>
          <w:color w:val="000000" w:themeColor="text1"/>
          <w:sz w:val="24"/>
          <w:szCs w:val="24"/>
          <w:lang w:eastAsia="en-IE"/>
        </w:rPr>
        <w:t>es or special educational needs.</w:t>
      </w:r>
    </w:p>
    <w:p w:rsidR="00A535D9" w:rsidRPr="00875CA4" w:rsidRDefault="00535DDE"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-p</w:t>
      </w:r>
      <w:r w:rsidRPr="00875CA4">
        <w:rPr>
          <w:rFonts w:eastAsia="Times New Roman" w:cs="Times New Roman"/>
          <w:color w:val="000000" w:themeColor="text1"/>
          <w:sz w:val="24"/>
          <w:szCs w:val="24"/>
          <w:lang w:eastAsia="en-IE"/>
        </w:rPr>
        <w:t>lacing</w:t>
      </w:r>
      <w:r w:rsidR="00A535D9" w:rsidRPr="00875CA4">
        <w:rPr>
          <w:rFonts w:eastAsia="Times New Roman" w:cs="Times New Roman"/>
          <w:color w:val="000000" w:themeColor="text1"/>
          <w:sz w:val="24"/>
          <w:szCs w:val="24"/>
          <w:lang w:eastAsia="en-IE"/>
        </w:rPr>
        <w:t xml:space="preserve"> a once-off offensive or hurtful </w:t>
      </w:r>
      <w:r w:rsidR="00A535D9" w:rsidRPr="005704F5">
        <w:rPr>
          <w:rFonts w:eastAsia="Times New Roman" w:cs="Times New Roman"/>
          <w:color w:val="000000" w:themeColor="text1"/>
          <w:sz w:val="24"/>
          <w:szCs w:val="24"/>
          <w:u w:val="single"/>
          <w:lang w:eastAsia="en-IE"/>
        </w:rPr>
        <w:t xml:space="preserve">public </w:t>
      </w:r>
      <w:r w:rsidR="00A535D9" w:rsidRPr="00875CA4">
        <w:rPr>
          <w:rFonts w:eastAsia="Times New Roman" w:cs="Times New Roman"/>
          <w:color w:val="000000" w:themeColor="text1"/>
          <w:sz w:val="24"/>
          <w:szCs w:val="24"/>
          <w:lang w:eastAsia="en-IE"/>
        </w:rPr>
        <w:t>message, image or statement on a social network site or other public forum where that message, image or statement can be viewed and/or repeated by other people.</w:t>
      </w:r>
      <w:r w:rsidR="00A535D9" w:rsidRPr="00875CA4">
        <w:rPr>
          <w:rFonts w:eastAsia="Times New Roman" w:cs="Times New Roman"/>
          <w:color w:val="000000" w:themeColor="text1"/>
          <w:sz w:val="24"/>
          <w:szCs w:val="24"/>
          <w:lang w:eastAsia="en-IE"/>
        </w:rPr>
        <w:br/>
      </w:r>
    </w:p>
    <w:p w:rsidR="005704F5" w:rsidRDefault="00A535D9"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It should be noted that i</w:t>
      </w:r>
      <w:r w:rsidR="00D97F4E" w:rsidRPr="00875CA4">
        <w:rPr>
          <w:rFonts w:eastAsia="Times New Roman" w:cs="Times New Roman"/>
          <w:color w:val="000000" w:themeColor="text1"/>
          <w:sz w:val="24"/>
          <w:szCs w:val="24"/>
          <w:lang w:eastAsia="en-IE"/>
        </w:rPr>
        <w:t>solated or once-off incidents of intentional negative behaviour, including a once-off offensive or hurtful text message or other private messaging, do not fall withi</w:t>
      </w:r>
      <w:r w:rsidR="005704F5">
        <w:rPr>
          <w:rFonts w:eastAsia="Times New Roman" w:cs="Times New Roman"/>
          <w:color w:val="000000" w:themeColor="text1"/>
          <w:sz w:val="24"/>
          <w:szCs w:val="24"/>
          <w:lang w:eastAsia="en-IE"/>
        </w:rPr>
        <w:t>n the definition of bullying.</w:t>
      </w:r>
    </w:p>
    <w:p w:rsidR="00535DDE" w:rsidRDefault="00A535D9" w:rsidP="00D97F4E">
      <w:pPr>
        <w:shd w:val="clear" w:color="auto" w:fill="FFFFFF"/>
        <w:spacing w:before="100" w:beforeAutospacing="1" w:after="360" w:line="360" w:lineRule="atLeast"/>
        <w:rPr>
          <w:rFonts w:eastAsia="Times New Roman" w:cs="Times New Roman"/>
          <w:b/>
          <w:bCs/>
          <w:color w:val="000000" w:themeColor="text1"/>
          <w:sz w:val="24"/>
          <w:szCs w:val="24"/>
          <w:lang w:eastAsia="en-IE"/>
        </w:rPr>
      </w:pPr>
      <w:r w:rsidRPr="00875CA4">
        <w:rPr>
          <w:rFonts w:eastAsia="Times New Roman" w:cs="Times New Roman"/>
          <w:color w:val="000000" w:themeColor="text1"/>
          <w:sz w:val="24"/>
          <w:szCs w:val="24"/>
          <w:lang w:eastAsia="en-IE"/>
        </w:rPr>
        <w:br/>
      </w:r>
      <w:r w:rsidR="00535DDE">
        <w:rPr>
          <w:rFonts w:eastAsia="Times New Roman" w:cs="Times New Roman"/>
          <w:b/>
          <w:bCs/>
          <w:color w:val="000000" w:themeColor="text1"/>
          <w:sz w:val="24"/>
          <w:szCs w:val="24"/>
          <w:lang w:eastAsia="en-IE"/>
        </w:rPr>
        <w:t>4 RELEVANT TEACHERS</w:t>
      </w:r>
    </w:p>
    <w:p w:rsidR="00A535D9" w:rsidRPr="00535DDE" w:rsidRDefault="00D97F4E" w:rsidP="00D97F4E">
      <w:pPr>
        <w:shd w:val="clear" w:color="auto" w:fill="FFFFFF"/>
        <w:spacing w:before="100" w:beforeAutospacing="1" w:after="360" w:line="360" w:lineRule="atLeast"/>
        <w:rPr>
          <w:rFonts w:eastAsia="Times New Roman" w:cs="Times New Roman"/>
          <w:b/>
          <w:bCs/>
          <w:color w:val="000000" w:themeColor="text1"/>
          <w:sz w:val="24"/>
          <w:szCs w:val="24"/>
          <w:lang w:eastAsia="en-IE"/>
        </w:rPr>
      </w:pPr>
      <w:r w:rsidRPr="00875CA4">
        <w:rPr>
          <w:rFonts w:eastAsia="Times New Roman" w:cs="Times New Roman"/>
          <w:color w:val="000000" w:themeColor="text1"/>
          <w:sz w:val="24"/>
          <w:szCs w:val="24"/>
          <w:lang w:eastAsia="en-IE"/>
        </w:rPr>
        <w:lastRenderedPageBreak/>
        <w:t>The relevant teacher for investigating and dealing wi</w:t>
      </w:r>
      <w:r w:rsidR="00E24F04" w:rsidRPr="00875CA4">
        <w:rPr>
          <w:rFonts w:eastAsia="Times New Roman" w:cs="Times New Roman"/>
          <w:color w:val="000000" w:themeColor="text1"/>
          <w:sz w:val="24"/>
          <w:szCs w:val="24"/>
          <w:lang w:eastAsia="en-IE"/>
        </w:rPr>
        <w:t xml:space="preserve">th bullying are as follows: </w:t>
      </w:r>
    </w:p>
    <w:p w:rsidR="00032D55" w:rsidRPr="00875CA4" w:rsidRDefault="00E24F04" w:rsidP="00A535D9">
      <w:pPr>
        <w:pStyle w:val="ListParagraph"/>
        <w:numPr>
          <w:ilvl w:val="0"/>
          <w:numId w:val="4"/>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C</w:t>
      </w:r>
      <w:r w:rsidR="00D97F4E" w:rsidRPr="00875CA4">
        <w:rPr>
          <w:rFonts w:eastAsia="Times New Roman" w:cs="Times New Roman"/>
          <w:color w:val="000000" w:themeColor="text1"/>
          <w:sz w:val="24"/>
          <w:szCs w:val="24"/>
          <w:lang w:eastAsia="en-IE"/>
        </w:rPr>
        <w:t>lass t</w:t>
      </w:r>
      <w:r w:rsidR="00A535D9" w:rsidRPr="00875CA4">
        <w:rPr>
          <w:rFonts w:eastAsia="Times New Roman" w:cs="Times New Roman"/>
          <w:color w:val="000000" w:themeColor="text1"/>
          <w:sz w:val="24"/>
          <w:szCs w:val="24"/>
          <w:lang w:eastAsia="en-IE"/>
        </w:rPr>
        <w:t>eacher</w:t>
      </w:r>
    </w:p>
    <w:p w:rsidR="00D97F4E" w:rsidRPr="00875CA4" w:rsidRDefault="00A535D9" w:rsidP="00A535D9">
      <w:pPr>
        <w:pStyle w:val="ListParagraph"/>
        <w:numPr>
          <w:ilvl w:val="0"/>
          <w:numId w:val="4"/>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Principal teacher</w:t>
      </w:r>
      <w:r w:rsidR="00032D55" w:rsidRPr="00875CA4">
        <w:rPr>
          <w:rFonts w:eastAsia="Times New Roman" w:cs="Times New Roman"/>
          <w:color w:val="000000" w:themeColor="text1"/>
          <w:sz w:val="24"/>
          <w:szCs w:val="24"/>
          <w:lang w:eastAsia="en-IE"/>
        </w:rPr>
        <w:t xml:space="preserve"> </w:t>
      </w:r>
    </w:p>
    <w:p w:rsidR="00032D55" w:rsidRPr="00875CA4" w:rsidRDefault="00032D55" w:rsidP="00A535D9">
      <w:pPr>
        <w:pStyle w:val="ListParagraph"/>
        <w:numPr>
          <w:ilvl w:val="0"/>
          <w:numId w:val="4"/>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 xml:space="preserve">Parents </w:t>
      </w:r>
    </w:p>
    <w:p w:rsidR="00535DDE" w:rsidRDefault="00D97F4E" w:rsidP="00D97F4E">
      <w:pPr>
        <w:shd w:val="clear" w:color="auto" w:fill="FFFFFF"/>
        <w:spacing w:before="100" w:beforeAutospacing="1" w:after="360" w:line="360" w:lineRule="atLeast"/>
        <w:rPr>
          <w:rFonts w:eastAsia="Times New Roman" w:cs="Times New Roman"/>
          <w:b/>
          <w:bCs/>
          <w:color w:val="000000" w:themeColor="text1"/>
          <w:sz w:val="24"/>
          <w:szCs w:val="24"/>
          <w:lang w:eastAsia="en-IE"/>
        </w:rPr>
      </w:pPr>
      <w:r w:rsidRPr="00875CA4">
        <w:rPr>
          <w:rFonts w:eastAsia="Times New Roman" w:cs="Times New Roman"/>
          <w:b/>
          <w:bCs/>
          <w:color w:val="000000" w:themeColor="text1"/>
          <w:sz w:val="24"/>
          <w:szCs w:val="24"/>
          <w:lang w:eastAsia="en-IE"/>
        </w:rPr>
        <w:t>5 PREVENTION STRATEGIES </w:t>
      </w:r>
    </w:p>
    <w:p w:rsidR="00D97F4E" w:rsidRPr="00875CA4" w:rsidRDefault="00D97F4E"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The education and prevention s</w:t>
      </w:r>
      <w:r w:rsidR="00032D55" w:rsidRPr="00875CA4">
        <w:rPr>
          <w:rFonts w:eastAsia="Times New Roman" w:cs="Times New Roman"/>
          <w:color w:val="000000" w:themeColor="text1"/>
          <w:sz w:val="24"/>
          <w:szCs w:val="24"/>
          <w:lang w:eastAsia="en-IE"/>
        </w:rPr>
        <w:t xml:space="preserve">trategies (including strategies </w:t>
      </w:r>
      <w:r w:rsidRPr="00875CA4">
        <w:rPr>
          <w:rFonts w:eastAsia="Times New Roman" w:cs="Times New Roman"/>
          <w:color w:val="000000" w:themeColor="text1"/>
          <w:sz w:val="24"/>
          <w:szCs w:val="24"/>
          <w:lang w:eastAsia="en-IE"/>
        </w:rPr>
        <w:t>specifically aimed at cyber- bullying and identity-based bullyi</w:t>
      </w:r>
      <w:r w:rsidR="00032D55" w:rsidRPr="00875CA4">
        <w:rPr>
          <w:rFonts w:eastAsia="Times New Roman" w:cs="Times New Roman"/>
          <w:color w:val="000000" w:themeColor="text1"/>
          <w:sz w:val="24"/>
          <w:szCs w:val="24"/>
          <w:lang w:eastAsia="en-IE"/>
        </w:rPr>
        <w:t xml:space="preserve">ng) </w:t>
      </w:r>
      <w:r w:rsidRPr="00875CA4">
        <w:rPr>
          <w:rFonts w:eastAsia="Times New Roman" w:cs="Times New Roman"/>
          <w:color w:val="000000" w:themeColor="text1"/>
          <w:sz w:val="24"/>
          <w:szCs w:val="24"/>
          <w:lang w:eastAsia="en-IE"/>
        </w:rPr>
        <w:t>that will be used by the school are as follows:</w:t>
      </w:r>
    </w:p>
    <w:p w:rsidR="00D97F4E" w:rsidRPr="00875CA4" w:rsidRDefault="00D97F4E" w:rsidP="00D97F4E">
      <w:pPr>
        <w:numPr>
          <w:ilvl w:val="0"/>
          <w:numId w:val="2"/>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 xml:space="preserve">developing a sense of </w:t>
      </w:r>
      <w:r w:rsidR="00535DDE" w:rsidRPr="00875CA4">
        <w:rPr>
          <w:rFonts w:eastAsia="Times New Roman" w:cs="Times New Roman"/>
          <w:color w:val="000000" w:themeColor="text1"/>
          <w:sz w:val="24"/>
          <w:szCs w:val="24"/>
          <w:lang w:eastAsia="en-IE"/>
        </w:rPr>
        <w:t>self-worth</w:t>
      </w:r>
      <w:r w:rsidRPr="00875CA4">
        <w:rPr>
          <w:rFonts w:eastAsia="Times New Roman" w:cs="Times New Roman"/>
          <w:color w:val="000000" w:themeColor="text1"/>
          <w:sz w:val="24"/>
          <w:szCs w:val="24"/>
          <w:lang w:eastAsia="en-IE"/>
        </w:rPr>
        <w:t xml:space="preserve"> in the pupils</w:t>
      </w:r>
    </w:p>
    <w:p w:rsidR="00D97F4E" w:rsidRPr="00875CA4" w:rsidRDefault="00032D55" w:rsidP="00D97F4E">
      <w:pPr>
        <w:numPr>
          <w:ilvl w:val="0"/>
          <w:numId w:val="2"/>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 xml:space="preserve">raising awareness among all pupils </w:t>
      </w:r>
      <w:r w:rsidR="005704F5">
        <w:rPr>
          <w:rFonts w:eastAsia="Times New Roman" w:cs="Times New Roman"/>
          <w:color w:val="000000" w:themeColor="text1"/>
          <w:sz w:val="24"/>
          <w:szCs w:val="24"/>
          <w:lang w:eastAsia="en-IE"/>
        </w:rPr>
        <w:t>about cyber-bullying</w:t>
      </w:r>
    </w:p>
    <w:p w:rsidR="00D97F4E" w:rsidRPr="00875CA4" w:rsidRDefault="00D97F4E" w:rsidP="00D97F4E">
      <w:pPr>
        <w:numPr>
          <w:ilvl w:val="0"/>
          <w:numId w:val="2"/>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raising awareness amongst parents about cyber-bullying</w:t>
      </w:r>
      <w:r w:rsidR="00032D55" w:rsidRPr="00875CA4">
        <w:rPr>
          <w:rFonts w:eastAsia="Times New Roman" w:cs="Times New Roman"/>
          <w:color w:val="000000" w:themeColor="text1"/>
          <w:sz w:val="24"/>
          <w:szCs w:val="24"/>
          <w:lang w:eastAsia="en-IE"/>
        </w:rPr>
        <w:t xml:space="preserve"> (newsletters)</w:t>
      </w:r>
    </w:p>
    <w:p w:rsidR="00D97F4E" w:rsidRPr="00875CA4" w:rsidRDefault="00D97F4E" w:rsidP="00032D55">
      <w:pPr>
        <w:numPr>
          <w:ilvl w:val="0"/>
          <w:numId w:val="2"/>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taking particular account of students with special educational needs</w:t>
      </w:r>
    </w:p>
    <w:p w:rsidR="00D97F4E" w:rsidRPr="00875CA4" w:rsidRDefault="00D97F4E" w:rsidP="00D97F4E">
      <w:pPr>
        <w:numPr>
          <w:ilvl w:val="0"/>
          <w:numId w:val="2"/>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organising a programme of professional development for school staff about b</w:t>
      </w:r>
      <w:r w:rsidR="00032D55" w:rsidRPr="00875CA4">
        <w:rPr>
          <w:rFonts w:eastAsia="Times New Roman" w:cs="Times New Roman"/>
          <w:color w:val="000000" w:themeColor="text1"/>
          <w:sz w:val="24"/>
          <w:szCs w:val="24"/>
          <w:lang w:eastAsia="en-IE"/>
        </w:rPr>
        <w:t>ullying, (</w:t>
      </w:r>
      <w:r w:rsidRPr="00875CA4">
        <w:rPr>
          <w:rFonts w:eastAsia="Times New Roman" w:cs="Times New Roman"/>
          <w:color w:val="000000" w:themeColor="text1"/>
          <w:sz w:val="24"/>
          <w:szCs w:val="24"/>
          <w:lang w:eastAsia="en-IE"/>
        </w:rPr>
        <w:t>Croke</w:t>
      </w:r>
      <w:r w:rsidR="00032D55" w:rsidRPr="00875CA4">
        <w:rPr>
          <w:rFonts w:eastAsia="Times New Roman" w:cs="Times New Roman"/>
          <w:color w:val="000000" w:themeColor="text1"/>
          <w:sz w:val="24"/>
          <w:szCs w:val="24"/>
          <w:lang w:eastAsia="en-IE"/>
        </w:rPr>
        <w:t xml:space="preserve"> Park Hours)</w:t>
      </w:r>
    </w:p>
    <w:p w:rsidR="00D97F4E" w:rsidRPr="00875CA4" w:rsidRDefault="00D97F4E" w:rsidP="00D97F4E">
      <w:pPr>
        <w:numPr>
          <w:ilvl w:val="0"/>
          <w:numId w:val="2"/>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teaching the Stay Safe Programme to Senior Infants, Second and Fifth Class teaching the Walk Tall and RSE programmes to all classes</w:t>
      </w:r>
    </w:p>
    <w:p w:rsidR="00D97F4E" w:rsidRPr="00875CA4" w:rsidRDefault="00D97F4E" w:rsidP="00D97F4E">
      <w:pPr>
        <w:numPr>
          <w:ilvl w:val="0"/>
          <w:numId w:val="2"/>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raisi</w:t>
      </w:r>
      <w:r w:rsidR="00032D55" w:rsidRPr="00875CA4">
        <w:rPr>
          <w:rFonts w:eastAsia="Times New Roman" w:cs="Times New Roman"/>
          <w:color w:val="000000" w:themeColor="text1"/>
          <w:sz w:val="24"/>
          <w:szCs w:val="24"/>
          <w:lang w:eastAsia="en-IE"/>
        </w:rPr>
        <w:t>ng awareness of bullying among</w:t>
      </w:r>
      <w:r w:rsidRPr="00875CA4">
        <w:rPr>
          <w:rFonts w:eastAsia="Times New Roman" w:cs="Times New Roman"/>
          <w:color w:val="000000" w:themeColor="text1"/>
          <w:sz w:val="24"/>
          <w:szCs w:val="24"/>
          <w:lang w:eastAsia="en-IE"/>
        </w:rPr>
        <w:t xml:space="preserve"> non-teaching staff</w:t>
      </w:r>
    </w:p>
    <w:p w:rsidR="00535DDE" w:rsidRDefault="00D97F4E" w:rsidP="00D97F4E">
      <w:pPr>
        <w:shd w:val="clear" w:color="auto" w:fill="FFFFFF"/>
        <w:spacing w:before="100" w:beforeAutospacing="1" w:after="360" w:line="360" w:lineRule="atLeast"/>
        <w:rPr>
          <w:rFonts w:eastAsia="Times New Roman" w:cs="Times New Roman"/>
          <w:b/>
          <w:bCs/>
          <w:color w:val="000000" w:themeColor="text1"/>
          <w:sz w:val="24"/>
          <w:szCs w:val="24"/>
          <w:lang w:eastAsia="en-IE"/>
        </w:rPr>
      </w:pPr>
      <w:r w:rsidRPr="00535DDE">
        <w:rPr>
          <w:rFonts w:eastAsia="Times New Roman" w:cs="Times New Roman"/>
          <w:b/>
          <w:bCs/>
          <w:color w:val="000000" w:themeColor="text1"/>
          <w:sz w:val="24"/>
          <w:szCs w:val="24"/>
          <w:lang w:eastAsia="en-IE"/>
        </w:rPr>
        <w:t>6</w:t>
      </w:r>
      <w:r w:rsidR="00535DDE" w:rsidRPr="00535DDE">
        <w:rPr>
          <w:rFonts w:eastAsia="Times New Roman" w:cs="Times New Roman"/>
          <w:b/>
          <w:bCs/>
          <w:color w:val="000000" w:themeColor="text1"/>
          <w:sz w:val="24"/>
          <w:szCs w:val="24"/>
          <w:lang w:eastAsia="en-IE"/>
        </w:rPr>
        <w:t> </w:t>
      </w:r>
      <w:r w:rsidR="00535DDE" w:rsidRPr="00535DDE">
        <w:rPr>
          <w:rFonts w:eastAsia="Times New Roman" w:cs="Times New Roman"/>
          <w:b/>
          <w:color w:val="000000" w:themeColor="text1"/>
          <w:sz w:val="24"/>
          <w:szCs w:val="24"/>
          <w:lang w:eastAsia="en-IE"/>
        </w:rPr>
        <w:t>INVESTIGATION</w:t>
      </w:r>
      <w:r w:rsidR="00535DDE">
        <w:rPr>
          <w:rFonts w:eastAsia="Times New Roman" w:cs="Times New Roman"/>
          <w:b/>
          <w:bCs/>
          <w:color w:val="000000" w:themeColor="text1"/>
          <w:sz w:val="24"/>
          <w:szCs w:val="24"/>
          <w:lang w:eastAsia="en-IE"/>
        </w:rPr>
        <w:t>, FOLLOW-UP AND RECORDING</w:t>
      </w:r>
    </w:p>
    <w:p w:rsidR="00D97F4E" w:rsidRPr="00875CA4" w:rsidRDefault="00D97F4E"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The school’s procedures for investigation, follow-up and recording of bullying behaviour and the established intervention strategies used by the school for dealing with cases of bullying behaviour are as follows:</w:t>
      </w:r>
    </w:p>
    <w:p w:rsidR="00D97F4E" w:rsidRPr="00875CA4" w:rsidRDefault="00D97F4E"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PROCEDURES FOR INVESTIGATING BULLYING</w:t>
      </w:r>
      <w:r w:rsidRPr="00875CA4">
        <w:rPr>
          <w:rFonts w:eastAsia="Times New Roman" w:cs="Times New Roman"/>
          <w:color w:val="000000" w:themeColor="text1"/>
          <w:sz w:val="24"/>
          <w:szCs w:val="24"/>
          <w:lang w:eastAsia="en-IE"/>
        </w:rPr>
        <w:br/>
        <w:t>(i) The primary aim for the relevant teacher in investigating and dealing with bullying is to resolve any issues and to restore, as far as is practicable, the relationships of the parties involved (</w:t>
      </w:r>
      <w:r w:rsidR="00032D55" w:rsidRPr="00875CA4">
        <w:rPr>
          <w:rFonts w:eastAsia="Times New Roman" w:cs="Times New Roman"/>
          <w:color w:val="000000" w:themeColor="text1"/>
          <w:sz w:val="24"/>
          <w:szCs w:val="24"/>
          <w:lang w:eastAsia="en-IE"/>
        </w:rPr>
        <w:t>rather than to apportion blame)</w:t>
      </w:r>
      <w:r w:rsidRPr="00875CA4">
        <w:rPr>
          <w:rFonts w:eastAsia="Times New Roman" w:cs="Times New Roman"/>
          <w:color w:val="000000" w:themeColor="text1"/>
          <w:sz w:val="24"/>
          <w:szCs w:val="24"/>
          <w:lang w:eastAsia="en-IE"/>
        </w:rPr>
        <w:br/>
        <w:t>(ii) In investigating and dealing with</w:t>
      </w:r>
      <w:r w:rsidR="00032D55" w:rsidRPr="00875CA4">
        <w:rPr>
          <w:rFonts w:eastAsia="Times New Roman" w:cs="Times New Roman"/>
          <w:color w:val="000000" w:themeColor="text1"/>
          <w:sz w:val="24"/>
          <w:szCs w:val="24"/>
          <w:lang w:eastAsia="en-IE"/>
        </w:rPr>
        <w:t xml:space="preserve"> bullying </w:t>
      </w:r>
      <w:r w:rsidRPr="00875CA4">
        <w:rPr>
          <w:rFonts w:eastAsia="Times New Roman" w:cs="Times New Roman"/>
          <w:color w:val="000000" w:themeColor="text1"/>
          <w:sz w:val="24"/>
          <w:szCs w:val="24"/>
          <w:lang w:eastAsia="en-IE"/>
        </w:rPr>
        <w:t xml:space="preserve">the teacher will exercise his/her professional judgement to determine whether bullying has occurred and how best </w:t>
      </w:r>
      <w:r w:rsidR="00032D55" w:rsidRPr="00875CA4">
        <w:rPr>
          <w:rFonts w:eastAsia="Times New Roman" w:cs="Times New Roman"/>
          <w:color w:val="000000" w:themeColor="text1"/>
          <w:sz w:val="24"/>
          <w:szCs w:val="24"/>
          <w:lang w:eastAsia="en-IE"/>
        </w:rPr>
        <w:t>the situation might be resolved</w:t>
      </w:r>
      <w:r w:rsidRPr="00875CA4">
        <w:rPr>
          <w:rFonts w:eastAsia="Times New Roman" w:cs="Times New Roman"/>
          <w:color w:val="000000" w:themeColor="text1"/>
          <w:sz w:val="24"/>
          <w:szCs w:val="24"/>
          <w:lang w:eastAsia="en-IE"/>
        </w:rPr>
        <w:br/>
        <w:t xml:space="preserve">(iii) 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 are behaving responsibly </w:t>
      </w:r>
      <w:r w:rsidRPr="00875CA4">
        <w:rPr>
          <w:rFonts w:eastAsia="Times New Roman" w:cs="Times New Roman"/>
          <w:color w:val="000000" w:themeColor="text1"/>
          <w:sz w:val="24"/>
          <w:szCs w:val="24"/>
          <w:lang w:eastAsia="en-IE"/>
        </w:rPr>
        <w:lastRenderedPageBreak/>
        <w:t>by</w:t>
      </w:r>
      <w:r w:rsidR="00032D55" w:rsidRPr="00875CA4">
        <w:rPr>
          <w:rFonts w:eastAsia="Times New Roman" w:cs="Times New Roman"/>
          <w:color w:val="000000" w:themeColor="text1"/>
          <w:sz w:val="24"/>
          <w:szCs w:val="24"/>
          <w:lang w:eastAsia="en-IE"/>
        </w:rPr>
        <w:t xml:space="preserve"> getting help when it is needed</w:t>
      </w:r>
      <w:r w:rsidR="00992E70">
        <w:rPr>
          <w:rFonts w:eastAsia="Times New Roman" w:cs="Times New Roman"/>
          <w:color w:val="000000" w:themeColor="text1"/>
          <w:sz w:val="24"/>
          <w:szCs w:val="24"/>
          <w:lang w:eastAsia="en-IE"/>
        </w:rPr>
        <w:t>.</w:t>
      </w:r>
      <w:r w:rsidRPr="00875CA4">
        <w:rPr>
          <w:rFonts w:eastAsia="Times New Roman" w:cs="Times New Roman"/>
          <w:color w:val="000000" w:themeColor="text1"/>
          <w:sz w:val="24"/>
          <w:szCs w:val="24"/>
          <w:lang w:eastAsia="en-IE"/>
        </w:rPr>
        <w:br/>
        <w:t>(iv) Non-teaching staff such as secretaries, special needs assistants (SNAs), bus escorts, caretakers, cleaners must be encouraged to report any incidents of bullying behaviour witnessed by them, or m</w:t>
      </w:r>
      <w:r w:rsidR="00032D55" w:rsidRPr="00875CA4">
        <w:rPr>
          <w:rFonts w:eastAsia="Times New Roman" w:cs="Times New Roman"/>
          <w:color w:val="000000" w:themeColor="text1"/>
          <w:sz w:val="24"/>
          <w:szCs w:val="24"/>
          <w:lang w:eastAsia="en-IE"/>
        </w:rPr>
        <w:t>entioned to them to the relevant teacher</w:t>
      </w:r>
      <w:r w:rsidRPr="00875CA4">
        <w:rPr>
          <w:rFonts w:eastAsia="Times New Roman" w:cs="Times New Roman"/>
          <w:color w:val="000000" w:themeColor="text1"/>
          <w:sz w:val="24"/>
          <w:szCs w:val="24"/>
          <w:lang w:eastAsia="en-IE"/>
        </w:rPr>
        <w:br/>
        <w:t>(v) Parents and pupils are required to co-operate with any investigation and assist the school in resolving any issues and restoring, as far as is practicable, the relationships of the parties involved as quickly as possible</w:t>
      </w:r>
      <w:r w:rsidRPr="00875CA4">
        <w:rPr>
          <w:rFonts w:eastAsia="Times New Roman" w:cs="Times New Roman"/>
          <w:color w:val="000000" w:themeColor="text1"/>
          <w:sz w:val="24"/>
          <w:szCs w:val="24"/>
          <w:lang w:eastAsia="en-IE"/>
        </w:rPr>
        <w:br/>
        <w:t>(vi) It is very important that all involved (including each set of pupils and parents) understand the</w:t>
      </w:r>
      <w:r w:rsidR="00032D55" w:rsidRPr="00875CA4">
        <w:rPr>
          <w:rFonts w:eastAsia="Times New Roman" w:cs="Times New Roman"/>
          <w:color w:val="000000" w:themeColor="text1"/>
          <w:sz w:val="24"/>
          <w:szCs w:val="24"/>
          <w:lang w:eastAsia="en-IE"/>
        </w:rPr>
        <w:t xml:space="preserve"> above approach from the outset</w:t>
      </w:r>
      <w:r w:rsidRPr="00875CA4">
        <w:rPr>
          <w:rFonts w:eastAsia="Times New Roman" w:cs="Times New Roman"/>
          <w:color w:val="000000" w:themeColor="text1"/>
          <w:sz w:val="24"/>
          <w:szCs w:val="24"/>
          <w:lang w:eastAsia="en-IE"/>
        </w:rPr>
        <w:br/>
        <w:t>(vii) Teachers should take a calm, unemotional problem-solving approach when dealing with incidents of alleged bullying behaviour repor</w:t>
      </w:r>
      <w:r w:rsidR="00032D55" w:rsidRPr="00875CA4">
        <w:rPr>
          <w:rFonts w:eastAsia="Times New Roman" w:cs="Times New Roman"/>
          <w:color w:val="000000" w:themeColor="text1"/>
          <w:sz w:val="24"/>
          <w:szCs w:val="24"/>
          <w:lang w:eastAsia="en-IE"/>
        </w:rPr>
        <w:t>ted by pupils, staff or parents</w:t>
      </w:r>
      <w:r w:rsidRPr="00875CA4">
        <w:rPr>
          <w:rFonts w:eastAsia="Times New Roman" w:cs="Times New Roman"/>
          <w:color w:val="000000" w:themeColor="text1"/>
          <w:sz w:val="24"/>
          <w:szCs w:val="24"/>
          <w:lang w:eastAsia="en-IE"/>
        </w:rPr>
        <w:br/>
        <w:t>(viii) Incidents are generally best investigated outside the classroom situation to ensure the privacy of all involved;</w:t>
      </w:r>
      <w:r w:rsidRPr="00875CA4">
        <w:rPr>
          <w:rFonts w:eastAsia="Times New Roman" w:cs="Times New Roman"/>
          <w:color w:val="000000" w:themeColor="text1"/>
          <w:sz w:val="24"/>
          <w:szCs w:val="24"/>
          <w:lang w:eastAsia="en-IE"/>
        </w:rPr>
        <w:br/>
        <w:t>(ix) All interviews should be conducted with sensitivity and with due regard to the rights of all pupils concerned. Pupils who are not directly involved can also provide very</w:t>
      </w:r>
      <w:r w:rsidR="00032D55" w:rsidRPr="00875CA4">
        <w:rPr>
          <w:rFonts w:eastAsia="Times New Roman" w:cs="Times New Roman"/>
          <w:color w:val="000000" w:themeColor="text1"/>
          <w:sz w:val="24"/>
          <w:szCs w:val="24"/>
          <w:lang w:eastAsia="en-IE"/>
        </w:rPr>
        <w:t xml:space="preserve"> useful information in this way</w:t>
      </w:r>
      <w:r w:rsidRPr="00875CA4">
        <w:rPr>
          <w:rFonts w:eastAsia="Times New Roman" w:cs="Times New Roman"/>
          <w:color w:val="000000" w:themeColor="text1"/>
          <w:sz w:val="24"/>
          <w:szCs w:val="24"/>
          <w:lang w:eastAsia="en-IE"/>
        </w:rPr>
        <w:br/>
        <w:t>(x) When analysing incidents of bullying behaviour, the relevant teacher should seek answers to questions of what, where, when, who and why. This should be done in a calm manner, setting an example in dealing effectively with a conflict in a non-aggressive manner;</w:t>
      </w:r>
      <w:r w:rsidRPr="00875CA4">
        <w:rPr>
          <w:rFonts w:eastAsia="Times New Roman" w:cs="Times New Roman"/>
          <w:color w:val="000000" w:themeColor="text1"/>
          <w:sz w:val="24"/>
          <w:szCs w:val="24"/>
          <w:lang w:eastAsia="en-IE"/>
        </w:rPr>
        <w:br/>
        <w:t>(xi) If a group is involved, each member should be interviewed individually at first. Thereafter, all those involved should be met as a group. At the group meeting, each member should be asked for his/her account of what happened to ensure that everyone in the group is clea</w:t>
      </w:r>
      <w:r w:rsidR="00032D55" w:rsidRPr="00875CA4">
        <w:rPr>
          <w:rFonts w:eastAsia="Times New Roman" w:cs="Times New Roman"/>
          <w:color w:val="000000" w:themeColor="text1"/>
          <w:sz w:val="24"/>
          <w:szCs w:val="24"/>
          <w:lang w:eastAsia="en-IE"/>
        </w:rPr>
        <w:t>r about each other’s statements</w:t>
      </w:r>
      <w:r w:rsidRPr="00875CA4">
        <w:rPr>
          <w:rFonts w:eastAsia="Times New Roman" w:cs="Times New Roman"/>
          <w:color w:val="000000" w:themeColor="text1"/>
          <w:sz w:val="24"/>
          <w:szCs w:val="24"/>
          <w:lang w:eastAsia="en-IE"/>
        </w:rPr>
        <w:br/>
      </w:r>
      <w:r w:rsidRPr="00D20B5B">
        <w:rPr>
          <w:rFonts w:eastAsia="Times New Roman" w:cs="Times New Roman"/>
          <w:color w:val="000000" w:themeColor="text1"/>
          <w:sz w:val="24"/>
          <w:szCs w:val="24"/>
          <w:lang w:eastAsia="en-IE"/>
        </w:rPr>
        <w:t>(xii) Each member of a group should be supported through the possible pr</w:t>
      </w:r>
      <w:r w:rsidR="00032D55" w:rsidRPr="00D20B5B">
        <w:rPr>
          <w:rFonts w:eastAsia="Times New Roman" w:cs="Times New Roman"/>
          <w:color w:val="000000" w:themeColor="text1"/>
          <w:sz w:val="24"/>
          <w:szCs w:val="24"/>
          <w:lang w:eastAsia="en-IE"/>
        </w:rPr>
        <w:t>essures that they may face o</w:t>
      </w:r>
      <w:r w:rsidRPr="00D20B5B">
        <w:rPr>
          <w:rFonts w:eastAsia="Times New Roman" w:cs="Times New Roman"/>
          <w:color w:val="000000" w:themeColor="text1"/>
          <w:sz w:val="24"/>
          <w:szCs w:val="24"/>
          <w:lang w:eastAsia="en-IE"/>
        </w:rPr>
        <w:t>ther members of the group after interview by the teacher</w:t>
      </w:r>
      <w:r w:rsidRPr="00992E70">
        <w:rPr>
          <w:rFonts w:eastAsia="Times New Roman" w:cs="Times New Roman"/>
          <w:i/>
          <w:color w:val="000000" w:themeColor="text1"/>
          <w:sz w:val="24"/>
          <w:szCs w:val="24"/>
          <w:lang w:eastAsia="en-IE"/>
        </w:rPr>
        <w:t>;</w:t>
      </w:r>
      <w:r w:rsidRPr="00992E70">
        <w:rPr>
          <w:rFonts w:eastAsia="Times New Roman" w:cs="Times New Roman"/>
          <w:i/>
          <w:color w:val="000000" w:themeColor="text1"/>
          <w:sz w:val="24"/>
          <w:szCs w:val="24"/>
          <w:lang w:eastAsia="en-IE"/>
        </w:rPr>
        <w:br/>
      </w:r>
      <w:r w:rsidRPr="00875CA4">
        <w:rPr>
          <w:rFonts w:eastAsia="Times New Roman" w:cs="Times New Roman"/>
          <w:color w:val="000000" w:themeColor="text1"/>
          <w:sz w:val="24"/>
          <w:szCs w:val="24"/>
          <w:lang w:eastAsia="en-IE"/>
        </w:rPr>
        <w:t>(xiii) It may also be appropriate or helpful to ask those involved to write down their account of the incident(s);</w:t>
      </w:r>
      <w:r w:rsidRPr="00875CA4">
        <w:rPr>
          <w:rFonts w:eastAsia="Times New Roman" w:cs="Times New Roman"/>
          <w:color w:val="000000" w:themeColor="text1"/>
          <w:sz w:val="24"/>
          <w:szCs w:val="24"/>
          <w:lang w:eastAsia="en-IE"/>
        </w:rPr>
        <w:br/>
        <w:t xml:space="preserve">(xiv) In cases where it has been determined by the relevant teacher </w:t>
      </w:r>
      <w:r w:rsidR="00F84427" w:rsidRPr="00875CA4">
        <w:rPr>
          <w:rFonts w:eastAsia="Times New Roman" w:cs="Times New Roman"/>
          <w:color w:val="000000" w:themeColor="text1"/>
          <w:sz w:val="24"/>
          <w:szCs w:val="24"/>
          <w:lang w:eastAsia="en-IE"/>
        </w:rPr>
        <w:t xml:space="preserve">and principal </w:t>
      </w:r>
      <w:r w:rsidRPr="00875CA4">
        <w:rPr>
          <w:rFonts w:eastAsia="Times New Roman" w:cs="Times New Roman"/>
          <w:color w:val="000000" w:themeColor="text1"/>
          <w:sz w:val="24"/>
          <w:szCs w:val="24"/>
          <w:lang w:eastAsia="en-IE"/>
        </w:rPr>
        <w:t>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w:t>
      </w:r>
      <w:r w:rsidR="00F84427" w:rsidRPr="00875CA4">
        <w:rPr>
          <w:rFonts w:eastAsia="Times New Roman" w:cs="Times New Roman"/>
          <w:color w:val="000000" w:themeColor="text1"/>
          <w:sz w:val="24"/>
          <w:szCs w:val="24"/>
          <w:lang w:eastAsia="en-IE"/>
        </w:rPr>
        <w:t>d the supports for their pupils</w:t>
      </w:r>
      <w:r w:rsidRPr="00875CA4">
        <w:rPr>
          <w:rFonts w:eastAsia="Times New Roman" w:cs="Times New Roman"/>
          <w:color w:val="000000" w:themeColor="text1"/>
          <w:sz w:val="24"/>
          <w:szCs w:val="24"/>
          <w:lang w:eastAsia="en-IE"/>
        </w:rPr>
        <w:br/>
        <w:t>(xv) Where the relevant teacher has determined that a pupil has been engaged in bullying behaviour, it should be m</w:t>
      </w:r>
      <w:r w:rsidR="00F84427" w:rsidRPr="00875CA4">
        <w:rPr>
          <w:rFonts w:eastAsia="Times New Roman" w:cs="Times New Roman"/>
          <w:color w:val="000000" w:themeColor="text1"/>
          <w:sz w:val="24"/>
          <w:szCs w:val="24"/>
          <w:lang w:eastAsia="en-IE"/>
        </w:rPr>
        <w:t xml:space="preserve">ade clear to the pupil that he/she </w:t>
      </w:r>
      <w:r w:rsidRPr="00875CA4">
        <w:rPr>
          <w:rFonts w:eastAsia="Times New Roman" w:cs="Times New Roman"/>
          <w:color w:val="000000" w:themeColor="text1"/>
          <w:sz w:val="24"/>
          <w:szCs w:val="24"/>
          <w:lang w:eastAsia="en-IE"/>
        </w:rPr>
        <w:t>is in breach of the school’s anti-bullying policy and efforts should be made to try to get him/her to see the situation from the perspec</w:t>
      </w:r>
      <w:r w:rsidR="00F84427" w:rsidRPr="00875CA4">
        <w:rPr>
          <w:rFonts w:eastAsia="Times New Roman" w:cs="Times New Roman"/>
          <w:color w:val="000000" w:themeColor="text1"/>
          <w:sz w:val="24"/>
          <w:szCs w:val="24"/>
          <w:lang w:eastAsia="en-IE"/>
        </w:rPr>
        <w:t>tive of the pupil being bullied</w:t>
      </w:r>
      <w:r w:rsidRPr="00875CA4">
        <w:rPr>
          <w:rFonts w:eastAsia="Times New Roman" w:cs="Times New Roman"/>
          <w:color w:val="000000" w:themeColor="text1"/>
          <w:sz w:val="24"/>
          <w:szCs w:val="24"/>
          <w:lang w:eastAsia="en-IE"/>
        </w:rPr>
        <w:br/>
      </w:r>
      <w:r w:rsidRPr="00875CA4">
        <w:rPr>
          <w:rFonts w:eastAsia="Times New Roman" w:cs="Times New Roman"/>
          <w:color w:val="000000" w:themeColor="text1"/>
          <w:sz w:val="24"/>
          <w:szCs w:val="24"/>
          <w:lang w:eastAsia="en-IE"/>
        </w:rPr>
        <w:lastRenderedPageBreak/>
        <w:t>(xvi) It must also be made clear to all involved (each set of pupils and parents) that in any situation where disciplinary sanctions are required, this is a private matter between the pupil being disciplined, hi</w:t>
      </w:r>
      <w:r w:rsidR="00F84427" w:rsidRPr="00875CA4">
        <w:rPr>
          <w:rFonts w:eastAsia="Times New Roman" w:cs="Times New Roman"/>
          <w:color w:val="000000" w:themeColor="text1"/>
          <w:sz w:val="24"/>
          <w:szCs w:val="24"/>
          <w:lang w:eastAsia="en-IE"/>
        </w:rPr>
        <w:t>s or her parents and the school</w:t>
      </w:r>
      <w:r w:rsidRPr="00875CA4">
        <w:rPr>
          <w:rFonts w:eastAsia="Times New Roman" w:cs="Times New Roman"/>
          <w:color w:val="000000" w:themeColor="text1"/>
          <w:sz w:val="24"/>
          <w:szCs w:val="24"/>
          <w:lang w:eastAsia="en-IE"/>
        </w:rPr>
        <w:br/>
        <w:t>(xvii) Follow-up meetings with the relevant parties involved should be arranged separately with a view to possibly bringing them together at a later date if the pupil who has been bullied is ready and agreeable. Thi</w:t>
      </w:r>
      <w:r w:rsidR="00F84427" w:rsidRPr="00875CA4">
        <w:rPr>
          <w:rFonts w:eastAsia="Times New Roman" w:cs="Times New Roman"/>
          <w:color w:val="000000" w:themeColor="text1"/>
          <w:sz w:val="24"/>
          <w:szCs w:val="24"/>
          <w:lang w:eastAsia="en-IE"/>
        </w:rPr>
        <w:t>s can have a therapeutic effect.</w:t>
      </w:r>
      <w:r w:rsidRPr="00875CA4">
        <w:rPr>
          <w:rFonts w:eastAsia="Times New Roman" w:cs="Times New Roman"/>
          <w:color w:val="000000" w:themeColor="text1"/>
          <w:sz w:val="24"/>
          <w:szCs w:val="24"/>
          <w:lang w:eastAsia="en-IE"/>
        </w:rPr>
        <w:t xml:space="preserve"> 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and reported to the Pr</w:t>
      </w:r>
      <w:r w:rsidR="00F84427" w:rsidRPr="00875CA4">
        <w:rPr>
          <w:rFonts w:eastAsia="Times New Roman" w:cs="Times New Roman"/>
          <w:color w:val="000000" w:themeColor="text1"/>
          <w:sz w:val="24"/>
          <w:szCs w:val="24"/>
          <w:lang w:eastAsia="en-IE"/>
        </w:rPr>
        <w:t>incipal.</w:t>
      </w:r>
      <w:r w:rsidRPr="00875CA4">
        <w:rPr>
          <w:rFonts w:eastAsia="Times New Roman" w:cs="Times New Roman"/>
          <w:color w:val="000000" w:themeColor="text1"/>
          <w:sz w:val="24"/>
          <w:szCs w:val="24"/>
          <w:lang w:eastAsia="en-IE"/>
        </w:rPr>
        <w:br/>
        <w:t>(xix) In determining whether a bullying case has been adequately and appropriately addressed the relevant teacher must, as part of his/her professional judgement, take the following factors into account:</w:t>
      </w:r>
      <w:r w:rsidRPr="00875CA4">
        <w:rPr>
          <w:rFonts w:eastAsia="Times New Roman" w:cs="Times New Roman"/>
          <w:color w:val="000000" w:themeColor="text1"/>
          <w:sz w:val="24"/>
          <w:szCs w:val="24"/>
          <w:lang w:eastAsia="en-IE"/>
        </w:rPr>
        <w:br/>
        <w:t>Whether the bullying behaviour has ceased;</w:t>
      </w:r>
      <w:r w:rsidRPr="00875CA4">
        <w:rPr>
          <w:rFonts w:eastAsia="Times New Roman" w:cs="Times New Roman"/>
          <w:color w:val="000000" w:themeColor="text1"/>
          <w:sz w:val="24"/>
          <w:szCs w:val="24"/>
          <w:lang w:eastAsia="en-IE"/>
        </w:rPr>
        <w:br/>
        <w:t>Whether any issues between the parties have been resolved as far as is practicable;</w:t>
      </w:r>
      <w:r w:rsidRPr="00875CA4">
        <w:rPr>
          <w:rFonts w:eastAsia="Times New Roman" w:cs="Times New Roman"/>
          <w:color w:val="000000" w:themeColor="text1"/>
          <w:sz w:val="24"/>
          <w:szCs w:val="24"/>
          <w:lang w:eastAsia="en-IE"/>
        </w:rPr>
        <w:br/>
        <w:t>Whether the relationships between the parties have been restored as far as is practicable; and</w:t>
      </w:r>
      <w:r w:rsidRPr="00875CA4">
        <w:rPr>
          <w:rFonts w:eastAsia="Times New Roman" w:cs="Times New Roman"/>
          <w:color w:val="000000" w:themeColor="text1"/>
          <w:sz w:val="24"/>
          <w:szCs w:val="24"/>
          <w:lang w:eastAsia="en-IE"/>
        </w:rPr>
        <w:br/>
        <w:t>Any feedback received from the parties involved, their parents or the schoo</w:t>
      </w:r>
      <w:r w:rsidR="00F84427" w:rsidRPr="00875CA4">
        <w:rPr>
          <w:rFonts w:eastAsia="Times New Roman" w:cs="Times New Roman"/>
          <w:color w:val="000000" w:themeColor="text1"/>
          <w:sz w:val="24"/>
          <w:szCs w:val="24"/>
          <w:lang w:eastAsia="en-IE"/>
        </w:rPr>
        <w:t>l Principal</w:t>
      </w:r>
      <w:r w:rsidRPr="00875CA4">
        <w:rPr>
          <w:rFonts w:eastAsia="Times New Roman" w:cs="Times New Roman"/>
          <w:color w:val="000000" w:themeColor="text1"/>
          <w:sz w:val="24"/>
          <w:szCs w:val="24"/>
          <w:lang w:eastAsia="en-IE"/>
        </w:rPr>
        <w:br/>
        <w:t>(xx) Where a parent is not satisfied that the school has dealt with a bullying case in accordance with these procedures, the parents must be referred, as appropriate, to the school’s complaints procedures;</w:t>
      </w:r>
      <w:r w:rsidRPr="00875CA4">
        <w:rPr>
          <w:rFonts w:eastAsia="Times New Roman" w:cs="Times New Roman"/>
          <w:color w:val="000000" w:themeColor="text1"/>
          <w:sz w:val="24"/>
          <w:szCs w:val="24"/>
          <w:lang w:eastAsia="en-IE"/>
        </w:rPr>
        <w:br/>
        <w:t>In the event that a parent has exhausted the school’s complaints procedures and is still not satisfied, the school must advise the parents of their right to make a complaint to the Ombudsman for Children.</w:t>
      </w:r>
    </w:p>
    <w:p w:rsidR="00D97F4E" w:rsidRPr="00875CA4" w:rsidRDefault="008E5B13"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b/>
          <w:bCs/>
          <w:color w:val="000000" w:themeColor="text1"/>
          <w:sz w:val="24"/>
          <w:szCs w:val="24"/>
          <w:lang w:eastAsia="en-IE"/>
        </w:rPr>
        <w:t>6.b</w:t>
      </w:r>
      <w:r w:rsidR="00D97F4E" w:rsidRPr="00875CA4">
        <w:rPr>
          <w:rFonts w:eastAsia="Times New Roman" w:cs="Times New Roman"/>
          <w:b/>
          <w:bCs/>
          <w:color w:val="000000" w:themeColor="text1"/>
          <w:sz w:val="24"/>
          <w:szCs w:val="24"/>
          <w:lang w:eastAsia="en-IE"/>
        </w:rPr>
        <w:t>      PROCEDURES FOR RECORDING BULLYING</w:t>
      </w:r>
      <w:r w:rsidR="00D97F4E" w:rsidRPr="00875CA4">
        <w:rPr>
          <w:rFonts w:eastAsia="Times New Roman" w:cs="Times New Roman"/>
          <w:color w:val="000000" w:themeColor="text1"/>
          <w:sz w:val="24"/>
          <w:szCs w:val="24"/>
          <w:lang w:eastAsia="en-IE"/>
        </w:rPr>
        <w:br/>
        <w:t>The Board of Management must ensure that the school has clear procedures for the formal noting and reporting of bullying behaviour and these must be documented in the school’s anti-bullying policy. All records must be maintained in accordance with relevant data protection legislation. The school’s procedures for noting and reporting bullying behaviour must adhere to the following:</w:t>
      </w:r>
      <w:r w:rsidR="00D97F4E" w:rsidRPr="00875CA4">
        <w:rPr>
          <w:rFonts w:eastAsia="Times New Roman" w:cs="Times New Roman"/>
          <w:color w:val="000000" w:themeColor="text1"/>
          <w:sz w:val="24"/>
          <w:szCs w:val="24"/>
          <w:lang w:eastAsia="en-IE"/>
        </w:rPr>
        <w:br/>
        <w:t>(i) While all reports, including anonymous reports of bullying must be investigated and dealt with by the relevant teacher, the relevant teacher will use his/her professional judgement in relation to the records to be kept of these reports, the actions taken and any discussions with t</w:t>
      </w:r>
      <w:r w:rsidR="00E24F04" w:rsidRPr="00875CA4">
        <w:rPr>
          <w:rFonts w:eastAsia="Times New Roman" w:cs="Times New Roman"/>
          <w:color w:val="000000" w:themeColor="text1"/>
          <w:sz w:val="24"/>
          <w:szCs w:val="24"/>
          <w:lang w:eastAsia="en-IE"/>
        </w:rPr>
        <w:t>hose involved regarding same</w:t>
      </w:r>
      <w:r w:rsidR="00D97F4E" w:rsidRPr="00875CA4">
        <w:rPr>
          <w:rFonts w:eastAsia="Times New Roman" w:cs="Times New Roman"/>
          <w:color w:val="000000" w:themeColor="text1"/>
          <w:sz w:val="24"/>
          <w:szCs w:val="24"/>
          <w:lang w:eastAsia="en-IE"/>
        </w:rPr>
        <w:br/>
        <w:t>(ii) If it is established by the relevant teacher that bullying has occurred, the relevant teacher must keep appropriate written records which will assist his/her efforts to resolve the issues and restore, as far as is practicable, the relationships of the parties involved.</w:t>
      </w:r>
      <w:r w:rsidR="00D97F4E" w:rsidRPr="00875CA4">
        <w:rPr>
          <w:rFonts w:eastAsia="Times New Roman" w:cs="Times New Roman"/>
          <w:color w:val="000000" w:themeColor="text1"/>
          <w:sz w:val="24"/>
          <w:szCs w:val="24"/>
          <w:lang w:eastAsia="en-IE"/>
        </w:rPr>
        <w:br/>
      </w:r>
      <w:r w:rsidR="00D97F4E" w:rsidRPr="00875CA4">
        <w:rPr>
          <w:rFonts w:eastAsia="Times New Roman" w:cs="Times New Roman"/>
          <w:color w:val="000000" w:themeColor="text1"/>
          <w:sz w:val="24"/>
          <w:szCs w:val="24"/>
          <w:lang w:eastAsia="en-IE"/>
        </w:rPr>
        <w:lastRenderedPageBreak/>
        <w:t>(iii) The relevant teacher must use the recording template provided to record the bullying behaviour in the following circumstances:</w:t>
      </w:r>
      <w:r w:rsidR="00D97F4E" w:rsidRPr="00875CA4">
        <w:rPr>
          <w:rFonts w:eastAsia="Times New Roman" w:cs="Times New Roman"/>
          <w:color w:val="000000" w:themeColor="text1"/>
          <w:sz w:val="24"/>
          <w:szCs w:val="24"/>
          <w:lang w:eastAsia="en-IE"/>
        </w:rPr>
        <w:br/>
        <w:t>a) in cases where he/she considers that the bullying behaviour has not been adequately and appropriately addressed within 20 school days after he/she has determined that bullying behaviour occurred; and</w:t>
      </w:r>
      <w:r w:rsidR="00F84427" w:rsidRPr="00875CA4">
        <w:rPr>
          <w:rFonts w:eastAsia="Times New Roman" w:cs="Times New Roman"/>
          <w:color w:val="000000" w:themeColor="text1"/>
          <w:sz w:val="24"/>
          <w:szCs w:val="24"/>
          <w:lang w:eastAsia="en-IE"/>
        </w:rPr>
        <w:t xml:space="preserve"> </w:t>
      </w:r>
      <w:r w:rsidR="00D97F4E" w:rsidRPr="00875CA4">
        <w:rPr>
          <w:rFonts w:eastAsia="Times New Roman" w:cs="Times New Roman"/>
          <w:color w:val="000000" w:themeColor="text1"/>
          <w:sz w:val="24"/>
          <w:szCs w:val="24"/>
          <w:lang w:eastAsia="en-IE"/>
        </w:rPr>
        <w:t>where the relevant teacher considers the bullying to be sufficiently serious it will be recorded and reported immediately to the Principal and/or Deputy Principal.</w:t>
      </w:r>
      <w:r w:rsidR="00D97F4E" w:rsidRPr="00875CA4">
        <w:rPr>
          <w:rFonts w:eastAsia="Times New Roman" w:cs="Times New Roman"/>
          <w:color w:val="000000" w:themeColor="text1"/>
          <w:sz w:val="24"/>
          <w:szCs w:val="24"/>
          <w:lang w:eastAsia="en-IE"/>
        </w:rPr>
        <w:br/>
        <w:t>In each of t</w:t>
      </w:r>
      <w:r w:rsidR="007D5DD4" w:rsidRPr="00875CA4">
        <w:rPr>
          <w:rFonts w:eastAsia="Times New Roman" w:cs="Times New Roman"/>
          <w:color w:val="000000" w:themeColor="text1"/>
          <w:sz w:val="24"/>
          <w:szCs w:val="24"/>
          <w:lang w:eastAsia="en-IE"/>
        </w:rPr>
        <w:t xml:space="preserve">he circumstances </w:t>
      </w:r>
      <w:r w:rsidR="00D97F4E" w:rsidRPr="00875CA4">
        <w:rPr>
          <w:rFonts w:eastAsia="Times New Roman" w:cs="Times New Roman"/>
          <w:color w:val="000000" w:themeColor="text1"/>
          <w:sz w:val="24"/>
          <w:szCs w:val="24"/>
          <w:lang w:eastAsia="en-IE"/>
        </w:rPr>
        <w:t>above, the recording template must be completed in full and retained by the teacher in question and a copy provided to t</w:t>
      </w:r>
      <w:r w:rsidR="007D5DD4" w:rsidRPr="00875CA4">
        <w:rPr>
          <w:rFonts w:eastAsia="Times New Roman" w:cs="Times New Roman"/>
          <w:color w:val="000000" w:themeColor="text1"/>
          <w:sz w:val="24"/>
          <w:szCs w:val="24"/>
          <w:lang w:eastAsia="en-IE"/>
        </w:rPr>
        <w:t>he Principal</w:t>
      </w:r>
      <w:r w:rsidR="00D97F4E" w:rsidRPr="00875CA4">
        <w:rPr>
          <w:rFonts w:eastAsia="Times New Roman" w:cs="Times New Roman"/>
          <w:color w:val="000000" w:themeColor="text1"/>
          <w:sz w:val="24"/>
          <w:szCs w:val="24"/>
          <w:lang w:eastAsia="en-IE"/>
        </w:rPr>
        <w:t>. It should also be noted that the timeline for recording bullying behavio</w:t>
      </w:r>
      <w:r w:rsidR="007D5DD4" w:rsidRPr="00875CA4">
        <w:rPr>
          <w:rFonts w:eastAsia="Times New Roman" w:cs="Times New Roman"/>
          <w:color w:val="000000" w:themeColor="text1"/>
          <w:sz w:val="24"/>
          <w:szCs w:val="24"/>
          <w:lang w:eastAsia="en-IE"/>
        </w:rPr>
        <w:t xml:space="preserve">ur in the recording template </w:t>
      </w:r>
      <w:r w:rsidR="00D97F4E" w:rsidRPr="00875CA4">
        <w:rPr>
          <w:rFonts w:eastAsia="Times New Roman" w:cs="Times New Roman"/>
          <w:color w:val="000000" w:themeColor="text1"/>
          <w:sz w:val="24"/>
          <w:szCs w:val="24"/>
          <w:lang w:eastAsia="en-IE"/>
        </w:rPr>
        <w:t>does not in any way preclude the relevant teacher from consulting th</w:t>
      </w:r>
      <w:r w:rsidR="007D5DD4" w:rsidRPr="00875CA4">
        <w:rPr>
          <w:rFonts w:eastAsia="Times New Roman" w:cs="Times New Roman"/>
          <w:color w:val="000000" w:themeColor="text1"/>
          <w:sz w:val="24"/>
          <w:szCs w:val="24"/>
          <w:lang w:eastAsia="en-IE"/>
        </w:rPr>
        <w:t xml:space="preserve">e Principal </w:t>
      </w:r>
      <w:r w:rsidR="00D97F4E" w:rsidRPr="00875CA4">
        <w:rPr>
          <w:rFonts w:eastAsia="Times New Roman" w:cs="Times New Roman"/>
          <w:color w:val="000000" w:themeColor="text1"/>
          <w:sz w:val="24"/>
          <w:szCs w:val="24"/>
          <w:lang w:eastAsia="en-IE"/>
        </w:rPr>
        <w:t>at an earlier stage in relation to a case.</w:t>
      </w:r>
      <w:r w:rsidR="00D97F4E" w:rsidRPr="00875CA4">
        <w:rPr>
          <w:rFonts w:eastAsia="Times New Roman" w:cs="Times New Roman"/>
          <w:color w:val="000000" w:themeColor="text1"/>
          <w:sz w:val="24"/>
          <w:szCs w:val="24"/>
          <w:lang w:eastAsia="en-IE"/>
        </w:rPr>
        <w:br/>
        <w:t>In cases where a school has serious concerns in relation to managing the behaviour of a pupil, the advice of the National Education Psychological Service (NEPS) will be sought. Serious instances of bullying behaviour will, in accordance with the Children First and </w:t>
      </w:r>
      <w:r w:rsidR="00D97F4E" w:rsidRPr="00875CA4">
        <w:rPr>
          <w:rFonts w:eastAsia="Times New Roman" w:cs="Times New Roman"/>
          <w:i/>
          <w:iCs/>
          <w:color w:val="000000" w:themeColor="text1"/>
          <w:sz w:val="24"/>
          <w:szCs w:val="24"/>
          <w:lang w:eastAsia="en-IE"/>
        </w:rPr>
        <w:t>the Child Protection Procedures for Primary and Post-Primary Schools</w:t>
      </w:r>
      <w:r w:rsidR="00D97F4E" w:rsidRPr="00875CA4">
        <w:rPr>
          <w:rFonts w:eastAsia="Times New Roman" w:cs="Times New Roman"/>
          <w:color w:val="000000" w:themeColor="text1"/>
          <w:sz w:val="24"/>
          <w:szCs w:val="24"/>
          <w:lang w:eastAsia="en-IE"/>
        </w:rPr>
        <w:t>, be referred to the HSE Children and Family Services and/or Gardaí as appropriate.</w:t>
      </w:r>
    </w:p>
    <w:p w:rsidR="00D97F4E" w:rsidRPr="00875CA4" w:rsidRDefault="008E5B13"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b/>
          <w:bCs/>
          <w:color w:val="000000" w:themeColor="text1"/>
          <w:sz w:val="24"/>
          <w:szCs w:val="24"/>
          <w:lang w:eastAsia="en-IE"/>
        </w:rPr>
        <w:t>7</w:t>
      </w:r>
      <w:r w:rsidR="00535DDE">
        <w:rPr>
          <w:rFonts w:eastAsia="Times New Roman" w:cs="Times New Roman"/>
          <w:b/>
          <w:bCs/>
          <w:color w:val="000000" w:themeColor="text1"/>
          <w:sz w:val="24"/>
          <w:szCs w:val="24"/>
          <w:lang w:eastAsia="en-IE"/>
        </w:rPr>
        <w:t xml:space="preserve"> SUPPORT FOR AFFECTED PUPILS</w:t>
      </w:r>
      <w:r w:rsidR="00D97F4E" w:rsidRPr="00875CA4">
        <w:rPr>
          <w:rFonts w:eastAsia="Times New Roman" w:cs="Times New Roman"/>
          <w:color w:val="000000" w:themeColor="text1"/>
          <w:sz w:val="24"/>
          <w:szCs w:val="24"/>
          <w:lang w:eastAsia="en-IE"/>
        </w:rPr>
        <w:br/>
        <w:t>The school’s programme of support for working with pupils affected by bullying is as follows</w:t>
      </w:r>
      <w:r w:rsidR="00D97F4E" w:rsidRPr="00875CA4">
        <w:rPr>
          <w:rFonts w:eastAsia="Times New Roman" w:cs="Times New Roman"/>
          <w:color w:val="000000" w:themeColor="text1"/>
          <w:sz w:val="24"/>
          <w:szCs w:val="24"/>
          <w:lang w:eastAsia="en-IE"/>
        </w:rPr>
        <w:br/>
      </w:r>
      <w:r w:rsidR="007D5DD4" w:rsidRPr="00875CA4">
        <w:rPr>
          <w:rFonts w:eastAsia="Times New Roman" w:cs="Times New Roman"/>
          <w:color w:val="000000" w:themeColor="text1"/>
          <w:sz w:val="24"/>
          <w:szCs w:val="24"/>
          <w:lang w:eastAsia="en-IE"/>
        </w:rPr>
        <w:t>1</w:t>
      </w:r>
      <w:r w:rsidR="00D97F4E" w:rsidRPr="00875CA4">
        <w:rPr>
          <w:rFonts w:eastAsia="Times New Roman" w:cs="Times New Roman"/>
          <w:color w:val="000000" w:themeColor="text1"/>
          <w:sz w:val="24"/>
          <w:szCs w:val="24"/>
          <w:lang w:eastAsia="en-IE"/>
        </w:rPr>
        <w:t>opportunities to raise a sens</w:t>
      </w:r>
      <w:r w:rsidR="00535DDE">
        <w:rPr>
          <w:rFonts w:eastAsia="Times New Roman" w:cs="Times New Roman"/>
          <w:color w:val="000000" w:themeColor="text1"/>
          <w:sz w:val="24"/>
          <w:szCs w:val="24"/>
          <w:lang w:eastAsia="en-IE"/>
        </w:rPr>
        <w:t xml:space="preserve">e of self-worth and self-esteem </w:t>
      </w:r>
      <w:r w:rsidR="00D97F4E" w:rsidRPr="00875CA4">
        <w:rPr>
          <w:rFonts w:eastAsia="Times New Roman" w:cs="Times New Roman"/>
          <w:color w:val="000000" w:themeColor="text1"/>
          <w:sz w:val="24"/>
          <w:szCs w:val="24"/>
          <w:lang w:eastAsia="en-IE"/>
        </w:rPr>
        <w:t>counselling may,</w:t>
      </w:r>
      <w:r w:rsidR="00E24F04" w:rsidRPr="00875CA4">
        <w:rPr>
          <w:rFonts w:eastAsia="Times New Roman" w:cs="Times New Roman"/>
          <w:color w:val="000000" w:themeColor="text1"/>
          <w:sz w:val="24"/>
          <w:szCs w:val="24"/>
          <w:lang w:eastAsia="en-IE"/>
        </w:rPr>
        <w:t xml:space="preserve"> if required, be sought through </w:t>
      </w:r>
      <w:r w:rsidR="00535DDE">
        <w:rPr>
          <w:rFonts w:eastAsia="Times New Roman" w:cs="Times New Roman"/>
          <w:color w:val="000000" w:themeColor="text1"/>
          <w:sz w:val="24"/>
          <w:szCs w:val="24"/>
          <w:lang w:eastAsia="en-IE"/>
        </w:rPr>
        <w:t xml:space="preserve">NEPS </w:t>
      </w:r>
      <w:r w:rsidR="00D97F4E" w:rsidRPr="00875CA4">
        <w:rPr>
          <w:rFonts w:eastAsia="Times New Roman" w:cs="Times New Roman"/>
          <w:color w:val="000000" w:themeColor="text1"/>
          <w:sz w:val="24"/>
          <w:szCs w:val="24"/>
          <w:lang w:eastAsia="en-IE"/>
        </w:rPr>
        <w:t>opportunities to buil</w:t>
      </w:r>
      <w:r w:rsidR="00535DDE">
        <w:rPr>
          <w:rFonts w:eastAsia="Times New Roman" w:cs="Times New Roman"/>
          <w:color w:val="000000" w:themeColor="text1"/>
          <w:sz w:val="24"/>
          <w:szCs w:val="24"/>
          <w:lang w:eastAsia="en-IE"/>
        </w:rPr>
        <w:t xml:space="preserve">d friendships and social skills </w:t>
      </w:r>
      <w:r w:rsidR="00D97F4E" w:rsidRPr="00875CA4">
        <w:rPr>
          <w:rFonts w:eastAsia="Times New Roman" w:cs="Times New Roman"/>
          <w:color w:val="000000" w:themeColor="text1"/>
          <w:sz w:val="24"/>
          <w:szCs w:val="24"/>
          <w:lang w:eastAsia="en-IE"/>
        </w:rPr>
        <w:t>pupils will be</w:t>
      </w:r>
      <w:r w:rsidR="00535DDE">
        <w:rPr>
          <w:rFonts w:eastAsia="Times New Roman" w:cs="Times New Roman"/>
          <w:color w:val="000000" w:themeColor="text1"/>
          <w:sz w:val="24"/>
          <w:szCs w:val="24"/>
          <w:lang w:eastAsia="en-IE"/>
        </w:rPr>
        <w:t xml:space="preserve"> closely monitored and observed </w:t>
      </w:r>
      <w:r w:rsidR="00D97F4E" w:rsidRPr="00875CA4">
        <w:rPr>
          <w:rFonts w:eastAsia="Times New Roman" w:cs="Times New Roman"/>
          <w:color w:val="000000" w:themeColor="text1"/>
          <w:sz w:val="24"/>
          <w:szCs w:val="24"/>
          <w:lang w:eastAsia="en-IE"/>
        </w:rPr>
        <w:t>peer support will be provided, consistent with the age of the child</w:t>
      </w:r>
      <w:r w:rsidR="00535DDE">
        <w:rPr>
          <w:rFonts w:eastAsia="Times New Roman" w:cs="Times New Roman"/>
          <w:color w:val="000000" w:themeColor="text1"/>
          <w:sz w:val="24"/>
          <w:szCs w:val="24"/>
          <w:lang w:eastAsia="en-IE"/>
        </w:rPr>
        <w:t>.</w:t>
      </w:r>
    </w:p>
    <w:p w:rsidR="00D97F4E" w:rsidRPr="00875CA4" w:rsidRDefault="008E5B13"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b/>
          <w:bCs/>
          <w:color w:val="000000" w:themeColor="text1"/>
          <w:sz w:val="24"/>
          <w:szCs w:val="24"/>
          <w:lang w:eastAsia="en-IE"/>
        </w:rPr>
        <w:t>8</w:t>
      </w:r>
      <w:r w:rsidR="00535DDE">
        <w:rPr>
          <w:rFonts w:eastAsia="Times New Roman" w:cs="Times New Roman"/>
          <w:b/>
          <w:bCs/>
          <w:color w:val="000000" w:themeColor="text1"/>
          <w:sz w:val="24"/>
          <w:szCs w:val="24"/>
          <w:lang w:eastAsia="en-IE"/>
        </w:rPr>
        <w:t>. SUPERVISION AND MONITORING OF PUPILS</w:t>
      </w:r>
      <w:r w:rsidR="00D97F4E" w:rsidRPr="00875CA4">
        <w:rPr>
          <w:rFonts w:eastAsia="Times New Roman" w:cs="Times New Roman"/>
          <w:color w:val="000000" w:themeColor="text1"/>
          <w:sz w:val="24"/>
          <w:szCs w:val="24"/>
          <w:lang w:eastAsia="en-IE"/>
        </w:rPr>
        <w:br/>
        <w:t>The Board of Management confirms that appropriate supervision and monitoring policies and practices are in place to both prevent and deal with bullying behaviour and to facilitate early intervention where possible.</w:t>
      </w:r>
    </w:p>
    <w:p w:rsidR="00D97F4E" w:rsidRPr="00875CA4" w:rsidRDefault="008E5B13"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b/>
          <w:bCs/>
          <w:color w:val="000000" w:themeColor="text1"/>
          <w:sz w:val="24"/>
          <w:szCs w:val="24"/>
          <w:lang w:eastAsia="en-IE"/>
        </w:rPr>
        <w:t>9</w:t>
      </w:r>
      <w:r w:rsidR="00535DDE">
        <w:rPr>
          <w:rFonts w:eastAsia="Times New Roman" w:cs="Times New Roman"/>
          <w:b/>
          <w:bCs/>
          <w:color w:val="000000" w:themeColor="text1"/>
          <w:sz w:val="24"/>
          <w:szCs w:val="24"/>
          <w:lang w:eastAsia="en-IE"/>
        </w:rPr>
        <w:t>. PREVENTION OF HARASSMENT</w:t>
      </w:r>
      <w:r w:rsidR="00D97F4E" w:rsidRPr="00875CA4">
        <w:rPr>
          <w:rFonts w:eastAsia="Times New Roman" w:cs="Times New Roman"/>
          <w:color w:val="000000" w:themeColor="text1"/>
          <w:sz w:val="24"/>
          <w:szCs w:val="24"/>
          <w:lang w:eastAsia="en-IE"/>
        </w:rPr>
        <w:b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D97F4E" w:rsidRPr="00875CA4" w:rsidRDefault="00D97F4E"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b/>
          <w:bCs/>
          <w:color w:val="000000" w:themeColor="text1"/>
          <w:sz w:val="24"/>
          <w:szCs w:val="24"/>
          <w:lang w:eastAsia="en-IE"/>
        </w:rPr>
        <w:lastRenderedPageBreak/>
        <w:t>1</w:t>
      </w:r>
      <w:r w:rsidR="008E5B13" w:rsidRPr="00875CA4">
        <w:rPr>
          <w:rFonts w:eastAsia="Times New Roman" w:cs="Times New Roman"/>
          <w:b/>
          <w:bCs/>
          <w:color w:val="000000" w:themeColor="text1"/>
          <w:sz w:val="24"/>
          <w:szCs w:val="24"/>
          <w:lang w:eastAsia="en-IE"/>
        </w:rPr>
        <w:t>0</w:t>
      </w:r>
      <w:r w:rsidRPr="00875CA4">
        <w:rPr>
          <w:rFonts w:eastAsia="Times New Roman" w:cs="Times New Roman"/>
          <w:color w:val="000000" w:themeColor="text1"/>
          <w:sz w:val="24"/>
          <w:szCs w:val="24"/>
          <w:lang w:eastAsia="en-IE"/>
        </w:rPr>
        <w:t>. This policy was</w:t>
      </w:r>
      <w:r w:rsidR="00535DDE">
        <w:rPr>
          <w:rFonts w:eastAsia="Times New Roman" w:cs="Times New Roman"/>
          <w:color w:val="000000" w:themeColor="text1"/>
          <w:sz w:val="24"/>
          <w:szCs w:val="24"/>
          <w:lang w:eastAsia="en-IE"/>
        </w:rPr>
        <w:t xml:space="preserve"> first</w:t>
      </w:r>
      <w:r w:rsidRPr="00875CA4">
        <w:rPr>
          <w:rFonts w:eastAsia="Times New Roman" w:cs="Times New Roman"/>
          <w:color w:val="000000" w:themeColor="text1"/>
          <w:sz w:val="24"/>
          <w:szCs w:val="24"/>
          <w:lang w:eastAsia="en-IE"/>
        </w:rPr>
        <w:t xml:space="preserve"> adopted by the B</w:t>
      </w:r>
      <w:r w:rsidR="0031661E" w:rsidRPr="00875CA4">
        <w:rPr>
          <w:rFonts w:eastAsia="Times New Roman" w:cs="Times New Roman"/>
          <w:color w:val="000000" w:themeColor="text1"/>
          <w:sz w:val="24"/>
          <w:szCs w:val="24"/>
          <w:lang w:eastAsia="en-IE"/>
        </w:rPr>
        <w:t>o</w:t>
      </w:r>
      <w:r w:rsidR="008E5B13" w:rsidRPr="00875CA4">
        <w:rPr>
          <w:rFonts w:eastAsia="Times New Roman" w:cs="Times New Roman"/>
          <w:color w:val="000000" w:themeColor="text1"/>
          <w:sz w:val="24"/>
          <w:szCs w:val="24"/>
          <w:lang w:eastAsia="en-IE"/>
        </w:rPr>
        <w:t>ard of Management in</w:t>
      </w:r>
      <w:r w:rsidR="0031661E" w:rsidRPr="00875CA4">
        <w:rPr>
          <w:rFonts w:eastAsia="Times New Roman" w:cs="Times New Roman"/>
          <w:color w:val="000000" w:themeColor="text1"/>
          <w:sz w:val="24"/>
          <w:szCs w:val="24"/>
          <w:lang w:eastAsia="en-IE"/>
        </w:rPr>
        <w:t xml:space="preserve"> June</w:t>
      </w:r>
      <w:r w:rsidRPr="00875CA4">
        <w:rPr>
          <w:rFonts w:eastAsia="Times New Roman" w:cs="Times New Roman"/>
          <w:color w:val="000000" w:themeColor="text1"/>
          <w:sz w:val="24"/>
          <w:szCs w:val="24"/>
          <w:lang w:eastAsia="en-IE"/>
        </w:rPr>
        <w:t xml:space="preserve"> 2014.</w:t>
      </w:r>
      <w:r w:rsidR="00535DDE">
        <w:rPr>
          <w:rFonts w:eastAsia="Times New Roman" w:cs="Times New Roman"/>
          <w:color w:val="000000" w:themeColor="text1"/>
          <w:sz w:val="24"/>
          <w:szCs w:val="24"/>
          <w:lang w:eastAsia="en-IE"/>
        </w:rPr>
        <w:t xml:space="preserve"> It has been most recently reviewed in 2019.</w:t>
      </w:r>
    </w:p>
    <w:p w:rsidR="00D97F4E" w:rsidRPr="00875CA4" w:rsidRDefault="008E5B13"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b/>
          <w:bCs/>
          <w:color w:val="000000" w:themeColor="text1"/>
          <w:sz w:val="24"/>
          <w:szCs w:val="24"/>
          <w:lang w:eastAsia="en-IE"/>
        </w:rPr>
        <w:t>11</w:t>
      </w:r>
      <w:r w:rsidR="00535DDE">
        <w:rPr>
          <w:rFonts w:eastAsia="Times New Roman" w:cs="Times New Roman"/>
          <w:b/>
          <w:bCs/>
          <w:color w:val="000000" w:themeColor="text1"/>
          <w:sz w:val="24"/>
          <w:szCs w:val="24"/>
          <w:lang w:eastAsia="en-IE"/>
        </w:rPr>
        <w:t xml:space="preserve">. </w:t>
      </w:r>
      <w:r w:rsidR="00D97F4E" w:rsidRPr="00875CA4">
        <w:rPr>
          <w:rFonts w:eastAsia="Times New Roman" w:cs="Times New Roman"/>
          <w:color w:val="000000" w:themeColor="text1"/>
          <w:sz w:val="24"/>
          <w:szCs w:val="24"/>
          <w:lang w:eastAsia="en-IE"/>
        </w:rPr>
        <w:t>This policy has been made available to school personnel, published on the school website and provided to the Parents’ Association.  A copy of this policy will be made available to the Department and the patron if requested.</w:t>
      </w:r>
    </w:p>
    <w:p w:rsidR="00D97F4E" w:rsidRPr="00875CA4" w:rsidRDefault="008E5B13" w:rsidP="00D97F4E">
      <w:pPr>
        <w:shd w:val="clear" w:color="auto" w:fill="FFFFFF"/>
        <w:spacing w:before="100" w:beforeAutospacing="1" w:line="360" w:lineRule="atLeast"/>
        <w:rPr>
          <w:rFonts w:eastAsia="Times New Roman" w:cs="Times New Roman"/>
          <w:color w:val="000000" w:themeColor="text1"/>
          <w:sz w:val="24"/>
          <w:szCs w:val="24"/>
          <w:lang w:eastAsia="en-IE"/>
        </w:rPr>
      </w:pPr>
      <w:r w:rsidRPr="00875CA4">
        <w:rPr>
          <w:rFonts w:eastAsia="Times New Roman" w:cs="Times New Roman"/>
          <w:b/>
          <w:bCs/>
          <w:color w:val="000000" w:themeColor="text1"/>
          <w:sz w:val="24"/>
          <w:szCs w:val="24"/>
          <w:lang w:eastAsia="en-IE"/>
        </w:rPr>
        <w:t>12</w:t>
      </w:r>
      <w:r w:rsidR="00535DDE">
        <w:rPr>
          <w:rFonts w:eastAsia="Times New Roman" w:cs="Times New Roman"/>
          <w:b/>
          <w:bCs/>
          <w:color w:val="000000" w:themeColor="text1"/>
          <w:sz w:val="24"/>
          <w:szCs w:val="24"/>
          <w:lang w:eastAsia="en-IE"/>
        </w:rPr>
        <w:t xml:space="preserve">. </w:t>
      </w:r>
      <w:r w:rsidR="00D97F4E" w:rsidRPr="00875CA4">
        <w:rPr>
          <w:rFonts w:eastAsia="Times New Roman" w:cs="Times New Roman"/>
          <w:color w:val="000000" w:themeColor="text1"/>
          <w:sz w:val="24"/>
          <w:szCs w:val="24"/>
          <w:lang w:eastAsia="en-IE"/>
        </w:rPr>
        <w:t>This policy and its implementation will be reviewed by the Board of Management once in every school year. Written notification that the review has been completed will be made available to school personnel, published on the school web</w:t>
      </w:r>
      <w:r w:rsidR="0031661E" w:rsidRPr="00875CA4">
        <w:rPr>
          <w:rFonts w:eastAsia="Times New Roman" w:cs="Times New Roman"/>
          <w:color w:val="000000" w:themeColor="text1"/>
          <w:sz w:val="24"/>
          <w:szCs w:val="24"/>
          <w:lang w:eastAsia="en-IE"/>
        </w:rPr>
        <w:t>site and provided to Glenmore N.S.</w:t>
      </w:r>
      <w:r w:rsidR="00D97F4E" w:rsidRPr="00875CA4">
        <w:rPr>
          <w:rFonts w:eastAsia="Times New Roman" w:cs="Times New Roman"/>
          <w:color w:val="000000" w:themeColor="text1"/>
          <w:sz w:val="24"/>
          <w:szCs w:val="24"/>
          <w:lang w:eastAsia="en-IE"/>
        </w:rPr>
        <w:t xml:space="preserve"> Parents’ Association. A record of the review and its outcome will be made available, if requested, to the patron and the Department.</w:t>
      </w:r>
    </w:p>
    <w:p w:rsidR="0031661E" w:rsidRPr="00875CA4" w:rsidRDefault="0031661E">
      <w:pPr>
        <w:rPr>
          <w:color w:val="000000" w:themeColor="text1"/>
        </w:rPr>
      </w:pPr>
    </w:p>
    <w:p w:rsidR="008E5B13" w:rsidRPr="00875CA4" w:rsidRDefault="008E5B13">
      <w:pPr>
        <w:rPr>
          <w:color w:val="000000" w:themeColor="text1"/>
        </w:rPr>
      </w:pPr>
      <w:r w:rsidRPr="00875CA4">
        <w:rPr>
          <w:color w:val="000000" w:themeColor="text1"/>
        </w:rPr>
        <w:t>Signed _______________________________        Signed ________________________________</w:t>
      </w:r>
    </w:p>
    <w:p w:rsidR="008E5B13" w:rsidRPr="00875CA4" w:rsidRDefault="00535DDE" w:rsidP="008E5B13">
      <w:pPr>
        <w:rPr>
          <w:color w:val="000000" w:themeColor="text1"/>
        </w:rPr>
      </w:pPr>
      <w:r>
        <w:rPr>
          <w:color w:val="000000" w:themeColor="text1"/>
        </w:rPr>
        <w:t>Very Rev. Fr. T. O’ Toole,</w:t>
      </w:r>
      <w:r w:rsidR="0031661E" w:rsidRPr="00875CA4">
        <w:rPr>
          <w:color w:val="000000" w:themeColor="text1"/>
        </w:rPr>
        <w:t xml:space="preserve"> (Chairperson, B.O.M.)</w:t>
      </w:r>
      <w:r w:rsidR="00EC394B">
        <w:rPr>
          <w:color w:val="000000" w:themeColor="text1"/>
        </w:rPr>
        <w:t xml:space="preserve">      </w:t>
      </w:r>
      <w:bookmarkStart w:id="0" w:name="_GoBack"/>
      <w:bookmarkEnd w:id="0"/>
      <w:r>
        <w:rPr>
          <w:color w:val="000000" w:themeColor="text1"/>
        </w:rPr>
        <w:t>Laura Kelly</w:t>
      </w:r>
      <w:r w:rsidR="008E5B13" w:rsidRPr="00875CA4">
        <w:rPr>
          <w:color w:val="000000" w:themeColor="text1"/>
        </w:rPr>
        <w:t xml:space="preserve">, (Principal) </w:t>
      </w:r>
    </w:p>
    <w:p w:rsidR="006E2ED0" w:rsidRPr="00875CA4" w:rsidRDefault="006E2ED0">
      <w:pPr>
        <w:rPr>
          <w:color w:val="000000" w:themeColor="text1"/>
        </w:rPr>
      </w:pPr>
    </w:p>
    <w:p w:rsidR="0031661E" w:rsidRPr="00875CA4" w:rsidRDefault="008E5B13">
      <w:pPr>
        <w:rPr>
          <w:color w:val="000000" w:themeColor="text1"/>
        </w:rPr>
      </w:pPr>
      <w:r w:rsidRPr="00875CA4">
        <w:rPr>
          <w:color w:val="000000" w:themeColor="text1"/>
        </w:rPr>
        <w:t>Date:  __________________</w:t>
      </w:r>
      <w:r w:rsidRPr="00875CA4">
        <w:rPr>
          <w:color w:val="000000" w:themeColor="text1"/>
        </w:rPr>
        <w:tab/>
      </w:r>
      <w:r w:rsidRPr="00875CA4">
        <w:rPr>
          <w:color w:val="000000" w:themeColor="text1"/>
        </w:rPr>
        <w:tab/>
      </w:r>
      <w:r w:rsidRPr="00875CA4">
        <w:rPr>
          <w:color w:val="000000" w:themeColor="text1"/>
        </w:rPr>
        <w:tab/>
        <w:t>Date:  _____________________________-</w:t>
      </w:r>
    </w:p>
    <w:p w:rsidR="008E5B13" w:rsidRPr="00875CA4" w:rsidRDefault="008E5B13">
      <w:pPr>
        <w:rPr>
          <w:color w:val="000000" w:themeColor="text1"/>
        </w:rPr>
      </w:pPr>
    </w:p>
    <w:p w:rsidR="008E5B13" w:rsidRDefault="008E5B13">
      <w:pPr>
        <w:rPr>
          <w:color w:val="000000" w:themeColor="text1"/>
        </w:rPr>
      </w:pPr>
    </w:p>
    <w:p w:rsidR="00A127AB" w:rsidRDefault="00A127AB">
      <w:pPr>
        <w:rPr>
          <w:color w:val="000000" w:themeColor="text1"/>
        </w:rPr>
      </w:pPr>
    </w:p>
    <w:p w:rsidR="00A127AB" w:rsidRDefault="00A127AB">
      <w:pPr>
        <w:rPr>
          <w:color w:val="000000" w:themeColor="text1"/>
        </w:rPr>
      </w:pPr>
    </w:p>
    <w:p w:rsidR="00A127AB" w:rsidRDefault="00A127AB">
      <w:pPr>
        <w:rPr>
          <w:color w:val="000000" w:themeColor="text1"/>
        </w:rPr>
      </w:pPr>
    </w:p>
    <w:p w:rsidR="00A127AB" w:rsidRDefault="00A127AB">
      <w:pPr>
        <w:rPr>
          <w:color w:val="000000" w:themeColor="text1"/>
        </w:rPr>
      </w:pPr>
    </w:p>
    <w:p w:rsidR="00A127AB" w:rsidRDefault="00A127AB">
      <w:pPr>
        <w:rPr>
          <w:color w:val="000000" w:themeColor="text1"/>
        </w:rPr>
      </w:pPr>
    </w:p>
    <w:p w:rsidR="00A127AB" w:rsidRDefault="00A127AB">
      <w:pPr>
        <w:rPr>
          <w:color w:val="000000" w:themeColor="text1"/>
        </w:rPr>
      </w:pPr>
    </w:p>
    <w:p w:rsidR="00A127AB" w:rsidRDefault="00A127AB">
      <w:pPr>
        <w:rPr>
          <w:color w:val="000000" w:themeColor="text1"/>
        </w:rPr>
      </w:pPr>
    </w:p>
    <w:p w:rsidR="00A127AB" w:rsidRDefault="00A127AB">
      <w:pPr>
        <w:rPr>
          <w:color w:val="000000" w:themeColor="text1"/>
        </w:rPr>
      </w:pPr>
    </w:p>
    <w:p w:rsidR="00A127AB" w:rsidRDefault="00A127AB">
      <w:pPr>
        <w:rPr>
          <w:color w:val="000000" w:themeColor="text1"/>
        </w:rPr>
      </w:pPr>
    </w:p>
    <w:p w:rsidR="00A127AB" w:rsidRDefault="00A127AB">
      <w:pPr>
        <w:rPr>
          <w:color w:val="000000" w:themeColor="text1"/>
        </w:rPr>
      </w:pPr>
    </w:p>
    <w:p w:rsidR="00A127AB" w:rsidRDefault="00A127AB">
      <w:pPr>
        <w:rPr>
          <w:color w:val="000000" w:themeColor="text1"/>
        </w:rPr>
      </w:pPr>
    </w:p>
    <w:p w:rsidR="00A127AB" w:rsidRDefault="00A127AB">
      <w:pPr>
        <w:rPr>
          <w:color w:val="000000" w:themeColor="text1"/>
        </w:rPr>
      </w:pPr>
    </w:p>
    <w:p w:rsidR="00A127AB" w:rsidRDefault="00A127AB">
      <w:pPr>
        <w:rPr>
          <w:color w:val="000000" w:themeColor="text1"/>
        </w:rPr>
      </w:pPr>
    </w:p>
    <w:p w:rsidR="00A127AB" w:rsidRDefault="00A127AB">
      <w:pPr>
        <w:rPr>
          <w:color w:val="000000" w:themeColor="text1"/>
        </w:rPr>
      </w:pPr>
    </w:p>
    <w:p w:rsidR="00A127AB" w:rsidRDefault="00A127AB">
      <w:pPr>
        <w:rPr>
          <w:color w:val="000000" w:themeColor="text1"/>
        </w:rPr>
      </w:pPr>
    </w:p>
    <w:p w:rsidR="00A127AB" w:rsidRPr="00A127AB" w:rsidRDefault="00A127AB">
      <w:pPr>
        <w:rPr>
          <w:rFonts w:ascii="Times New Roman" w:hAnsi="Times New Roman" w:cs="Times New Roman"/>
        </w:rPr>
      </w:pPr>
      <w:r w:rsidRPr="00A127AB">
        <w:rPr>
          <w:rFonts w:ascii="Times New Roman" w:hAnsi="Times New Roman" w:cs="Times New Roman"/>
          <w:sz w:val="32"/>
        </w:rPr>
        <w:t xml:space="preserve">Notification regarding the Board of Management’s annual review of the anti-bullying policy </w:t>
      </w:r>
    </w:p>
    <w:p w:rsidR="00A127AB" w:rsidRPr="00A127AB" w:rsidRDefault="00A127AB">
      <w:pPr>
        <w:rPr>
          <w:rFonts w:ascii="Times New Roman" w:hAnsi="Times New Roman" w:cs="Times New Roman"/>
          <w:sz w:val="24"/>
        </w:rPr>
      </w:pPr>
      <w:r w:rsidRPr="00A127AB">
        <w:rPr>
          <w:rFonts w:ascii="Times New Roman" w:hAnsi="Times New Roman" w:cs="Times New Roman"/>
          <w:sz w:val="24"/>
        </w:rPr>
        <w:t xml:space="preserve">To: </w:t>
      </w:r>
      <w:r w:rsidRPr="00A127AB">
        <w:rPr>
          <w:rFonts w:ascii="Times New Roman" w:hAnsi="Times New Roman" w:cs="Times New Roman"/>
          <w:b/>
          <w:sz w:val="24"/>
          <w:u w:val="single"/>
        </w:rPr>
        <w:t>Parents, Guardians, staff and students</w:t>
      </w:r>
      <w:r w:rsidRPr="00A127AB">
        <w:rPr>
          <w:rFonts w:ascii="Times New Roman" w:hAnsi="Times New Roman" w:cs="Times New Roman"/>
          <w:sz w:val="24"/>
        </w:rPr>
        <w:t xml:space="preserve"> </w:t>
      </w:r>
    </w:p>
    <w:p w:rsidR="00A127AB" w:rsidRPr="00A127AB" w:rsidRDefault="00A127AB">
      <w:pPr>
        <w:rPr>
          <w:rFonts w:ascii="Times New Roman" w:hAnsi="Times New Roman" w:cs="Times New Roman"/>
          <w:sz w:val="24"/>
        </w:rPr>
      </w:pPr>
      <w:r w:rsidRPr="00A127AB">
        <w:rPr>
          <w:rFonts w:ascii="Times New Roman" w:hAnsi="Times New Roman" w:cs="Times New Roman"/>
          <w:sz w:val="24"/>
        </w:rPr>
        <w:t xml:space="preserve">The Board of </w:t>
      </w:r>
      <w:r w:rsidRPr="00A127AB">
        <w:rPr>
          <w:rFonts w:ascii="Times New Roman" w:hAnsi="Times New Roman" w:cs="Times New Roman"/>
          <w:sz w:val="24"/>
        </w:rPr>
        <w:t xml:space="preserve">Management of Glenmore NS </w:t>
      </w:r>
      <w:r w:rsidRPr="00A127AB">
        <w:rPr>
          <w:rFonts w:ascii="Times New Roman" w:hAnsi="Times New Roman" w:cs="Times New Roman"/>
          <w:sz w:val="24"/>
        </w:rPr>
        <w:t xml:space="preserve">wishes to inform you that: </w:t>
      </w:r>
    </w:p>
    <w:p w:rsidR="00A127AB" w:rsidRPr="00A127AB" w:rsidRDefault="00A127AB" w:rsidP="00A127AB">
      <w:pPr>
        <w:ind w:firstLine="720"/>
        <w:rPr>
          <w:rFonts w:ascii="Times New Roman" w:hAnsi="Times New Roman" w:cs="Times New Roman"/>
          <w:sz w:val="24"/>
        </w:rPr>
      </w:pPr>
      <w:r w:rsidRPr="00A127AB">
        <w:rPr>
          <w:rFonts w:ascii="Times New Roman" w:hAnsi="Times New Roman" w:cs="Times New Roman"/>
          <w:sz w:val="24"/>
        </w:rPr>
        <w:t xml:space="preserve">o The Board of Management’s annual review of the school’s anti-bullying policy and its implementation was completed at the Board meeting of </w:t>
      </w:r>
      <w:r w:rsidRPr="00A127AB">
        <w:rPr>
          <w:rFonts w:ascii="Times New Roman" w:hAnsi="Times New Roman" w:cs="Times New Roman"/>
          <w:b/>
          <w:sz w:val="24"/>
          <w:u w:val="single"/>
        </w:rPr>
        <w:t>February 5</w:t>
      </w:r>
      <w:r w:rsidRPr="00A127AB">
        <w:rPr>
          <w:rFonts w:ascii="Times New Roman" w:hAnsi="Times New Roman" w:cs="Times New Roman"/>
          <w:b/>
          <w:sz w:val="24"/>
          <w:u w:val="single"/>
          <w:vertAlign w:val="superscript"/>
        </w:rPr>
        <w:t>th</w:t>
      </w:r>
      <w:r w:rsidRPr="00A127AB">
        <w:rPr>
          <w:rFonts w:ascii="Times New Roman" w:hAnsi="Times New Roman" w:cs="Times New Roman"/>
          <w:b/>
          <w:sz w:val="24"/>
          <w:u w:val="single"/>
        </w:rPr>
        <w:t xml:space="preserve"> 2019.</w:t>
      </w:r>
    </w:p>
    <w:p w:rsidR="00A127AB" w:rsidRPr="00A127AB" w:rsidRDefault="00A127AB" w:rsidP="00A127AB">
      <w:pPr>
        <w:ind w:firstLine="720"/>
        <w:rPr>
          <w:rFonts w:ascii="Times New Roman" w:hAnsi="Times New Roman" w:cs="Times New Roman"/>
          <w:sz w:val="24"/>
        </w:rPr>
      </w:pPr>
      <w:r w:rsidRPr="00A127AB">
        <w:rPr>
          <w:rFonts w:ascii="Times New Roman" w:hAnsi="Times New Roman" w:cs="Times New Roman"/>
          <w:sz w:val="24"/>
        </w:rPr>
        <w:t xml:space="preserve">o This review was conducted in accordance with the checklist set out in </w:t>
      </w:r>
      <w:r w:rsidRPr="00A127AB">
        <w:rPr>
          <w:rFonts w:ascii="Times New Roman" w:hAnsi="Times New Roman" w:cs="Times New Roman"/>
          <w:b/>
          <w:sz w:val="24"/>
        </w:rPr>
        <w:t>Appendix 4</w:t>
      </w:r>
      <w:r w:rsidRPr="00A127AB">
        <w:rPr>
          <w:rFonts w:ascii="Times New Roman" w:hAnsi="Times New Roman" w:cs="Times New Roman"/>
          <w:sz w:val="24"/>
        </w:rPr>
        <w:t xml:space="preserve"> of the Department’s Anti-Bullying Procedures for Primary and Post-Primary Schools. </w:t>
      </w:r>
    </w:p>
    <w:p w:rsidR="00A127AB" w:rsidRPr="00A127AB" w:rsidRDefault="00A127AB" w:rsidP="00A127AB">
      <w:pPr>
        <w:rPr>
          <w:rFonts w:ascii="Times New Roman" w:hAnsi="Times New Roman" w:cs="Times New Roman"/>
          <w:sz w:val="24"/>
        </w:rPr>
      </w:pPr>
      <w:r w:rsidRPr="00A127AB">
        <w:rPr>
          <w:rFonts w:ascii="Times New Roman" w:hAnsi="Times New Roman" w:cs="Times New Roman"/>
          <w:sz w:val="24"/>
        </w:rPr>
        <w:t xml:space="preserve">Signed: </w:t>
      </w:r>
      <w:r w:rsidRPr="00A127AB">
        <w:rPr>
          <w:rFonts w:ascii="Times New Roman" w:hAnsi="Times New Roman" w:cs="Times New Roman"/>
          <w:sz w:val="24"/>
          <w:u w:val="single"/>
        </w:rPr>
        <w:t xml:space="preserve">Fr. T. O’ Toole   </w:t>
      </w:r>
      <w:r w:rsidRPr="00A127AB">
        <w:rPr>
          <w:rFonts w:ascii="Times New Roman" w:hAnsi="Times New Roman" w:cs="Times New Roman"/>
          <w:sz w:val="24"/>
        </w:rPr>
        <w:t xml:space="preserve">                                     Date: </w:t>
      </w:r>
      <w:r w:rsidRPr="00A127AB">
        <w:rPr>
          <w:rFonts w:ascii="Times New Roman" w:hAnsi="Times New Roman" w:cs="Times New Roman"/>
          <w:sz w:val="24"/>
          <w:u w:val="single"/>
        </w:rPr>
        <w:t>5/2/19</w:t>
      </w:r>
    </w:p>
    <w:p w:rsidR="00A127AB" w:rsidRPr="00A127AB" w:rsidRDefault="00A127AB" w:rsidP="00A127AB">
      <w:pPr>
        <w:rPr>
          <w:rFonts w:ascii="Times New Roman" w:hAnsi="Times New Roman" w:cs="Times New Roman"/>
          <w:sz w:val="24"/>
        </w:rPr>
      </w:pPr>
      <w:r w:rsidRPr="00A127AB">
        <w:rPr>
          <w:rFonts w:ascii="Times New Roman" w:hAnsi="Times New Roman" w:cs="Times New Roman"/>
          <w:sz w:val="24"/>
        </w:rPr>
        <w:t>Chairperson, Board of Management</w:t>
      </w:r>
    </w:p>
    <w:p w:rsidR="00A127AB" w:rsidRPr="00A127AB" w:rsidRDefault="00A127AB" w:rsidP="00A127AB">
      <w:pPr>
        <w:rPr>
          <w:rFonts w:ascii="Times New Roman" w:hAnsi="Times New Roman" w:cs="Times New Roman"/>
          <w:sz w:val="24"/>
        </w:rPr>
      </w:pPr>
    </w:p>
    <w:p w:rsidR="00A127AB" w:rsidRPr="00A127AB" w:rsidRDefault="00A127AB" w:rsidP="00A127AB">
      <w:pPr>
        <w:rPr>
          <w:rFonts w:ascii="Times New Roman" w:hAnsi="Times New Roman" w:cs="Times New Roman"/>
          <w:sz w:val="24"/>
        </w:rPr>
      </w:pPr>
      <w:r w:rsidRPr="00A127AB">
        <w:rPr>
          <w:rFonts w:ascii="Times New Roman" w:hAnsi="Times New Roman" w:cs="Times New Roman"/>
          <w:sz w:val="24"/>
        </w:rPr>
        <w:t>Signed</w:t>
      </w:r>
      <w:r w:rsidRPr="00A127AB">
        <w:rPr>
          <w:rFonts w:ascii="Times New Roman" w:hAnsi="Times New Roman" w:cs="Times New Roman"/>
          <w:sz w:val="24"/>
        </w:rPr>
        <w:t xml:space="preserve">: </w:t>
      </w:r>
      <w:r w:rsidRPr="00A127AB">
        <w:rPr>
          <w:rFonts w:ascii="Times New Roman" w:hAnsi="Times New Roman" w:cs="Times New Roman"/>
          <w:sz w:val="24"/>
          <w:u w:val="single"/>
        </w:rPr>
        <w:t xml:space="preserve">Laura Kelly </w:t>
      </w:r>
      <w:r w:rsidRPr="00A127AB">
        <w:rPr>
          <w:rFonts w:ascii="Times New Roman" w:hAnsi="Times New Roman" w:cs="Times New Roman"/>
          <w:sz w:val="24"/>
        </w:rPr>
        <w:t xml:space="preserve">                                            Date </w:t>
      </w:r>
      <w:r w:rsidRPr="00A127AB">
        <w:rPr>
          <w:rFonts w:ascii="Times New Roman" w:hAnsi="Times New Roman" w:cs="Times New Roman"/>
          <w:sz w:val="24"/>
          <w:u w:val="single"/>
        </w:rPr>
        <w:t>5/2/19</w:t>
      </w:r>
    </w:p>
    <w:p w:rsidR="00A127AB" w:rsidRPr="00A127AB" w:rsidRDefault="00A127AB" w:rsidP="00A127AB">
      <w:pPr>
        <w:rPr>
          <w:rFonts w:ascii="Times New Roman" w:hAnsi="Times New Roman" w:cs="Times New Roman"/>
          <w:color w:val="000000" w:themeColor="text1"/>
          <w:sz w:val="24"/>
        </w:rPr>
      </w:pPr>
      <w:r w:rsidRPr="00A127AB">
        <w:rPr>
          <w:rFonts w:ascii="Times New Roman" w:hAnsi="Times New Roman" w:cs="Times New Roman"/>
          <w:sz w:val="24"/>
        </w:rPr>
        <w:t xml:space="preserve">Principal </w:t>
      </w:r>
    </w:p>
    <w:sectPr w:rsidR="00A127AB" w:rsidRPr="00A127AB" w:rsidSect="006E2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65984"/>
    <w:multiLevelType w:val="hybridMultilevel"/>
    <w:tmpl w:val="C3FAE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6D63CED"/>
    <w:multiLevelType w:val="multilevel"/>
    <w:tmpl w:val="919A5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94E10"/>
    <w:multiLevelType w:val="multilevel"/>
    <w:tmpl w:val="F1E44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7589F"/>
    <w:multiLevelType w:val="hybridMultilevel"/>
    <w:tmpl w:val="C2863A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4E"/>
    <w:rsid w:val="00032D55"/>
    <w:rsid w:val="0003684A"/>
    <w:rsid w:val="00077BD4"/>
    <w:rsid w:val="0031661E"/>
    <w:rsid w:val="0043172A"/>
    <w:rsid w:val="004B6EE1"/>
    <w:rsid w:val="00535DDE"/>
    <w:rsid w:val="005704F5"/>
    <w:rsid w:val="006E2ED0"/>
    <w:rsid w:val="007D5DD4"/>
    <w:rsid w:val="00875CA4"/>
    <w:rsid w:val="008B6391"/>
    <w:rsid w:val="008C0F64"/>
    <w:rsid w:val="008E5B13"/>
    <w:rsid w:val="00914EB9"/>
    <w:rsid w:val="00992E70"/>
    <w:rsid w:val="00A127AB"/>
    <w:rsid w:val="00A535D9"/>
    <w:rsid w:val="00A80A30"/>
    <w:rsid w:val="00B2358F"/>
    <w:rsid w:val="00B90F69"/>
    <w:rsid w:val="00BD6FF4"/>
    <w:rsid w:val="00C054CE"/>
    <w:rsid w:val="00C27D57"/>
    <w:rsid w:val="00CA0DA9"/>
    <w:rsid w:val="00D20B5B"/>
    <w:rsid w:val="00D97F4E"/>
    <w:rsid w:val="00E24F04"/>
    <w:rsid w:val="00EC394B"/>
    <w:rsid w:val="00F05E2E"/>
    <w:rsid w:val="00F844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B960B-2331-4F09-9A39-9AF9504A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D9"/>
    <w:pPr>
      <w:ind w:left="720"/>
      <w:contextualSpacing/>
    </w:pPr>
  </w:style>
  <w:style w:type="character" w:styleId="Hyperlink">
    <w:name w:val="Hyperlink"/>
    <w:basedOn w:val="DefaultParagraphFont"/>
    <w:uiPriority w:val="99"/>
    <w:semiHidden/>
    <w:unhideWhenUsed/>
    <w:rsid w:val="004B6EE1"/>
    <w:rPr>
      <w:color w:val="0000FF" w:themeColor="hyperlink"/>
      <w:u w:val="single"/>
    </w:rPr>
  </w:style>
  <w:style w:type="paragraph" w:styleId="Title">
    <w:name w:val="Title"/>
    <w:basedOn w:val="Normal"/>
    <w:next w:val="Normal"/>
    <w:link w:val="TitleChar"/>
    <w:uiPriority w:val="10"/>
    <w:qFormat/>
    <w:rsid w:val="004B6E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6EE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B6E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272515">
      <w:bodyDiv w:val="1"/>
      <w:marLeft w:val="0"/>
      <w:marRight w:val="0"/>
      <w:marTop w:val="0"/>
      <w:marBottom w:val="0"/>
      <w:divBdr>
        <w:top w:val="none" w:sz="0" w:space="0" w:color="auto"/>
        <w:left w:val="none" w:sz="0" w:space="0" w:color="auto"/>
        <w:bottom w:val="none" w:sz="0" w:space="0" w:color="auto"/>
        <w:right w:val="none" w:sz="0" w:space="0" w:color="auto"/>
      </w:divBdr>
      <w:divsChild>
        <w:div w:id="1795715515">
          <w:marLeft w:val="0"/>
          <w:marRight w:val="0"/>
          <w:marTop w:val="300"/>
          <w:marBottom w:val="0"/>
          <w:divBdr>
            <w:top w:val="none" w:sz="0" w:space="0" w:color="auto"/>
            <w:left w:val="none" w:sz="0" w:space="0" w:color="auto"/>
            <w:bottom w:val="none" w:sz="0" w:space="0" w:color="auto"/>
            <w:right w:val="none" w:sz="0" w:space="0" w:color="auto"/>
          </w:divBdr>
          <w:divsChild>
            <w:div w:id="393046039">
              <w:marLeft w:val="0"/>
              <w:marRight w:val="0"/>
              <w:marTop w:val="0"/>
              <w:marBottom w:val="0"/>
              <w:divBdr>
                <w:top w:val="none" w:sz="0" w:space="0" w:color="auto"/>
                <w:left w:val="none" w:sz="0" w:space="0" w:color="auto"/>
                <w:bottom w:val="none" w:sz="0" w:space="0" w:color="auto"/>
                <w:right w:val="none" w:sz="0" w:space="0" w:color="auto"/>
              </w:divBdr>
              <w:divsChild>
                <w:div w:id="1396320906">
                  <w:marLeft w:val="0"/>
                  <w:marRight w:val="-3600"/>
                  <w:marTop w:val="0"/>
                  <w:marBottom w:val="0"/>
                  <w:divBdr>
                    <w:top w:val="none" w:sz="0" w:space="0" w:color="auto"/>
                    <w:left w:val="none" w:sz="0" w:space="0" w:color="auto"/>
                    <w:bottom w:val="none" w:sz="0" w:space="0" w:color="auto"/>
                    <w:right w:val="none" w:sz="0" w:space="0" w:color="auto"/>
                  </w:divBdr>
                  <w:divsChild>
                    <w:div w:id="904877294">
                      <w:marLeft w:val="300"/>
                      <w:marRight w:val="4200"/>
                      <w:marTop w:val="0"/>
                      <w:marBottom w:val="540"/>
                      <w:divBdr>
                        <w:top w:val="none" w:sz="0" w:space="0" w:color="auto"/>
                        <w:left w:val="none" w:sz="0" w:space="0" w:color="auto"/>
                        <w:bottom w:val="none" w:sz="0" w:space="0" w:color="auto"/>
                        <w:right w:val="none" w:sz="0" w:space="0" w:color="auto"/>
                      </w:divBdr>
                      <w:divsChild>
                        <w:div w:id="1941526395">
                          <w:marLeft w:val="0"/>
                          <w:marRight w:val="0"/>
                          <w:marTop w:val="0"/>
                          <w:marBottom w:val="0"/>
                          <w:divBdr>
                            <w:top w:val="none" w:sz="0" w:space="0" w:color="auto"/>
                            <w:left w:val="none" w:sz="0" w:space="0" w:color="auto"/>
                            <w:bottom w:val="none" w:sz="0" w:space="0" w:color="auto"/>
                            <w:right w:val="none" w:sz="0" w:space="0" w:color="auto"/>
                          </w:divBdr>
                          <w:divsChild>
                            <w:div w:id="5830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moren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glenmorens</dc:creator>
  <cp:lastModifiedBy>laura kelly</cp:lastModifiedBy>
  <cp:revision>5</cp:revision>
  <dcterms:created xsi:type="dcterms:W3CDTF">2019-02-19T09:53:00Z</dcterms:created>
  <dcterms:modified xsi:type="dcterms:W3CDTF">2019-02-19T10:06:00Z</dcterms:modified>
</cp:coreProperties>
</file>