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5D72" w14:textId="73F36BD2" w:rsidR="00E003F8" w:rsidRDefault="00E003F8" w:rsidP="006D0836">
      <w:pPr>
        <w:rPr>
          <w:rFonts w:ascii="Noto Sans JP" w:eastAsia="Noto Sans JP" w:hAnsi="Noto Sans JP"/>
        </w:rPr>
      </w:pPr>
      <w:r w:rsidRPr="009D5EAC">
        <w:rPr>
          <w:rFonts w:ascii="Noto Sans JP" w:eastAsia="Noto Sans JP" w:hAnsi="Noto Sans JP"/>
          <w:noProof/>
        </w:rPr>
        <w:drawing>
          <wp:inline distT="0" distB="0" distL="0" distR="0" wp14:anchorId="42F767A1" wp14:editId="284F578B">
            <wp:extent cx="3541395" cy="663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liate_Horizontal_Brandmark_Louisiana_FullColo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922" cy="66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547E" w14:textId="77777777" w:rsidR="006D0836" w:rsidRPr="009D5EAC" w:rsidRDefault="006D0836" w:rsidP="006D0836">
      <w:pPr>
        <w:rPr>
          <w:rFonts w:ascii="Noto Sans JP" w:eastAsia="Noto Sans JP" w:hAnsi="Noto Sans JP"/>
        </w:rPr>
      </w:pPr>
    </w:p>
    <w:p w14:paraId="3D06ED27" w14:textId="1B44D0FD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40"/>
          <w:szCs w:val="40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40"/>
          <w:szCs w:val="40"/>
        </w:rPr>
        <w:t>Top Golf Fundraiser</w:t>
      </w:r>
    </w:p>
    <w:p w14:paraId="4DC4B56D" w14:textId="7ADF339E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Sunday, April 2, 2023· 1:00 – 3:00 PM</w:t>
      </w:r>
    </w:p>
    <w:p w14:paraId="5FCC2DA1" w14:textId="7A0B3998" w:rsidR="00F6250A" w:rsidRPr="009D5EAC" w:rsidRDefault="00F6250A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Top Golf Baton Roug</w:t>
      </w:r>
      <w:r w:rsidR="009D5EAC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e</w:t>
      </w:r>
    </w:p>
    <w:p w14:paraId="3085F0F8" w14:textId="22737536" w:rsidR="006D0836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3"/>
          <w:szCs w:val="23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3"/>
          <w:szCs w:val="23"/>
        </w:rPr>
        <w:t>10955 N. Mall Drive Baton Rouge, LA  70809</w:t>
      </w:r>
    </w:p>
    <w:p w14:paraId="207F4AEF" w14:textId="021F1495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46"/>
          <w:szCs w:val="46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46"/>
          <w:szCs w:val="46"/>
        </w:rPr>
        <w:t>Sponsorship levels:</w:t>
      </w:r>
    </w:p>
    <w:p w14:paraId="4E6A883E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Our sponsor packages offer great promotional opportunities that benefit the community</w:t>
      </w:r>
    </w:p>
    <w:p w14:paraId="67F98F0F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and bring awareness to your organization. We expect about 500 people in attendance.</w:t>
      </w:r>
    </w:p>
    <w:p w14:paraId="6BF218CD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We integrated social media and email marketing into a few of the sponsor packages. Please</w:t>
      </w:r>
    </w:p>
    <w:p w14:paraId="2DBCD2DB" w14:textId="4211990C" w:rsid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see below our metrics:</w:t>
      </w:r>
    </w:p>
    <w:p w14:paraId="382942D8" w14:textId="77777777" w:rsidR="006D0836" w:rsidRPr="009D5EAC" w:rsidRDefault="006D0836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5717E8CA" w14:textId="24A4355C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Facebook: </w:t>
      </w:r>
      <w:r w:rsidR="00F6250A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991</w:t>
      </w:r>
      <w:r w:rsidR="0097105B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followers</w:t>
      </w:r>
    </w:p>
    <w:p w14:paraId="2E4F1EF6" w14:textId="2B6F9F6B" w:rsidR="0097105B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E-Mail list: </w:t>
      </w:r>
      <w:r w:rsidR="006D0836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Seventeen State Board members as well as six affiliates across the state. We are also gathering a list of 10-15 local businesses and service providers to reach out to in the Baton Rouge area where the fundraiser will be held.</w:t>
      </w:r>
    </w:p>
    <w:p w14:paraId="27331459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2A7E0FA7" w14:textId="0B6C910D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3"/>
          <w:szCs w:val="23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Event Sponsor: $</w:t>
      </w:r>
      <w:r w:rsidR="00EC0D29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5</w:t>
      </w: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 xml:space="preserve">,000 </w:t>
      </w:r>
      <w:r w:rsidRPr="009D5EAC">
        <w:rPr>
          <w:rFonts w:ascii="Noto Sans JP" w:eastAsia="Noto Sans JP" w:hAnsi="Noto Sans JP" w:cs="Times New Roman"/>
          <w:b/>
          <w:iCs/>
          <w:color w:val="8D003B"/>
          <w:sz w:val="23"/>
          <w:szCs w:val="23"/>
        </w:rPr>
        <w:t>(1 available)</w:t>
      </w:r>
    </w:p>
    <w:p w14:paraId="35E4B743" w14:textId="7785E0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This sponsor will have exclusive naming rights for the event (</w:t>
      </w:r>
      <w:r w:rsidR="00F6250A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ASLA Top Golf Fundraiser</w:t>
      </w: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presented by SPONSOR”)</w:t>
      </w:r>
    </w:p>
    <w:p w14:paraId="225756CA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Logo and link on event website</w:t>
      </w:r>
    </w:p>
    <w:p w14:paraId="0BA947DF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Sponsor Facebook Page tagged as partner on main, boosted promotional post for</w:t>
      </w:r>
    </w:p>
    <w:p w14:paraId="7836EA3C" w14:textId="2CB3ECD0" w:rsidR="00E003F8" w:rsidRPr="009D5EAC" w:rsidRDefault="009D5EAC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E</w:t>
      </w:r>
      <w:r w:rsidR="00E003F8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vent</w:t>
      </w:r>
      <w:r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.</w:t>
      </w:r>
    </w:p>
    <w:p w14:paraId="6DC4F0C9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FOUR sponsor spotlights on our social media / email blast</w:t>
      </w:r>
    </w:p>
    <w:p w14:paraId="37564BED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/ logo on banner in prominent spot at the event</w:t>
      </w:r>
    </w:p>
    <w:p w14:paraId="04AB9526" w14:textId="7E5A6E6F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- Name / logo on promotional materials (posters, emails, graphics, </w:t>
      </w:r>
      <w:r w:rsidR="00AC299A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etc.</w:t>
      </w: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)</w:t>
      </w:r>
    </w:p>
    <w:p w14:paraId="4585824F" w14:textId="43633D7E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will be included in press release and all press opportunities</w:t>
      </w:r>
    </w:p>
    <w:p w14:paraId="390741F9" w14:textId="77777777" w:rsidR="00610111" w:rsidRPr="009D5EAC" w:rsidRDefault="0061011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8D003B"/>
          <w:sz w:val="22"/>
          <w:szCs w:val="22"/>
        </w:rPr>
      </w:pPr>
    </w:p>
    <w:p w14:paraId="33FC490B" w14:textId="593F7EEC" w:rsidR="00E003F8" w:rsidRPr="009D5EAC" w:rsidRDefault="00F6250A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3"/>
          <w:szCs w:val="23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Trophy Winner</w:t>
      </w:r>
      <w:r w:rsidR="00E003F8"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 xml:space="preserve">: $1000 </w:t>
      </w:r>
    </w:p>
    <w:p w14:paraId="708AFDF0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Logo and link on event website</w:t>
      </w:r>
    </w:p>
    <w:p w14:paraId="1F3CE350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THREE sponsor spotlights on our social media / email blast</w:t>
      </w:r>
    </w:p>
    <w:p w14:paraId="7DE9491A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/ logo on sponsor banner at the event</w:t>
      </w:r>
    </w:p>
    <w:p w14:paraId="79A670DD" w14:textId="19C4897C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/ logo on promotional materials (posters, emails, graphics, etc.)</w:t>
      </w:r>
    </w:p>
    <w:p w14:paraId="23DB26B3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6D810D9E" w14:textId="52513194" w:rsidR="00E003F8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Golf Pro</w:t>
      </w:r>
      <w:r w:rsidR="00E003F8"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: $500</w:t>
      </w:r>
    </w:p>
    <w:p w14:paraId="46EEEBF3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Logo and link on event website</w:t>
      </w:r>
    </w:p>
    <w:p w14:paraId="56DEB553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TWO sponsor spotlights on our social media / email blast</w:t>
      </w:r>
    </w:p>
    <w:p w14:paraId="38DF139C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/ logo on sponsor banner at the event</w:t>
      </w:r>
    </w:p>
    <w:p w14:paraId="61001512" w14:textId="462D852C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- Name / logo on promotional materials (posters, emails, graphics, </w:t>
      </w:r>
      <w:proofErr w:type="spellStart"/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etc</w:t>
      </w:r>
      <w:proofErr w:type="spellEnd"/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)</w:t>
      </w:r>
    </w:p>
    <w:p w14:paraId="5B5ABDBA" w14:textId="77777777" w:rsidR="00124A91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5B3545BA" w14:textId="4506E764" w:rsidR="00E003F8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Cadd</w:t>
      </w:r>
      <w:r w:rsidR="00E003F8"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t>y: $250</w:t>
      </w:r>
    </w:p>
    <w:p w14:paraId="25C0E9E2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Logo on event website</w:t>
      </w:r>
    </w:p>
    <w:p w14:paraId="74D9397F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ONE sponsor spotlight on our social media / email blast</w:t>
      </w:r>
    </w:p>
    <w:p w14:paraId="4C7FB865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Logo included in promotional emails about the event.</w:t>
      </w:r>
    </w:p>
    <w:p w14:paraId="5AD1CCE3" w14:textId="7777777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- Name / logo on sponsor signage at the event</w:t>
      </w:r>
    </w:p>
    <w:p w14:paraId="41A62AFA" w14:textId="77777777" w:rsidR="00124A91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4600AD93" w14:textId="083DB4E7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</w:p>
    <w:p w14:paraId="3D989E94" w14:textId="34EDD725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23086298" w14:textId="36E50DBC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8D003B"/>
          <w:sz w:val="22"/>
          <w:szCs w:val="22"/>
        </w:rPr>
      </w:pPr>
    </w:p>
    <w:p w14:paraId="02C8AC4B" w14:textId="77777777" w:rsidR="00610111" w:rsidRPr="009D5EAC" w:rsidRDefault="0061011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8D003B"/>
          <w:sz w:val="22"/>
          <w:szCs w:val="22"/>
        </w:rPr>
      </w:pPr>
    </w:p>
    <w:p w14:paraId="022522F4" w14:textId="77777777" w:rsidR="009D5EAC" w:rsidRDefault="009D5EAC">
      <w:pPr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  <w:r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br w:type="page"/>
      </w:r>
    </w:p>
    <w:p w14:paraId="13BB17FF" w14:textId="65BA8EE7" w:rsidR="00E003F8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  <w:r w:rsidRPr="009D5EAC"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  <w:lastRenderedPageBreak/>
        <w:t>Sponsor Form</w:t>
      </w:r>
    </w:p>
    <w:p w14:paraId="410930D3" w14:textId="77777777" w:rsidR="009D5EAC" w:rsidRPr="009D5EAC" w:rsidRDefault="009D5EAC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b/>
          <w:iCs/>
          <w:color w:val="8D003B"/>
          <w:sz w:val="22"/>
          <w:szCs w:val="22"/>
        </w:rPr>
      </w:pPr>
    </w:p>
    <w:p w14:paraId="0B943CA6" w14:textId="4251C3EE" w:rsidR="00E003F8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Business Name: _____________________________________________________________</w:t>
      </w:r>
    </w:p>
    <w:p w14:paraId="55D65C46" w14:textId="77777777" w:rsidR="00090D3B" w:rsidRPr="009D5EAC" w:rsidRDefault="00090D3B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50E769D2" w14:textId="1B9EC8F7" w:rsidR="00E003F8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Address: ___________________________________________________________________</w:t>
      </w:r>
    </w:p>
    <w:p w14:paraId="359075E9" w14:textId="77777777" w:rsidR="00090D3B" w:rsidRPr="009D5EAC" w:rsidRDefault="00090D3B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58D37BFF" w14:textId="02083EBE" w:rsidR="00E003F8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Contact Name: _____________________ Phone Number: __________________________</w:t>
      </w:r>
    </w:p>
    <w:p w14:paraId="115BC35C" w14:textId="77777777" w:rsidR="00090D3B" w:rsidRPr="009D5EAC" w:rsidRDefault="00090D3B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4448D641" w14:textId="08626D14" w:rsidR="00E003F8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E-Mail Address: _______________________________</w:t>
      </w:r>
    </w:p>
    <w:p w14:paraId="42FF5BC7" w14:textId="77777777" w:rsidR="00090D3B" w:rsidRPr="009D5EAC" w:rsidRDefault="00090D3B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395055AE" w14:textId="23973635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Sponsor level: ________________________________</w:t>
      </w:r>
    </w:p>
    <w:p w14:paraId="7B0752B0" w14:textId="77777777" w:rsidR="00124A91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0F6B3D18" w14:textId="77777777" w:rsidR="00266802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To become a Sponsor: </w:t>
      </w:r>
    </w:p>
    <w:p w14:paraId="1F5554D8" w14:textId="5E89A525" w:rsidR="00266802" w:rsidRPr="009D5EAC" w:rsidRDefault="00E003F8" w:rsidP="00266802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Complete the form above </w:t>
      </w:r>
      <w:r w:rsidR="00124A91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and mail</w:t>
      </w:r>
      <w:r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it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</w:t>
      </w:r>
      <w:r w:rsidR="00266802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along with your check payable to the “Autism Society Louisiana State Chapter,” P.O. Box 14567, Baton Rouge, LA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70898</w:t>
      </w:r>
      <w:r w:rsidR="00266802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; and send us a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hig</w:t>
      </w:r>
      <w:r w:rsidR="005F63D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h 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resolution</w:t>
      </w:r>
      <w:r w:rsidR="00266802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file of your logo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(pdf or </w:t>
      </w:r>
      <w:proofErr w:type="spellStart"/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png</w:t>
      </w:r>
      <w:proofErr w:type="spellEnd"/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)</w:t>
      </w:r>
      <w:r w:rsidR="00266802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 no later than </w:t>
      </w:r>
      <w:r w:rsidR="00266802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 xml:space="preserve">March 1, 2023 </w:t>
      </w:r>
      <w:r w:rsidR="00266802" w:rsidRPr="009D5EAC">
        <w:rPr>
          <w:rFonts w:ascii="Noto Sans JP" w:eastAsia="Noto Sans JP" w:hAnsi="Noto Sans JP" w:cs="Times New Roman"/>
          <w:iCs/>
          <w:color w:val="00464D"/>
          <w:sz w:val="22"/>
          <w:szCs w:val="22"/>
        </w:rPr>
        <w:t>to autismsociety_lastatechapter@yahoo.com</w:t>
      </w:r>
    </w:p>
    <w:p w14:paraId="27A495A6" w14:textId="77777777" w:rsidR="00266802" w:rsidRPr="009D5EAC" w:rsidRDefault="00266802" w:rsidP="00266802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3"/>
          <w:szCs w:val="23"/>
        </w:rPr>
      </w:pPr>
    </w:p>
    <w:p w14:paraId="59F3B46C" w14:textId="700DB71A" w:rsidR="00E003F8" w:rsidRPr="009D5EAC" w:rsidRDefault="00E003F8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2"/>
          <w:szCs w:val="22"/>
        </w:rPr>
      </w:pPr>
    </w:p>
    <w:p w14:paraId="7BE71B7B" w14:textId="77777777" w:rsidR="00124A91" w:rsidRPr="009D5EAC" w:rsidRDefault="00124A91" w:rsidP="00E003F8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8D003B"/>
          <w:sz w:val="22"/>
          <w:szCs w:val="22"/>
        </w:rPr>
      </w:pPr>
    </w:p>
    <w:p w14:paraId="1ECED5AC" w14:textId="0F37DE19" w:rsidR="00E003F8" w:rsidRPr="009D5EAC" w:rsidRDefault="00E003F8" w:rsidP="009D5EAC">
      <w:pPr>
        <w:autoSpaceDE w:val="0"/>
        <w:autoSpaceDN w:val="0"/>
        <w:adjustRightInd w:val="0"/>
        <w:rPr>
          <w:rFonts w:ascii="Noto Sans JP" w:eastAsia="Noto Sans JP" w:hAnsi="Noto Sans JP" w:cs="Times New Roman"/>
          <w:iCs/>
          <w:color w:val="00464D"/>
          <w:sz w:val="21"/>
          <w:szCs w:val="21"/>
        </w:rPr>
      </w:pPr>
      <w:r w:rsidRP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 xml:space="preserve">Sponsorships are welcome after </w:t>
      </w:r>
      <w:r w:rsidR="00124A91" w:rsidRP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>the</w:t>
      </w:r>
      <w:r w:rsidRP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 xml:space="preserve"> deadline, however, because of printing timelines,</w:t>
      </w:r>
      <w:r w:rsid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 xml:space="preserve"> </w:t>
      </w:r>
      <w:r w:rsidRP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 xml:space="preserve">we </w:t>
      </w:r>
      <w:r w:rsidR="00090D3B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 xml:space="preserve">may </w:t>
      </w:r>
      <w:r w:rsidRPr="009D5EAC">
        <w:rPr>
          <w:rFonts w:ascii="Noto Sans JP" w:eastAsia="Noto Sans JP" w:hAnsi="Noto Sans JP" w:cs="Times New Roman"/>
          <w:iCs/>
          <w:color w:val="00464D"/>
          <w:sz w:val="21"/>
          <w:szCs w:val="21"/>
        </w:rPr>
        <w:t>not be able to include the sponsor logo on the sponsor banners at the event</w:t>
      </w:r>
    </w:p>
    <w:sectPr w:rsidR="00E003F8" w:rsidRPr="009D5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">
    <w:panose1 w:val="020B05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F8"/>
    <w:rsid w:val="00090D3B"/>
    <w:rsid w:val="00124A91"/>
    <w:rsid w:val="00266802"/>
    <w:rsid w:val="00480C5D"/>
    <w:rsid w:val="005F63D2"/>
    <w:rsid w:val="00610111"/>
    <w:rsid w:val="00674D11"/>
    <w:rsid w:val="006D0836"/>
    <w:rsid w:val="007842D5"/>
    <w:rsid w:val="008D458E"/>
    <w:rsid w:val="0097105B"/>
    <w:rsid w:val="009D5EAC"/>
    <w:rsid w:val="00AC299A"/>
    <w:rsid w:val="00AF129B"/>
    <w:rsid w:val="00D82B66"/>
    <w:rsid w:val="00DF3009"/>
    <w:rsid w:val="00E003F8"/>
    <w:rsid w:val="00EC0D29"/>
    <w:rsid w:val="00F6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B575"/>
  <w15:chartTrackingRefBased/>
  <w15:docId w15:val="{6ED6F267-80AD-BE42-AC09-AED050F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03F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10111"/>
    <w:rPr>
      <w:color w:val="8C00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utism Society Branding">
      <a:dk1>
        <a:srgbClr val="00464D"/>
      </a:dk1>
      <a:lt1>
        <a:srgbClr val="BDE6D3"/>
      </a:lt1>
      <a:dk2>
        <a:srgbClr val="8C003B"/>
      </a:dk2>
      <a:lt2>
        <a:srgbClr val="F2E5DD"/>
      </a:lt2>
      <a:accent1>
        <a:srgbClr val="FF5A3F"/>
      </a:accent1>
      <a:accent2>
        <a:srgbClr val="FF9E00"/>
      </a:accent2>
      <a:accent3>
        <a:srgbClr val="00C9C3"/>
      </a:accent3>
      <a:accent4>
        <a:srgbClr val="FCFCFB"/>
      </a:accent4>
      <a:accent5>
        <a:srgbClr val="00464D"/>
      </a:accent5>
      <a:accent6>
        <a:srgbClr val="8C003B"/>
      </a:accent6>
      <a:hlink>
        <a:srgbClr val="8C003B"/>
      </a:hlink>
      <a:folHlink>
        <a:srgbClr val="00464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beryl.hebert@outlook.com</dc:creator>
  <cp:keywords/>
  <dc:description/>
  <cp:lastModifiedBy>beryl.hebert@outlook.com</cp:lastModifiedBy>
  <cp:revision>2</cp:revision>
  <cp:lastPrinted>2023-02-02T18:09:00Z</cp:lastPrinted>
  <dcterms:created xsi:type="dcterms:W3CDTF">2023-02-23T14:29:00Z</dcterms:created>
  <dcterms:modified xsi:type="dcterms:W3CDTF">2023-02-23T14:29:00Z</dcterms:modified>
</cp:coreProperties>
</file>