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ADA" w:rsidRDefault="00484103">
      <w:pPr>
        <w:spacing w:after="0"/>
        <w:ind w:left="1872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ADA" w:rsidRDefault="00484103">
      <w:pPr>
        <w:spacing w:after="0"/>
        <w:ind w:left="10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ELIGIBILITY</w:t>
      </w:r>
      <w:r>
        <w:rPr>
          <w:rFonts w:ascii="Times New Roman" w:eastAsia="Times New Roman" w:hAnsi="Times New Roman" w:cs="Times New Roman"/>
          <w:sz w:val="24"/>
        </w:rPr>
        <w:t xml:space="preserve">: The Georgia High School Association sanctions this event.  Any Georgia High School athlete in grades 9-12 eligible under GHSA rules may compete upon selection.  Athletes must compete for their school and in their school uniform.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ADA" w:rsidRDefault="00484103">
      <w:pPr>
        <w:spacing w:after="0" w:line="239" w:lineRule="auto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ENTRY INSTRUCTIONS</w:t>
      </w:r>
      <w:r>
        <w:rPr>
          <w:rFonts w:ascii="Times New Roman" w:eastAsia="Times New Roman" w:hAnsi="Times New Roman" w:cs="Times New Roman"/>
          <w:sz w:val="24"/>
        </w:rPr>
        <w:t xml:space="preserve">:  All entries will be conducted on-line using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https://ga.milesplit.com/meets/368264/info#.XcWqGndFw2w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ENTRIES:  </w:t>
      </w:r>
      <w:r>
        <w:rPr>
          <w:rFonts w:ascii="Times New Roman" w:eastAsia="Times New Roman" w:hAnsi="Times New Roman" w:cs="Times New Roman"/>
          <w:sz w:val="24"/>
        </w:rPr>
        <w:t>Please see the entry limitations on the schedule of events listed below.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It is understood that schools have not had the opportunity to compete in some of the </w:t>
      </w:r>
      <w:r>
        <w:rPr>
          <w:rFonts w:ascii="Times New Roman" w:eastAsia="Times New Roman" w:hAnsi="Times New Roman" w:cs="Times New Roman"/>
          <w:b/>
          <w:sz w:val="24"/>
        </w:rPr>
        <w:t>relays</w:t>
      </w:r>
      <w:r>
        <w:rPr>
          <w:rFonts w:ascii="Times New Roman" w:eastAsia="Times New Roman" w:hAnsi="Times New Roman" w:cs="Times New Roman"/>
          <w:sz w:val="24"/>
        </w:rPr>
        <w:t xml:space="preserve"> prior to this meet.  Please estimate an accurate time in these events and selection will be considered on performances in other events.  </w:t>
      </w:r>
      <w:proofErr w:type="gramStart"/>
      <w:r>
        <w:rPr>
          <w:rFonts w:ascii="Times New Roman" w:eastAsia="Times New Roman" w:hAnsi="Times New Roman" w:cs="Times New Roman"/>
          <w:sz w:val="24"/>
        </w:rPr>
        <w:t>In an effort 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provide the fairest selection process all </w:t>
      </w:r>
      <w:r>
        <w:rPr>
          <w:rFonts w:ascii="Times New Roman" w:eastAsia="Times New Roman" w:hAnsi="Times New Roman" w:cs="Times New Roman"/>
          <w:b/>
          <w:sz w:val="24"/>
        </w:rPr>
        <w:t>individual</w:t>
      </w:r>
      <w:r>
        <w:rPr>
          <w:rFonts w:ascii="Times New Roman" w:eastAsia="Times New Roman" w:hAnsi="Times New Roman" w:cs="Times New Roman"/>
          <w:sz w:val="24"/>
        </w:rPr>
        <w:t xml:space="preserve"> entries MUST be verified during the entry process.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Coaches who do not provide legitimate FAT times for athletes will cause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their athletes to be eliminated from competition.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ENTRY LIMITATIONS</w:t>
      </w:r>
      <w:r>
        <w:rPr>
          <w:rFonts w:ascii="Times New Roman" w:eastAsia="Times New Roman" w:hAnsi="Times New Roman" w:cs="Times New Roman"/>
          <w:sz w:val="24"/>
        </w:rPr>
        <w:t xml:space="preserve">: All Coaches should follow GHSA rules and have their athletes entered in the appropriate number of open and relay events. Schools may only enter </w:t>
      </w:r>
      <w:r>
        <w:rPr>
          <w:rFonts w:ascii="Times New Roman" w:eastAsia="Times New Roman" w:hAnsi="Times New Roman" w:cs="Times New Roman"/>
          <w:b/>
          <w:sz w:val="24"/>
        </w:rPr>
        <w:t xml:space="preserve">1 </w:t>
      </w:r>
      <w:r>
        <w:rPr>
          <w:rFonts w:ascii="Times New Roman" w:eastAsia="Times New Roman" w:hAnsi="Times New Roman" w:cs="Times New Roman"/>
          <w:sz w:val="24"/>
        </w:rPr>
        <w:t xml:space="preserve">athlete in each open event and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relay team.  </w:t>
      </w:r>
      <w:proofErr w:type="spellStart"/>
      <w:r>
        <w:rPr>
          <w:rFonts w:ascii="Times New Roman" w:eastAsia="Times New Roman" w:hAnsi="Times New Roman" w:cs="Times New Roman"/>
          <w:sz w:val="24"/>
        </w:rPr>
        <w:t>Milesplit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will allow up to 3 entries per event and we will then seed the meet to allow the maximum listed on the event time list.  Basically, every school will be allowed 1 entry but could have up to 3 entries.  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ENTRY FEES</w:t>
      </w:r>
      <w:r>
        <w:rPr>
          <w:rFonts w:ascii="Times New Roman" w:eastAsia="Times New Roman" w:hAnsi="Times New Roman" w:cs="Times New Roman"/>
          <w:sz w:val="24"/>
        </w:rPr>
        <w:t xml:space="preserve">:  WE will only be able to accommodate 35 teams so those who pay first will receive the password for the meet.  Maximum entry fee will be $150 per team with boys </w:t>
      </w:r>
      <w:proofErr w:type="spellStart"/>
      <w:r>
        <w:rPr>
          <w:rFonts w:ascii="Times New Roman" w:eastAsia="Times New Roman" w:hAnsi="Times New Roman" w:cs="Times New Roman"/>
          <w:sz w:val="24"/>
        </w:rPr>
        <w:t>andgGirls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teams are separate teams.   Entry fees are non-refundable.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936" w:type="dxa"/>
        <w:tblInd w:w="-108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2831"/>
        <w:gridCol w:w="3357"/>
        <w:gridCol w:w="3748"/>
      </w:tblGrid>
      <w:tr w:rsidR="00D50ADA">
        <w:trPr>
          <w:trHeight w:val="334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DA" w:rsidRDefault="00484103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Entry 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DA" w:rsidRDefault="00484103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Selection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DA" w:rsidRDefault="00484103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Payment </w:t>
            </w:r>
          </w:p>
        </w:tc>
      </w:tr>
      <w:tr w:rsidR="00D50ADA">
        <w:trPr>
          <w:trHeight w:val="3962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DA" w:rsidRDefault="00484103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Deadline for entries is </w:t>
            </w:r>
            <w:proofErr w:type="gramStart"/>
            <w:r w:rsidR="00957830">
              <w:rPr>
                <w:rFonts w:ascii="Times New Roman" w:eastAsia="Times New Roman" w:hAnsi="Times New Roman" w:cs="Times New Roman"/>
                <w:b/>
                <w:sz w:val="24"/>
              </w:rPr>
              <w:t>Tuesday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  <w:r w:rsidR="00957830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/20 at </w:t>
            </w:r>
            <w:r w:rsidR="00957830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:00pm. </w:t>
            </w:r>
          </w:p>
          <w:p w:rsidR="00D50ADA" w:rsidRDefault="00484103">
            <w:pPr>
              <w:spacing w:after="33"/>
            </w:pPr>
            <w:r>
              <w:rPr>
                <w:color w:val="2A2A2A"/>
                <w:sz w:val="20"/>
              </w:rPr>
              <w:t xml:space="preserve"> </w:t>
            </w:r>
          </w:p>
          <w:p w:rsidR="00D50ADA" w:rsidRDefault="0048410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DA" w:rsidRDefault="00484103">
            <w:pPr>
              <w:spacing w:after="5"/>
              <w:ind w:right="1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Notification of selection of invitational events will be posted on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www.ga.milesplit.com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7830">
              <w:rPr>
                <w:rFonts w:ascii="Times New Roman" w:eastAsia="Times New Roman" w:hAnsi="Times New Roman" w:cs="Times New Roman"/>
                <w:sz w:val="24"/>
              </w:rPr>
              <w:t>and/or www.popetfxc.com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by Tuesday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2/25 </w:t>
            </w:r>
            <w:r w:rsidR="00957830">
              <w:rPr>
                <w:rFonts w:ascii="Times New Roman" w:eastAsia="Times New Roman" w:hAnsi="Times New Roman" w:cs="Times New Roman"/>
                <w:b/>
                <w:sz w:val="24"/>
              </w:rPr>
              <w:t>midnight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  <w:p w:rsidR="00D50ADA" w:rsidRDefault="0048410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50ADA" w:rsidRDefault="00484103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Scratch by e-mail to </w:t>
            </w:r>
          </w:p>
          <w:p w:rsidR="00D50ADA" w:rsidRDefault="005B37D4">
            <w:hyperlink r:id="rId6" w:history="1">
              <w:r w:rsidR="00957830" w:rsidRPr="00307DE3">
                <w:rPr>
                  <w:rStyle w:val="Hyperlink"/>
                  <w:rFonts w:ascii="Times New Roman" w:eastAsia="Times New Roman" w:hAnsi="Times New Roman" w:cs="Times New Roman"/>
                  <w:sz w:val="28"/>
                </w:rPr>
                <w:t>coachmonk2@gmail.com</w:t>
              </w:r>
            </w:hyperlink>
            <w:r w:rsidR="0095783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48410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957830"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  <w:hyperlink r:id="rId7" w:history="1">
              <w:r w:rsidR="00957830" w:rsidRPr="00307DE3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cmonk3@hotmail.com</w:t>
              </w:r>
            </w:hyperlink>
            <w:r w:rsidR="0095783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84103">
              <w:rPr>
                <w:rFonts w:ascii="Times New Roman" w:eastAsia="Times New Roman" w:hAnsi="Times New Roman" w:cs="Times New Roman"/>
                <w:sz w:val="24"/>
              </w:rPr>
              <w:t>b</w:t>
            </w:r>
            <w:r w:rsidR="00484103">
              <w:rPr>
                <w:rFonts w:ascii="Times New Roman" w:eastAsia="Times New Roman" w:hAnsi="Times New Roman" w:cs="Times New Roman"/>
                <w:sz w:val="28"/>
              </w:rPr>
              <w:t xml:space="preserve">y Wednesday </w:t>
            </w:r>
            <w:r w:rsidR="00957830">
              <w:rPr>
                <w:rFonts w:ascii="Times New Roman" w:eastAsia="Times New Roman" w:hAnsi="Times New Roman" w:cs="Times New Roman"/>
                <w:sz w:val="28"/>
              </w:rPr>
              <w:t>12:00 noon.</w:t>
            </w:r>
            <w:r w:rsidR="0048410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DA" w:rsidRDefault="00484103">
            <w:pPr>
              <w:spacing w:after="12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$150 per team/boys and girls are separate. </w:t>
            </w:r>
          </w:p>
          <w:p w:rsidR="00D50ADA" w:rsidRDefault="00484103">
            <w:pPr>
              <w:spacing w:line="230" w:lineRule="auto"/>
            </w:pPr>
            <w:r>
              <w:rPr>
                <w:sz w:val="24"/>
              </w:rPr>
              <w:t xml:space="preserve">1. Check payments should be made to Finish Line Booster </w:t>
            </w:r>
          </w:p>
          <w:p w:rsidR="00D50ADA" w:rsidRDefault="00484103">
            <w:r>
              <w:rPr>
                <w:sz w:val="24"/>
              </w:rPr>
              <w:t xml:space="preserve">Club and mailed to  </w:t>
            </w:r>
          </w:p>
          <w:p w:rsidR="00D50ADA" w:rsidRDefault="00484103">
            <w:r>
              <w:rPr>
                <w:sz w:val="24"/>
              </w:rPr>
              <w:t xml:space="preserve"> Starr's Mill High School Track </w:t>
            </w:r>
          </w:p>
          <w:p w:rsidR="00D50ADA" w:rsidRDefault="00484103">
            <w:r>
              <w:rPr>
                <w:sz w:val="24"/>
              </w:rPr>
              <w:t xml:space="preserve">&amp; Field Attn: Coach Walker </w:t>
            </w:r>
          </w:p>
          <w:p w:rsidR="00D50ADA" w:rsidRDefault="00484103">
            <w:pPr>
              <w:spacing w:line="230" w:lineRule="auto"/>
            </w:pPr>
            <w:r>
              <w:rPr>
                <w:sz w:val="24"/>
              </w:rPr>
              <w:t xml:space="preserve">193 Panther Path Fayetteville, GA 30215  </w:t>
            </w:r>
          </w:p>
          <w:p w:rsidR="00D50ADA" w:rsidRDefault="00484103">
            <w:r>
              <w:rPr>
                <w:sz w:val="24"/>
              </w:rPr>
              <w:t xml:space="preserve">2. online payment </w:t>
            </w:r>
          </w:p>
          <w:p w:rsidR="00D50ADA" w:rsidRDefault="00484103">
            <w:pPr>
              <w:spacing w:line="268" w:lineRule="auto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https://www.popetfxc.com/theatlanta-relays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D50ADA" w:rsidRDefault="00484103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50ADA" w:rsidRDefault="0048410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D50ADA" w:rsidRDefault="00484103">
      <w:pPr>
        <w:spacing w:after="0"/>
        <w:ind w:left="187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50ADA" w:rsidRDefault="00484103">
      <w:pPr>
        <w:pStyle w:val="Heading1"/>
      </w:pPr>
      <w:r>
        <w:t>EVENT INFORMATION</w:t>
      </w:r>
      <w:r>
        <w:rPr>
          <w:b w:val="0"/>
        </w:rPr>
        <w:t xml:space="preserve">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PARKING:</w:t>
      </w:r>
      <w:r>
        <w:rPr>
          <w:rFonts w:ascii="Times New Roman" w:eastAsia="Times New Roman" w:hAnsi="Times New Roman" w:cs="Times New Roman"/>
          <w:sz w:val="32"/>
        </w:rPr>
        <w:t xml:space="preserve"> There is plenty of parking on both sides of Lakewood stadium. Look for parking maps as the meet date gets closer. 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PACKET PICK UP</w:t>
      </w:r>
      <w:r>
        <w:rPr>
          <w:rFonts w:ascii="Times New Roman" w:eastAsia="Times New Roman" w:hAnsi="Times New Roman" w:cs="Times New Roman"/>
          <w:sz w:val="32"/>
        </w:rPr>
        <w:t xml:space="preserve">: Team packets will be available for pick up at 2:45pm on Friday 2/28/19 @ Lakewood stadium.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ADMISSION</w:t>
      </w:r>
      <w:r>
        <w:rPr>
          <w:rFonts w:ascii="Times New Roman" w:eastAsia="Times New Roman" w:hAnsi="Times New Roman" w:cs="Times New Roman"/>
          <w:sz w:val="32"/>
        </w:rPr>
        <w:t>: Admission will be $</w:t>
      </w:r>
      <w:r w:rsidR="00957830">
        <w:rPr>
          <w:rFonts w:ascii="Times New Roman" w:eastAsia="Times New Roman" w:hAnsi="Times New Roman" w:cs="Times New Roman"/>
          <w:sz w:val="32"/>
        </w:rPr>
        <w:t>10 for adults and free for those 12 and under</w:t>
      </w:r>
      <w:r>
        <w:rPr>
          <w:rFonts w:ascii="Times New Roman" w:eastAsia="Times New Roman" w:hAnsi="Times New Roman" w:cs="Times New Roman"/>
          <w:sz w:val="32"/>
        </w:rPr>
        <w:t xml:space="preserve">.  Athletes should be prepared to show their uniform to gain access to Lakewood Stadium.  Coaches should have their GHSA pass to gain entry. 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AWARDS</w:t>
      </w:r>
      <w:r>
        <w:rPr>
          <w:rFonts w:ascii="Times New Roman" w:eastAsia="Times New Roman" w:hAnsi="Times New Roman" w:cs="Times New Roman"/>
          <w:sz w:val="32"/>
        </w:rPr>
        <w:t xml:space="preserve">:  Awards presented to 1-3 place teams and athletes.  Athletes are encouraged to remain the awards area upon the conclusion of their event to be recognized.  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EVENT SEEDING</w:t>
      </w:r>
      <w:r>
        <w:rPr>
          <w:rFonts w:ascii="Times New Roman" w:eastAsia="Times New Roman" w:hAnsi="Times New Roman" w:cs="Times New Roman"/>
          <w:sz w:val="32"/>
        </w:rPr>
        <w:t xml:space="preserve">: Field events will be seeded from worst to best.  Running events sections will be from slow to fast.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FACILITY</w:t>
      </w:r>
      <w:r>
        <w:rPr>
          <w:rFonts w:ascii="Times New Roman" w:eastAsia="Times New Roman" w:hAnsi="Times New Roman" w:cs="Times New Roman"/>
          <w:sz w:val="32"/>
        </w:rPr>
        <w:t xml:space="preserve">: Lakewood Stadium has a world-class track that is MONDO.  One-quarter inch spikes only are allowed. Warm ups will be allowed OUTSIDE the football field area per Atlanta Public School system.  Trainers will be available in the warm-up area.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CLERKING AT LAKEWOOD</w:t>
      </w:r>
      <w:r>
        <w:rPr>
          <w:rFonts w:ascii="Times New Roman" w:eastAsia="Times New Roman" w:hAnsi="Times New Roman" w:cs="Times New Roman"/>
          <w:sz w:val="32"/>
        </w:rPr>
        <w:t xml:space="preserve">: Athletes must check in 30 minutes ahead </w:t>
      </w:r>
    </w:p>
    <w:p w:rsidR="00D50ADA" w:rsidRDefault="00484103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of their event at the check in table adjacent to the start line.  All relays athletes must check together. All field events athletes should check in at their event site.     </w:t>
      </w:r>
    </w:p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71" w:type="dxa"/>
        <w:tblInd w:w="-288" w:type="dxa"/>
        <w:tblCellMar>
          <w:top w:w="3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511"/>
        <w:gridCol w:w="1171"/>
        <w:gridCol w:w="1620"/>
        <w:gridCol w:w="2338"/>
        <w:gridCol w:w="1531"/>
      </w:tblGrid>
      <w:tr w:rsidR="00D50ADA">
        <w:trPr>
          <w:trHeight w:val="386"/>
        </w:trPr>
        <w:tc>
          <w:tcPr>
            <w:tcW w:w="46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D50ADA" w:rsidRDefault="00484103">
            <w:r>
              <w:rPr>
                <w:color w:val="FF0000"/>
                <w:sz w:val="28"/>
              </w:rPr>
              <w:t xml:space="preserve">All events at Lakewood Stadium 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50ADA" w:rsidRDefault="00484103">
            <w:r>
              <w:rPr>
                <w:color w:val="FF0000"/>
                <w:sz w:val="28"/>
              </w:rPr>
              <w:t xml:space="preserve">  </w:t>
            </w:r>
            <w:r>
              <w:rPr>
                <w:color w:val="FF0000"/>
                <w:sz w:val="28"/>
              </w:rPr>
              <w:tab/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D50ADA">
        <w:trPr>
          <w:trHeight w:val="39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EVENT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Entries per school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COMPETITORS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HEATS/FLIGHT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QUALIFYING </w:t>
            </w:r>
          </w:p>
        </w:tc>
      </w:tr>
      <w:tr w:rsidR="00D50ADA">
        <w:trPr>
          <w:trHeight w:val="470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Shot Put-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SHOWCASE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up to 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 </w:t>
            </w:r>
            <w:r w:rsidR="00F6469A"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F6469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48410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Final </w:t>
            </w:r>
          </w:p>
        </w:tc>
      </w:tr>
      <w:tr w:rsidR="00D50ADA">
        <w:trPr>
          <w:trHeight w:val="449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Shot Put-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SHOWCASE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bscript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up to 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 </w:t>
            </w:r>
            <w:r w:rsidR="00F6469A"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F6469A">
            <w:pPr>
              <w:ind w:right="58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Final </w:t>
            </w:r>
          </w:p>
        </w:tc>
      </w:tr>
      <w:tr w:rsidR="00D50ADA">
        <w:trPr>
          <w:trHeight w:val="574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Boys Discus -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TEAM EVENT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40  teams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9578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team will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consists  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teammates  and each will receive 2 attempts.</w:t>
            </w:r>
            <w:r w:rsidR="00F6469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38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Girls Pole Vault-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SHOWCASE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Up to 2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 </w:t>
            </w:r>
            <w:r w:rsidR="00F6469A"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alive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574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Girls Long Jump-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TEAM EVENT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40  teams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9578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 team will consists  of 3 teammates  and each will receive 2 attempts.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38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High Jump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alive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574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Boys Long Jump-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TEAM EVENT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to 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40  teams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F6469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team will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consist</w:t>
            </w:r>
            <w:r w:rsidR="00DE5B44">
              <w:rPr>
                <w:rFonts w:ascii="Times New Roman" w:eastAsia="Times New Roman" w:hAnsi="Times New Roman" w:cs="Times New Roman"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teammates  </w:t>
            </w:r>
            <w:r w:rsidR="00957830">
              <w:rPr>
                <w:rFonts w:ascii="Times New Roman" w:eastAsia="Times New Roman" w:hAnsi="Times New Roman" w:cs="Times New Roman"/>
                <w:sz w:val="24"/>
              </w:rPr>
              <w:t xml:space="preserve">and each </w:t>
            </w:r>
            <w:r>
              <w:rPr>
                <w:rFonts w:ascii="Times New Roman" w:eastAsia="Times New Roman" w:hAnsi="Times New Roman" w:cs="Times New Roman"/>
                <w:sz w:val="24"/>
              </w:rPr>
              <w:t>will receive 2 attempts.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449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Triple Jump -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SHOWCASE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up to 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 </w:t>
            </w:r>
            <w:r w:rsidR="00F6469A"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F6469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84103">
              <w:rPr>
                <w:rFonts w:ascii="Times New Roman" w:eastAsia="Times New Roman" w:hAnsi="Times New Roman" w:cs="Times New Roman"/>
                <w:sz w:val="24"/>
              </w:rPr>
              <w:t xml:space="preserve"> flights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490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Triple Jump -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SHOWCAS</w:t>
            </w:r>
            <w:r>
              <w:rPr>
                <w:rFonts w:ascii="Times New Roman" w:eastAsia="Times New Roman" w:hAnsi="Times New Roman" w:cs="Times New Roman"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up to 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 </w:t>
            </w:r>
            <w:r w:rsidR="00F6469A"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F6469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84103">
              <w:rPr>
                <w:rFonts w:ascii="Times New Roman" w:eastAsia="Times New Roman" w:hAnsi="Times New Roman" w:cs="Times New Roman"/>
                <w:sz w:val="24"/>
              </w:rPr>
              <w:t xml:space="preserve"> flights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574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Discus-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TEAM EVENT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40  teams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9578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team will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consists  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teammates  and each will receive 2 attempts.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38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High Jump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alive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Pole Vault -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SHOWCASE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 25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alive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100m–Semi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up to 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Section vs time </w:t>
            </w:r>
          </w:p>
        </w:tc>
      </w:tr>
      <w:tr w:rsidR="00D50ADA">
        <w:trPr>
          <w:trHeight w:val="338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100m-Semi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up to 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Section vs time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100 Hurdles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up to 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110 Hurdles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up to 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38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3200m Run (slow heat)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 to 3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Next 25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heat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3200m Run (slow heat)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 to 3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Next 25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heat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4x100 Relay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38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4x100 Relay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4x800 Relay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up to 2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4x800 Relay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up to 2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400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up to 3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</w:tbl>
    <w:p w:rsidR="00D50ADA" w:rsidRDefault="00484103">
      <w:pPr>
        <w:spacing w:after="0"/>
        <w:ind w:left="4363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71" w:type="dxa"/>
        <w:tblInd w:w="-288" w:type="dxa"/>
        <w:tblCellMar>
          <w:top w:w="39" w:type="dxa"/>
          <w:left w:w="154" w:type="dxa"/>
          <w:right w:w="94" w:type="dxa"/>
        </w:tblCellMar>
        <w:tblLook w:val="04A0" w:firstRow="1" w:lastRow="0" w:firstColumn="1" w:lastColumn="0" w:noHBand="0" w:noVBand="1"/>
      </w:tblPr>
      <w:tblGrid>
        <w:gridCol w:w="3511"/>
        <w:gridCol w:w="1171"/>
        <w:gridCol w:w="1620"/>
        <w:gridCol w:w="2338"/>
        <w:gridCol w:w="1531"/>
      </w:tblGrid>
      <w:tr w:rsidR="00D50ADA">
        <w:trPr>
          <w:trHeight w:val="331"/>
        </w:trPr>
        <w:tc>
          <w:tcPr>
            <w:tcW w:w="3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400 </w:t>
            </w:r>
          </w:p>
        </w:tc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up to 3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 </w:t>
            </w:r>
          </w:p>
        </w:tc>
        <w:tc>
          <w:tcPr>
            <w:tcW w:w="2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heats 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38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4X200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4X200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86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3200m Run (fast)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 to 3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Top 18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heat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60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3200m Run (fast)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 to 3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Top 18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heat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100m Final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heat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100m Final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heat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38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4x400 Relay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41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4x400 Relay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heats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</w:tbl>
    <w:p w:rsidR="00D50ADA" w:rsidRDefault="00484103">
      <w:pPr>
        <w:spacing w:after="0"/>
        <w:ind w:right="73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171" w:type="dxa"/>
        <w:tblInd w:w="-28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11"/>
        <w:gridCol w:w="1171"/>
        <w:gridCol w:w="1620"/>
        <w:gridCol w:w="2338"/>
        <w:gridCol w:w="1531"/>
      </w:tblGrid>
      <w:tr w:rsidR="00D50ADA">
        <w:trPr>
          <w:trHeight w:val="386"/>
        </w:trPr>
        <w:tc>
          <w:tcPr>
            <w:tcW w:w="630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D50ADA" w:rsidRDefault="00484103">
            <w:r>
              <w:rPr>
                <w:color w:val="FF0000"/>
                <w:sz w:val="28"/>
              </w:rPr>
              <w:t xml:space="preserve">Saturday 2/29 At Centennial Olympic Park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50ADA" w:rsidRDefault="00484103">
            <w:r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50ADA" w:rsidRDefault="0048410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50ADA">
        <w:trPr>
          <w:trHeight w:val="242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EVENT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COMPETITORS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HEATS/FLIGHT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QUALIFYING </w:t>
            </w:r>
          </w:p>
        </w:tc>
      </w:tr>
      <w:tr w:rsidR="00D50ADA">
        <w:trPr>
          <w:trHeight w:val="413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Girls 4x1600m Relay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top 20 teams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heat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  <w:tr w:rsidR="00D50ADA">
        <w:trPr>
          <w:trHeight w:val="307"/>
        </w:trPr>
        <w:tc>
          <w:tcPr>
            <w:tcW w:w="3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Boys 4x1600m Relay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top 20 teams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heat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ADA" w:rsidRDefault="0048410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</w:t>
            </w:r>
          </w:p>
        </w:tc>
      </w:tr>
    </w:tbl>
    <w:p w:rsidR="00D50ADA" w:rsidRDefault="0048410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50ADA">
      <w:headerReference w:type="even" r:id="rId8"/>
      <w:headerReference w:type="default" r:id="rId9"/>
      <w:headerReference w:type="first" r:id="rId10"/>
      <w:pgSz w:w="12240" w:h="15840"/>
      <w:pgMar w:top="3142" w:right="1193" w:bottom="1459" w:left="1152" w:header="7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7D4" w:rsidRDefault="005B37D4">
      <w:pPr>
        <w:spacing w:after="0" w:line="240" w:lineRule="auto"/>
      </w:pPr>
      <w:r>
        <w:separator/>
      </w:r>
    </w:p>
  </w:endnote>
  <w:endnote w:type="continuationSeparator" w:id="0">
    <w:p w:rsidR="005B37D4" w:rsidRDefault="005B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7D4" w:rsidRDefault="005B37D4">
      <w:pPr>
        <w:spacing w:after="0" w:line="240" w:lineRule="auto"/>
      </w:pPr>
      <w:r>
        <w:separator/>
      </w:r>
    </w:p>
  </w:footnote>
  <w:footnote w:type="continuationSeparator" w:id="0">
    <w:p w:rsidR="005B37D4" w:rsidRDefault="005B3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ADA" w:rsidRDefault="00484103">
    <w:pPr>
      <w:spacing w:after="0"/>
      <w:ind w:right="422"/>
      <w:jc w:val="center"/>
    </w:pPr>
    <w:r>
      <w:rPr>
        <w:rFonts w:ascii="Times New Roman" w:eastAsia="Times New Roman" w:hAnsi="Times New Roman" w:cs="Times New Roman"/>
        <w:sz w:val="28"/>
      </w:rPr>
      <w:t xml:space="preserve">THE Atlanta Relays </w:t>
    </w:r>
  </w:p>
  <w:p w:rsidR="00D50ADA" w:rsidRDefault="00484103">
    <w:pPr>
      <w:spacing w:after="7" w:line="232" w:lineRule="auto"/>
      <w:ind w:left="2251" w:hanging="1598"/>
      <w:jc w:val="both"/>
    </w:pPr>
    <w:r>
      <w:rPr>
        <w:rFonts w:ascii="Times New Roman" w:eastAsia="Times New Roman" w:hAnsi="Times New Roman" w:cs="Times New Roman"/>
        <w:sz w:val="24"/>
      </w:rPr>
      <w:t xml:space="preserve">PRESENTED BY POPE HS/STARRS MILL HS AND THE ATLANTA TRACK CLUB </w:t>
    </w:r>
    <w:r>
      <w:rPr>
        <w:rFonts w:ascii="Times New Roman" w:eastAsia="Times New Roman" w:hAnsi="Times New Roman" w:cs="Times New Roman"/>
        <w:sz w:val="28"/>
      </w:rPr>
      <w:t xml:space="preserve">FRIDAY &amp; SATURDAY February 28-29, 2020 </w:t>
    </w:r>
  </w:p>
  <w:p w:rsidR="00D50ADA" w:rsidRDefault="00484103">
    <w:pPr>
      <w:spacing w:after="0"/>
      <w:ind w:left="41"/>
      <w:jc w:val="center"/>
    </w:pPr>
    <w:r>
      <w:rPr>
        <w:rFonts w:ascii="Times New Roman" w:eastAsia="Times New Roman" w:hAnsi="Times New Roman" w:cs="Times New Roman"/>
        <w:sz w:val="28"/>
      </w:rPr>
      <w:t xml:space="preserve">LAKEWOOD STADIUM, ATLANTA, GEORGIA </w:t>
    </w:r>
  </w:p>
  <w:p w:rsidR="00D50ADA" w:rsidRDefault="00484103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2378964</wp:posOffset>
              </wp:positionH>
              <wp:positionV relativeFrom="page">
                <wp:posOffset>1246632</wp:posOffset>
              </wp:positionV>
              <wp:extent cx="3015996" cy="876301"/>
              <wp:effectExtent l="0" t="0" r="0" b="0"/>
              <wp:wrapNone/>
              <wp:docPr id="13724" name="Group 13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5996" cy="876301"/>
                        <a:chOff x="0" y="0"/>
                        <a:chExt cx="3015996" cy="876301"/>
                      </a:xfrm>
                    </wpg:grpSpPr>
                    <pic:pic xmlns:pic="http://schemas.openxmlformats.org/drawingml/2006/picture">
                      <pic:nvPicPr>
                        <pic:cNvPr id="13727" name="Picture 137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571" y="47752"/>
                          <a:ext cx="530352" cy="826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28" name="Picture 137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21716" y="47752"/>
                          <a:ext cx="612648" cy="826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25" name="Picture 1372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13104" y="0"/>
                          <a:ext cx="870204" cy="8702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26" name="Picture 1372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177796" y="38101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24" style="width:237.48pt;height:69.0001pt;position:absolute;z-index:-2147483648;mso-position-horizontal-relative:page;mso-position-horizontal:absolute;margin-left:187.32pt;mso-position-vertical-relative:page;margin-top:98.16pt;" coordsize="30159,8763">
              <v:shape id="Picture 13727" style="position:absolute;width:5303;height:8260;left:-45;top:477;" filled="f">
                <v:imagedata r:id="rId5"/>
              </v:shape>
              <v:shape id="Picture 13728" style="position:absolute;width:6126;height:8260;left:5217;top:477;" filled="f">
                <v:imagedata r:id="rId6"/>
              </v:shape>
              <v:shape id="Picture 13725" style="position:absolute;width:8702;height:8702;left:12131;top:0;" filled="f">
                <v:imagedata r:id="rId7"/>
              </v:shape>
              <v:shape id="Picture 13726" style="position:absolute;width:8382;height:8382;left:21777;top:381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ADA" w:rsidRDefault="00484103">
    <w:pPr>
      <w:spacing w:after="0"/>
      <w:ind w:right="422"/>
      <w:jc w:val="center"/>
    </w:pPr>
    <w:r>
      <w:rPr>
        <w:rFonts w:ascii="Times New Roman" w:eastAsia="Times New Roman" w:hAnsi="Times New Roman" w:cs="Times New Roman"/>
        <w:sz w:val="28"/>
      </w:rPr>
      <w:t xml:space="preserve">THE Atlanta Relays </w:t>
    </w:r>
  </w:p>
  <w:p w:rsidR="00D50ADA" w:rsidRDefault="00484103">
    <w:pPr>
      <w:spacing w:after="7" w:line="232" w:lineRule="auto"/>
      <w:ind w:left="2251" w:hanging="1598"/>
      <w:jc w:val="both"/>
    </w:pPr>
    <w:r>
      <w:rPr>
        <w:rFonts w:ascii="Times New Roman" w:eastAsia="Times New Roman" w:hAnsi="Times New Roman" w:cs="Times New Roman"/>
        <w:sz w:val="24"/>
      </w:rPr>
      <w:t xml:space="preserve">PRESENTED BY POPE HS/STARRS MILL HS AND THE ATLANTA TRACK CLUB </w:t>
    </w:r>
    <w:r>
      <w:rPr>
        <w:rFonts w:ascii="Times New Roman" w:eastAsia="Times New Roman" w:hAnsi="Times New Roman" w:cs="Times New Roman"/>
        <w:sz w:val="28"/>
      </w:rPr>
      <w:t xml:space="preserve">FRIDAY &amp; SATURDAY February 28-29, 2020 </w:t>
    </w:r>
  </w:p>
  <w:p w:rsidR="00D50ADA" w:rsidRDefault="00484103">
    <w:pPr>
      <w:spacing w:after="0"/>
      <w:ind w:left="41"/>
      <w:jc w:val="center"/>
    </w:pPr>
    <w:r>
      <w:rPr>
        <w:rFonts w:ascii="Times New Roman" w:eastAsia="Times New Roman" w:hAnsi="Times New Roman" w:cs="Times New Roman"/>
        <w:sz w:val="28"/>
      </w:rPr>
      <w:t xml:space="preserve">LAKEWOOD STADIUM, ATLANTA, GEORGIA </w:t>
    </w:r>
  </w:p>
  <w:p w:rsidR="00D50ADA" w:rsidRDefault="00484103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2378964</wp:posOffset>
              </wp:positionH>
              <wp:positionV relativeFrom="page">
                <wp:posOffset>1246632</wp:posOffset>
              </wp:positionV>
              <wp:extent cx="3015996" cy="876301"/>
              <wp:effectExtent l="0" t="0" r="0" b="0"/>
              <wp:wrapNone/>
              <wp:docPr id="13697" name="Group 13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5996" cy="876301"/>
                        <a:chOff x="0" y="0"/>
                        <a:chExt cx="3015996" cy="876301"/>
                      </a:xfrm>
                    </wpg:grpSpPr>
                    <pic:pic xmlns:pic="http://schemas.openxmlformats.org/drawingml/2006/picture">
                      <pic:nvPicPr>
                        <pic:cNvPr id="13700" name="Picture 137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571" y="47752"/>
                          <a:ext cx="530352" cy="826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01" name="Picture 1370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21716" y="47752"/>
                          <a:ext cx="612648" cy="826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98" name="Picture 1369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13104" y="0"/>
                          <a:ext cx="870204" cy="8702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99" name="Picture 1369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177796" y="38101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697" style="width:237.48pt;height:69.0001pt;position:absolute;z-index:-2147483648;mso-position-horizontal-relative:page;mso-position-horizontal:absolute;margin-left:187.32pt;mso-position-vertical-relative:page;margin-top:98.16pt;" coordsize="30159,8763">
              <v:shape id="Picture 13700" style="position:absolute;width:5303;height:8260;left:-45;top:477;" filled="f">
                <v:imagedata r:id="rId5"/>
              </v:shape>
              <v:shape id="Picture 13701" style="position:absolute;width:6126;height:8260;left:5217;top:477;" filled="f">
                <v:imagedata r:id="rId6"/>
              </v:shape>
              <v:shape id="Picture 13698" style="position:absolute;width:8702;height:8702;left:12131;top:0;" filled="f">
                <v:imagedata r:id="rId7"/>
              </v:shape>
              <v:shape id="Picture 13699" style="position:absolute;width:8382;height:8382;left:21777;top:381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ADA" w:rsidRDefault="00484103">
    <w:pPr>
      <w:spacing w:after="0"/>
      <w:ind w:right="422"/>
      <w:jc w:val="center"/>
    </w:pPr>
    <w:r>
      <w:rPr>
        <w:rFonts w:ascii="Times New Roman" w:eastAsia="Times New Roman" w:hAnsi="Times New Roman" w:cs="Times New Roman"/>
        <w:sz w:val="28"/>
      </w:rPr>
      <w:t xml:space="preserve">THE Atlanta Relays </w:t>
    </w:r>
  </w:p>
  <w:p w:rsidR="00D50ADA" w:rsidRDefault="00484103">
    <w:pPr>
      <w:spacing w:after="7" w:line="232" w:lineRule="auto"/>
      <w:ind w:left="2251" w:hanging="1598"/>
      <w:jc w:val="both"/>
    </w:pPr>
    <w:r>
      <w:rPr>
        <w:rFonts w:ascii="Times New Roman" w:eastAsia="Times New Roman" w:hAnsi="Times New Roman" w:cs="Times New Roman"/>
        <w:sz w:val="24"/>
      </w:rPr>
      <w:t xml:space="preserve">PRESENTED BY POPE HS/STARRS MILL HS AND THE ATLANTA TRACK CLUB </w:t>
    </w:r>
    <w:r>
      <w:rPr>
        <w:rFonts w:ascii="Times New Roman" w:eastAsia="Times New Roman" w:hAnsi="Times New Roman" w:cs="Times New Roman"/>
        <w:sz w:val="28"/>
      </w:rPr>
      <w:t xml:space="preserve">FRIDAY &amp; SATURDAY February 28-29, 2020 </w:t>
    </w:r>
  </w:p>
  <w:p w:rsidR="00D50ADA" w:rsidRDefault="00484103">
    <w:pPr>
      <w:spacing w:after="0"/>
      <w:ind w:left="41"/>
      <w:jc w:val="center"/>
    </w:pPr>
    <w:r>
      <w:rPr>
        <w:rFonts w:ascii="Times New Roman" w:eastAsia="Times New Roman" w:hAnsi="Times New Roman" w:cs="Times New Roman"/>
        <w:sz w:val="28"/>
      </w:rPr>
      <w:t xml:space="preserve">LAKEWOOD STADIUM, ATLANTA, GEORGIA </w:t>
    </w:r>
  </w:p>
  <w:p w:rsidR="00D50ADA" w:rsidRDefault="00484103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2378964</wp:posOffset>
              </wp:positionH>
              <wp:positionV relativeFrom="page">
                <wp:posOffset>1246632</wp:posOffset>
              </wp:positionV>
              <wp:extent cx="3015996" cy="876301"/>
              <wp:effectExtent l="0" t="0" r="0" b="0"/>
              <wp:wrapNone/>
              <wp:docPr id="13670" name="Group 13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5996" cy="876301"/>
                        <a:chOff x="0" y="0"/>
                        <a:chExt cx="3015996" cy="876301"/>
                      </a:xfrm>
                    </wpg:grpSpPr>
                    <pic:pic xmlns:pic="http://schemas.openxmlformats.org/drawingml/2006/picture">
                      <pic:nvPicPr>
                        <pic:cNvPr id="13673" name="Picture 136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571" y="47752"/>
                          <a:ext cx="530352" cy="826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74" name="Picture 136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21716" y="47752"/>
                          <a:ext cx="612648" cy="826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71" name="Picture 1367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13104" y="0"/>
                          <a:ext cx="870204" cy="8702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72" name="Picture 1367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177796" y="38101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670" style="width:237.48pt;height:69.0001pt;position:absolute;z-index:-2147483648;mso-position-horizontal-relative:page;mso-position-horizontal:absolute;margin-left:187.32pt;mso-position-vertical-relative:page;margin-top:98.16pt;" coordsize="30159,8763">
              <v:shape id="Picture 13673" style="position:absolute;width:5303;height:8260;left:-45;top:477;" filled="f">
                <v:imagedata r:id="rId5"/>
              </v:shape>
              <v:shape id="Picture 13674" style="position:absolute;width:6126;height:8260;left:5217;top:477;" filled="f">
                <v:imagedata r:id="rId6"/>
              </v:shape>
              <v:shape id="Picture 13671" style="position:absolute;width:8702;height:8702;left:12131;top:0;" filled="f">
                <v:imagedata r:id="rId7"/>
              </v:shape>
              <v:shape id="Picture 13672" style="position:absolute;width:8382;height:8382;left:21777;top:381;" filled="f">
                <v:imagedata r:id="rId8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DA"/>
    <w:rsid w:val="0027694F"/>
    <w:rsid w:val="00484103"/>
    <w:rsid w:val="005B37D4"/>
    <w:rsid w:val="005D756A"/>
    <w:rsid w:val="006C1C9D"/>
    <w:rsid w:val="006E6643"/>
    <w:rsid w:val="00957830"/>
    <w:rsid w:val="00D50ADA"/>
    <w:rsid w:val="00DE5B44"/>
    <w:rsid w:val="00F6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11F9C6-32DA-45D6-9181-CA77543E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57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monk3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achmonk2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3.jpg"/><Relationship Id="rId7" Type="http://schemas.openxmlformats.org/officeDocument/2006/relationships/image" Target="media/image1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3.jpg"/><Relationship Id="rId7" Type="http://schemas.openxmlformats.org/officeDocument/2006/relationships/image" Target="media/image1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3.jpg"/><Relationship Id="rId7" Type="http://schemas.openxmlformats.org/officeDocument/2006/relationships/image" Target="media/image1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 the atl relays INFO</vt:lpstr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the atl relays INFO</dc:title>
  <dc:subject/>
  <dc:creator>user</dc:creator>
  <cp:keywords/>
  <cp:lastModifiedBy>Cathi Monk</cp:lastModifiedBy>
  <cp:revision>2</cp:revision>
  <dcterms:created xsi:type="dcterms:W3CDTF">2020-02-24T15:50:00Z</dcterms:created>
  <dcterms:modified xsi:type="dcterms:W3CDTF">2020-02-24T15:50:00Z</dcterms:modified>
</cp:coreProperties>
</file>