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C9" w:rsidRPr="006156F1" w:rsidRDefault="00BB3AC9" w:rsidP="00BB3AC9">
      <w:pPr>
        <w:jc w:val="center"/>
        <w:rPr>
          <w:rFonts w:ascii="Verdana" w:hAnsi="Verdana" w:cs="Arial"/>
          <w:b/>
          <w:sz w:val="36"/>
          <w:szCs w:val="36"/>
        </w:rPr>
      </w:pPr>
      <w:bookmarkStart w:id="0" w:name="_GoBack"/>
      <w:r w:rsidRPr="006156F1">
        <w:rPr>
          <w:rFonts w:ascii="Verdana" w:hAnsi="Verdana" w:cs="Arial"/>
          <w:b/>
          <w:sz w:val="36"/>
          <w:szCs w:val="36"/>
        </w:rPr>
        <w:t xml:space="preserve">35 </w:t>
      </w:r>
      <w:r w:rsidR="00AB2231">
        <w:rPr>
          <w:rFonts w:ascii="Verdana" w:hAnsi="Verdana" w:cs="Arial"/>
          <w:b/>
          <w:sz w:val="36"/>
          <w:szCs w:val="36"/>
        </w:rPr>
        <w:t>načinov uporabe ASEA - kot pršilo</w:t>
      </w:r>
    </w:p>
    <w:bookmarkEnd w:id="0"/>
    <w:p w:rsidR="00BB3AC9" w:rsidRPr="007E4F1F" w:rsidRDefault="00BB3AC9" w:rsidP="00971F67">
      <w:pPr>
        <w:jc w:val="center"/>
        <w:rPr>
          <w:rFonts w:ascii="Verdana" w:hAnsi="Verdana" w:cs="Arial"/>
          <w:i/>
          <w:sz w:val="20"/>
          <w:szCs w:val="20"/>
        </w:rPr>
      </w:pPr>
      <w:r w:rsidRPr="007E4F1F">
        <w:rPr>
          <w:rFonts w:ascii="Verdana" w:hAnsi="Verdana" w:cs="Arial"/>
          <w:i/>
          <w:sz w:val="20"/>
          <w:szCs w:val="20"/>
        </w:rPr>
        <w:t>»Morda je ra</w:t>
      </w:r>
      <w:r w:rsidR="00AB2231">
        <w:rPr>
          <w:rFonts w:ascii="Verdana" w:hAnsi="Verdana" w:cs="Arial"/>
          <w:i/>
          <w:sz w:val="20"/>
          <w:szCs w:val="20"/>
        </w:rPr>
        <w:t>zlog, da ljudje z uporabo pršila</w:t>
      </w:r>
      <w:r w:rsidRPr="007E4F1F">
        <w:rPr>
          <w:rFonts w:ascii="Verdana" w:hAnsi="Verdana" w:cs="Arial"/>
          <w:i/>
          <w:sz w:val="20"/>
          <w:szCs w:val="20"/>
        </w:rPr>
        <w:t xml:space="preserve"> dosegajo tako dobre rezultate v tem, da se tako lotevamo problema na mestu samem. Če popijemo ASEA, mora skozi naše telo do problematičnih delov. Če pa jo popršimo… na akne, odrgnino, vreznino ali opeklino, s celicami komuniciramo neposredno. Tako kot bi se redoks signalne molekule pogovarjale s celicami: »Ti si poškodovana in te lahko popravimo… tebe pa ni mogoče popraviti in te je potrebno zamenjati« (Chuck Gates, ASEA)</w:t>
      </w:r>
    </w:p>
    <w:p w:rsidR="00971F67" w:rsidRPr="006156F1" w:rsidRDefault="00971F67" w:rsidP="006156F1">
      <w:pPr>
        <w:spacing w:line="240" w:lineRule="auto"/>
        <w:jc w:val="center"/>
        <w:rPr>
          <w:rFonts w:ascii="Verdana" w:hAnsi="Verdana" w:cs="Arial"/>
          <w:i/>
          <w:sz w:val="16"/>
          <w:szCs w:val="16"/>
        </w:rPr>
      </w:pPr>
    </w:p>
    <w:p w:rsidR="00971F67" w:rsidRPr="00BB3AC9" w:rsidRDefault="00BB3AC9" w:rsidP="007E4F1F">
      <w:pPr>
        <w:spacing w:line="240" w:lineRule="auto"/>
        <w:ind w:left="1410" w:hanging="1410"/>
        <w:rPr>
          <w:rFonts w:ascii="Verdana" w:hAnsi="Verdana" w:cs="Arial"/>
        </w:rPr>
      </w:pPr>
      <w:r w:rsidRPr="00BB3AC9">
        <w:rPr>
          <w:rFonts w:ascii="Verdana" w:hAnsi="Verdana" w:cs="Arial"/>
          <w:b/>
        </w:rPr>
        <w:t>Nasvet:</w:t>
      </w:r>
      <w:r w:rsidR="00AB2231">
        <w:rPr>
          <w:rFonts w:ascii="Verdana" w:hAnsi="Verdana" w:cs="Arial"/>
        </w:rPr>
        <w:t xml:space="preserve"> </w:t>
      </w:r>
      <w:r w:rsidR="00AB2231">
        <w:rPr>
          <w:rFonts w:ascii="Verdana" w:hAnsi="Verdana" w:cs="Arial"/>
        </w:rPr>
        <w:tab/>
        <w:t>V pršilko</w:t>
      </w:r>
      <w:r w:rsidRPr="00BB3AC9">
        <w:rPr>
          <w:rFonts w:ascii="Verdana" w:hAnsi="Verdana" w:cs="Arial"/>
        </w:rPr>
        <w:t xml:space="preserve"> nalijte samo toliko tekočine, kot jo boste </w:t>
      </w:r>
      <w:r w:rsidRPr="00BB3AC9">
        <w:rPr>
          <w:rFonts w:ascii="Verdana" w:hAnsi="Verdana" w:cs="Arial"/>
          <w:b/>
        </w:rPr>
        <w:t>porabili v 7 dneh</w:t>
      </w:r>
      <w:r w:rsidRPr="00BB3AC9">
        <w:rPr>
          <w:rFonts w:ascii="Verdana" w:hAnsi="Verdana" w:cs="Arial"/>
        </w:rPr>
        <w:t xml:space="preserve">. Priporočamo originalno ASEA stekleničko ali </w:t>
      </w:r>
      <w:r w:rsidRPr="00BB3AC9">
        <w:rPr>
          <w:rFonts w:ascii="Verdana" w:hAnsi="Verdana" w:cs="Arial"/>
          <w:b/>
        </w:rPr>
        <w:t>stekleničko iz temnega stekla</w:t>
      </w:r>
      <w:r w:rsidRPr="00BB3AC9">
        <w:rPr>
          <w:rFonts w:ascii="Verdana" w:hAnsi="Verdana" w:cs="Arial"/>
        </w:rPr>
        <w:t>.</w:t>
      </w:r>
    </w:p>
    <w:tbl>
      <w:tblPr>
        <w:tblStyle w:val="TableGrid"/>
        <w:tblW w:w="1063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5"/>
        <w:gridCol w:w="5315"/>
      </w:tblGrid>
      <w:tr w:rsidR="00BB3AC9" w:rsidRPr="00BB3AC9" w:rsidTr="00CB62EF">
        <w:trPr>
          <w:trHeight w:val="393"/>
        </w:trPr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Pod pazduhami kot de</w:t>
            </w:r>
            <w:r w:rsidR="00AB2231">
              <w:rPr>
                <w:rFonts w:ascii="Verdana" w:hAnsi="Verdana" w:cs="Arial"/>
                <w:sz w:val="18"/>
                <w:szCs w:val="18"/>
              </w:rPr>
              <w:t>z</w:t>
            </w:r>
            <w:r w:rsidR="00167550">
              <w:rPr>
                <w:rFonts w:ascii="Verdana" w:hAnsi="Verdana" w:cs="Arial"/>
                <w:sz w:val="18"/>
                <w:szCs w:val="18"/>
              </w:rPr>
              <w:t>odorant</w:t>
            </w:r>
          </w:p>
        </w:tc>
        <w:tc>
          <w:tcPr>
            <w:tcW w:w="5315" w:type="dxa"/>
            <w:vAlign w:val="center"/>
          </w:tcPr>
          <w:p w:rsidR="00BB3AC9" w:rsidRPr="00390485" w:rsidRDefault="00971F67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Proti mišični utr</w:t>
            </w:r>
            <w:r w:rsidR="00167550">
              <w:rPr>
                <w:rFonts w:ascii="Verdana" w:hAnsi="Verdana" w:cs="Arial"/>
                <w:sz w:val="18"/>
                <w:szCs w:val="18"/>
              </w:rPr>
              <w:t>ujenosti in bolečinam v mišicah</w:t>
            </w:r>
          </w:p>
        </w:tc>
      </w:tr>
      <w:tr w:rsidR="00BB3AC9" w:rsidRPr="00BB3AC9" w:rsidTr="00CB62EF">
        <w:trPr>
          <w:trHeight w:val="1414"/>
        </w:trPr>
        <w:tc>
          <w:tcPr>
            <w:tcW w:w="5315" w:type="dxa"/>
            <w:vAlign w:val="center"/>
          </w:tcPr>
          <w:p w:rsidR="00BB3AC9" w:rsidRPr="002A5813" w:rsidRDefault="00BB3AC9" w:rsidP="002A581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OČI – popršite v oči za pomiritev draženja in občutka suhih oči ali uporabite kot kapljic</w:t>
            </w:r>
            <w:r w:rsidR="002A5813">
              <w:rPr>
                <w:rFonts w:ascii="Verdana" w:hAnsi="Verdana" w:cs="Arial"/>
                <w:sz w:val="18"/>
                <w:szCs w:val="18"/>
              </w:rPr>
              <w:t>e za oči iz posebne stekleničke. Nato</w:t>
            </w:r>
            <w:r w:rsidRPr="002A5813">
              <w:rPr>
                <w:rFonts w:ascii="Verdana" w:hAnsi="Verdana" w:cs="Arial"/>
                <w:sz w:val="18"/>
                <w:szCs w:val="18"/>
              </w:rPr>
              <w:t xml:space="preserve"> za nekaj sekund zaprite oči. (glej tudi 16)</w:t>
            </w:r>
          </w:p>
        </w:tc>
        <w:tc>
          <w:tcPr>
            <w:tcW w:w="5315" w:type="dxa"/>
            <w:vAlign w:val="center"/>
          </w:tcPr>
          <w:p w:rsidR="00BB3AC9" w:rsidRPr="00390485" w:rsidRDefault="00971F67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Za zmanjšanje težav, ki lahko spremljajo razstrupljanje (detox); dr. Gary Samuelson omenja t.</w:t>
            </w:r>
            <w:r w:rsidR="0016755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90485">
              <w:rPr>
                <w:rFonts w:ascii="Verdana" w:hAnsi="Verdana" w:cs="Arial"/>
                <w:sz w:val="18"/>
                <w:szCs w:val="18"/>
              </w:rPr>
              <w:t>i. »zdravilne krize« in svetuje redno škropljenje ASEA v usta večkrat dnevno, kar pomagal u</w:t>
            </w:r>
            <w:r w:rsidR="00167550">
              <w:rPr>
                <w:rFonts w:ascii="Verdana" w:hAnsi="Verdana" w:cs="Arial"/>
                <w:sz w:val="18"/>
                <w:szCs w:val="18"/>
              </w:rPr>
              <w:t>blažiti simptome razstrupljanja</w:t>
            </w:r>
            <w:r w:rsidR="002A581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BB3AC9" w:rsidRPr="00BB3AC9" w:rsidTr="00CB62EF">
        <w:trPr>
          <w:trHeight w:val="542"/>
        </w:trPr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 xml:space="preserve">PLJUČA – med vdihom </w:t>
            </w:r>
            <w:r w:rsidR="00167550">
              <w:rPr>
                <w:rFonts w:ascii="Verdana" w:hAnsi="Verdana" w:cs="Arial"/>
                <w:sz w:val="18"/>
                <w:szCs w:val="18"/>
              </w:rPr>
              <w:t>popršite obraz in ustno votlino</w:t>
            </w:r>
          </w:p>
        </w:tc>
        <w:tc>
          <w:tcPr>
            <w:tcW w:w="5315" w:type="dxa"/>
            <w:vAlign w:val="center"/>
          </w:tcPr>
          <w:p w:rsidR="00BB3AC9" w:rsidRPr="00390485" w:rsidRDefault="002A5813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Pri bolečih in občutljivih sklepih</w:t>
            </w:r>
          </w:p>
        </w:tc>
      </w:tr>
      <w:tr w:rsidR="00BB3AC9" w:rsidRPr="00BB3AC9" w:rsidTr="00CB62EF">
        <w:trPr>
          <w:trHeight w:val="605"/>
        </w:trPr>
        <w:tc>
          <w:tcPr>
            <w:tcW w:w="5315" w:type="dxa"/>
            <w:vAlign w:val="center"/>
          </w:tcPr>
          <w:p w:rsidR="00BB3AC9" w:rsidRPr="00390485" w:rsidRDefault="00167550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Kot RAZKUŽILO</w:t>
            </w:r>
          </w:p>
        </w:tc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Za lajšanje glavobolov – popršite v</w:t>
            </w:r>
            <w:r w:rsidR="00167550">
              <w:rPr>
                <w:rFonts w:ascii="Verdana" w:hAnsi="Verdana" w:cs="Arial"/>
                <w:sz w:val="18"/>
                <w:szCs w:val="18"/>
              </w:rPr>
              <w:t xml:space="preserve"> usta in </w:t>
            </w:r>
            <w:r w:rsidR="002A5813">
              <w:rPr>
                <w:rFonts w:ascii="Verdana" w:hAnsi="Verdana" w:cs="Arial"/>
                <w:sz w:val="18"/>
                <w:szCs w:val="18"/>
              </w:rPr>
              <w:t xml:space="preserve">na </w:t>
            </w:r>
            <w:r w:rsidR="00167550">
              <w:rPr>
                <w:rFonts w:ascii="Verdana" w:hAnsi="Verdana" w:cs="Arial"/>
                <w:sz w:val="18"/>
                <w:szCs w:val="18"/>
              </w:rPr>
              <w:t>predel obraza in vratu</w:t>
            </w:r>
          </w:p>
        </w:tc>
      </w:tr>
      <w:tr w:rsidR="00BB3AC9" w:rsidRPr="00BB3AC9" w:rsidTr="00CB62EF">
        <w:trPr>
          <w:trHeight w:val="827"/>
        </w:trPr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 xml:space="preserve">Za vreznine, praske, za hitrejše celjenje ran po </w:t>
            </w:r>
            <w:r w:rsidR="00167550">
              <w:rPr>
                <w:rFonts w:ascii="Verdana" w:hAnsi="Verdana" w:cs="Arial"/>
                <w:sz w:val="18"/>
                <w:szCs w:val="18"/>
              </w:rPr>
              <w:t>operacijah ali svežih tetovažah</w:t>
            </w:r>
          </w:p>
        </w:tc>
        <w:tc>
          <w:tcPr>
            <w:tcW w:w="5315" w:type="dxa"/>
            <w:vAlign w:val="center"/>
          </w:tcPr>
          <w:p w:rsidR="00BB3AC9" w:rsidRPr="00390485" w:rsidRDefault="00971F67" w:rsidP="0016755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Moški in ženske – za izboljšanje teksture in lepši vide</w:t>
            </w:r>
            <w:r w:rsidR="00167550">
              <w:rPr>
                <w:rFonts w:ascii="Verdana" w:hAnsi="Verdana" w:cs="Arial"/>
                <w:sz w:val="18"/>
                <w:szCs w:val="18"/>
              </w:rPr>
              <w:t>z kože. Uporaba kot osvežujoče pršilo za kožo ali kot tonik za obraz</w:t>
            </w:r>
            <w:r w:rsidR="002A581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BB3AC9" w:rsidRPr="00BB3AC9" w:rsidTr="00CB62EF">
        <w:trPr>
          <w:trHeight w:val="1122"/>
        </w:trPr>
        <w:tc>
          <w:tcPr>
            <w:tcW w:w="5315" w:type="dxa"/>
            <w:vAlign w:val="center"/>
          </w:tcPr>
          <w:p w:rsidR="00BB3AC9" w:rsidRPr="00390485" w:rsidRDefault="00BB3AC9" w:rsidP="0016755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 xml:space="preserve">Pri </w:t>
            </w:r>
            <w:r w:rsidR="00167550" w:rsidRPr="00390485">
              <w:rPr>
                <w:rFonts w:ascii="Verdana" w:hAnsi="Verdana" w:cs="Arial"/>
                <w:sz w:val="18"/>
                <w:szCs w:val="18"/>
              </w:rPr>
              <w:t>OPEKLINAH</w:t>
            </w:r>
            <w:r w:rsidR="00167550">
              <w:rPr>
                <w:rFonts w:ascii="Verdana" w:hAnsi="Verdana" w:cs="Arial"/>
                <w:sz w:val="18"/>
                <w:szCs w:val="18"/>
              </w:rPr>
              <w:t xml:space="preserve"> -</w:t>
            </w:r>
            <w:r w:rsidRPr="00390485">
              <w:rPr>
                <w:rFonts w:ascii="Verdana" w:hAnsi="Verdana" w:cs="Arial"/>
                <w:sz w:val="18"/>
                <w:szCs w:val="18"/>
              </w:rPr>
              <w:t xml:space="preserve"> za zmanjšanje bolečine, hitrejše celjenje in zmanjšano brazgotinjenje. Pri hudih </w:t>
            </w:r>
            <w:r w:rsidR="00167550">
              <w:rPr>
                <w:rFonts w:ascii="Verdana" w:hAnsi="Verdana" w:cs="Arial"/>
                <w:sz w:val="18"/>
                <w:szCs w:val="18"/>
              </w:rPr>
              <w:t>opeklinah</w:t>
            </w:r>
            <w:r w:rsidR="00167550" w:rsidRPr="0039048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90485">
              <w:rPr>
                <w:rFonts w:ascii="Verdana" w:hAnsi="Verdana" w:cs="Arial"/>
                <w:sz w:val="18"/>
                <w:szCs w:val="18"/>
              </w:rPr>
              <w:t xml:space="preserve">rok potopite celotno območje v tekočino, </w:t>
            </w:r>
            <w:r w:rsidR="00167550">
              <w:rPr>
                <w:rFonts w:ascii="Verdana" w:hAnsi="Verdana" w:cs="Arial"/>
                <w:sz w:val="18"/>
                <w:szCs w:val="18"/>
              </w:rPr>
              <w:t>dokler se boleč</w:t>
            </w:r>
            <w:r w:rsidR="002A5813">
              <w:rPr>
                <w:rFonts w:ascii="Verdana" w:hAnsi="Verdana" w:cs="Arial"/>
                <w:sz w:val="18"/>
                <w:szCs w:val="18"/>
              </w:rPr>
              <w:t>ina ne zmanjša.</w:t>
            </w:r>
          </w:p>
        </w:tc>
        <w:tc>
          <w:tcPr>
            <w:tcW w:w="5315" w:type="dxa"/>
            <w:vAlign w:val="center"/>
          </w:tcPr>
          <w:p w:rsidR="00BB3AC9" w:rsidRPr="00390485" w:rsidRDefault="00971F67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Za napete in boleče mišice – nekateri maserji ponudijo strankam 30</w:t>
            </w:r>
            <w:r w:rsidR="0016755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90485">
              <w:rPr>
                <w:rFonts w:ascii="Verdana" w:hAnsi="Verdana" w:cs="Arial"/>
                <w:sz w:val="18"/>
                <w:szCs w:val="18"/>
              </w:rPr>
              <w:t>ml ASEA pred masažo in popršijo vo</w:t>
            </w:r>
            <w:r w:rsidR="00167550">
              <w:rPr>
                <w:rFonts w:ascii="Verdana" w:hAnsi="Verdana" w:cs="Arial"/>
                <w:sz w:val="18"/>
                <w:szCs w:val="18"/>
              </w:rPr>
              <w:t>zliče in boleča mesta s pršilom</w:t>
            </w:r>
            <w:r w:rsidR="002A581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BB3AC9" w:rsidRPr="00BB3AC9" w:rsidTr="00CB62EF">
        <w:trPr>
          <w:trHeight w:val="402"/>
        </w:trPr>
        <w:tc>
          <w:tcPr>
            <w:tcW w:w="5315" w:type="dxa"/>
            <w:vAlign w:val="center"/>
          </w:tcPr>
          <w:p w:rsidR="00BB3AC9" w:rsidRPr="00390485" w:rsidRDefault="002A5813" w:rsidP="002A581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Pri aknah</w:t>
            </w:r>
          </w:p>
        </w:tc>
        <w:tc>
          <w:tcPr>
            <w:tcW w:w="5315" w:type="dxa"/>
            <w:vAlign w:val="center"/>
          </w:tcPr>
          <w:p w:rsidR="00BB3AC9" w:rsidRPr="00390485" w:rsidRDefault="00167550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Pri višinski bolezni</w:t>
            </w:r>
          </w:p>
        </w:tc>
      </w:tr>
      <w:tr w:rsidR="00BB3AC9" w:rsidRPr="00BB3AC9" w:rsidTr="00971F67">
        <w:tc>
          <w:tcPr>
            <w:tcW w:w="5315" w:type="dxa"/>
            <w:vAlign w:val="center"/>
          </w:tcPr>
          <w:p w:rsidR="00BB3AC9" w:rsidRPr="00390485" w:rsidRDefault="002A5813" w:rsidP="002A581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 u</w:t>
            </w:r>
            <w:r w:rsidR="00BB3AC9" w:rsidRPr="00390485">
              <w:rPr>
                <w:rFonts w:ascii="Verdana" w:hAnsi="Verdana" w:cs="Arial"/>
                <w:sz w:val="18"/>
                <w:szCs w:val="18"/>
              </w:rPr>
              <w:t>darnine in odrgnine</w:t>
            </w:r>
          </w:p>
        </w:tc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Za hitrejše in lažje o</w:t>
            </w:r>
            <w:r w:rsidR="00167550">
              <w:rPr>
                <w:rFonts w:ascii="Verdana" w:hAnsi="Verdana" w:cs="Arial"/>
                <w:sz w:val="18"/>
                <w:szCs w:val="18"/>
              </w:rPr>
              <w:t>krevanje po potovanju (Jet Lag)</w:t>
            </w:r>
          </w:p>
        </w:tc>
      </w:tr>
      <w:tr w:rsidR="00BB3AC9" w:rsidRPr="00BB3AC9" w:rsidTr="006156F1">
        <w:trPr>
          <w:trHeight w:val="650"/>
        </w:trPr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 xml:space="preserve">Lajšanje simptomov pri vsakršnih težavah z izpuščaji, mehurji, </w:t>
            </w:r>
            <w:r w:rsidR="002A5813">
              <w:rPr>
                <w:rFonts w:ascii="Verdana" w:hAnsi="Verdana" w:cs="Arial"/>
                <w:sz w:val="18"/>
                <w:szCs w:val="18"/>
              </w:rPr>
              <w:t>suho kožo ali kožo, ki se lušči</w:t>
            </w:r>
          </w:p>
        </w:tc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Za težave z ušesi – p</w:t>
            </w:r>
            <w:r w:rsidR="00167550">
              <w:rPr>
                <w:rFonts w:ascii="Verdana" w:hAnsi="Verdana" w:cs="Arial"/>
                <w:sz w:val="18"/>
                <w:szCs w:val="18"/>
              </w:rPr>
              <w:t>ršite v nos in zunanji sluhovod</w:t>
            </w:r>
          </w:p>
        </w:tc>
      </w:tr>
      <w:tr w:rsidR="00BB3AC9" w:rsidRPr="00BB3AC9" w:rsidTr="006156F1">
        <w:trPr>
          <w:trHeight w:val="559"/>
        </w:trPr>
        <w:tc>
          <w:tcPr>
            <w:tcW w:w="5315" w:type="dxa"/>
            <w:vAlign w:val="center"/>
          </w:tcPr>
          <w:p w:rsidR="00BB3AC9" w:rsidRPr="00390485" w:rsidRDefault="002A5813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 s</w:t>
            </w:r>
            <w:r w:rsidR="00BB3AC9" w:rsidRPr="00390485">
              <w:rPr>
                <w:rFonts w:ascii="Verdana" w:hAnsi="Verdana" w:cs="Arial"/>
                <w:sz w:val="18"/>
                <w:szCs w:val="18"/>
              </w:rPr>
              <w:t>tarostne pege, bradavice, brazgotine</w:t>
            </w:r>
          </w:p>
        </w:tc>
        <w:tc>
          <w:tcPr>
            <w:tcW w:w="5315" w:type="dxa"/>
            <w:vAlign w:val="center"/>
          </w:tcPr>
          <w:p w:rsidR="00BB3AC9" w:rsidRPr="00390485" w:rsidRDefault="00971F67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Starostne spremembe na ko</w:t>
            </w:r>
            <w:r w:rsidR="00167550">
              <w:rPr>
                <w:rFonts w:ascii="Verdana" w:hAnsi="Verdana" w:cs="Arial"/>
                <w:sz w:val="18"/>
                <w:szCs w:val="18"/>
              </w:rPr>
              <w:t>ži – starostne pege, poroženeli predeli</w:t>
            </w:r>
            <w:r w:rsidRPr="00390485">
              <w:rPr>
                <w:rFonts w:ascii="Verdana" w:hAnsi="Verdana" w:cs="Arial"/>
                <w:sz w:val="18"/>
                <w:szCs w:val="18"/>
              </w:rPr>
              <w:t>, b</w:t>
            </w:r>
            <w:r w:rsidR="00167550">
              <w:rPr>
                <w:rFonts w:ascii="Verdana" w:hAnsi="Verdana" w:cs="Arial"/>
                <w:sz w:val="18"/>
                <w:szCs w:val="18"/>
              </w:rPr>
              <w:t>radavice, poškodbe zaradi sonca</w:t>
            </w:r>
          </w:p>
        </w:tc>
      </w:tr>
      <w:tr w:rsidR="00BB3AC9" w:rsidRPr="00BB3AC9" w:rsidTr="006156F1">
        <w:trPr>
          <w:trHeight w:val="412"/>
        </w:trPr>
        <w:tc>
          <w:tcPr>
            <w:tcW w:w="5315" w:type="dxa"/>
            <w:vAlign w:val="center"/>
          </w:tcPr>
          <w:p w:rsidR="00BB3AC9" w:rsidRPr="00390485" w:rsidRDefault="002A5813" w:rsidP="002A581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BB3AC9" w:rsidRPr="00390485">
              <w:rPr>
                <w:rFonts w:ascii="Verdana" w:hAnsi="Verdana" w:cs="Arial"/>
                <w:sz w:val="18"/>
                <w:szCs w:val="18"/>
              </w:rPr>
              <w:t>a</w:t>
            </w:r>
            <w:r>
              <w:rPr>
                <w:rFonts w:ascii="Verdana" w:hAnsi="Verdana" w:cs="Arial"/>
                <w:sz w:val="18"/>
                <w:szCs w:val="18"/>
              </w:rPr>
              <w:t>jšanje težav po pikih insektov</w:t>
            </w:r>
          </w:p>
        </w:tc>
        <w:tc>
          <w:tcPr>
            <w:tcW w:w="5315" w:type="dxa"/>
            <w:vAlign w:val="center"/>
          </w:tcPr>
          <w:p w:rsidR="00BB3AC9" w:rsidRPr="00390485" w:rsidRDefault="002A5813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</w:t>
            </w:r>
            <w:r w:rsidR="00BB3AC9" w:rsidRPr="00390485">
              <w:rPr>
                <w:rFonts w:ascii="Verdana" w:hAnsi="Verdana" w:cs="Arial"/>
                <w:sz w:val="18"/>
                <w:szCs w:val="18"/>
              </w:rPr>
              <w:t xml:space="preserve">sta – pri zobobolu, </w:t>
            </w:r>
            <w:r w:rsidR="00167550">
              <w:rPr>
                <w:rFonts w:ascii="Verdana" w:hAnsi="Verdana" w:cs="Arial"/>
                <w:sz w:val="18"/>
                <w:szCs w:val="18"/>
              </w:rPr>
              <w:t>razjedah v ustih, na dlesnih</w:t>
            </w:r>
          </w:p>
        </w:tc>
      </w:tr>
      <w:tr w:rsidR="00BB3AC9" w:rsidRPr="00BB3AC9" w:rsidTr="006156F1">
        <w:trPr>
          <w:trHeight w:val="404"/>
        </w:trPr>
        <w:tc>
          <w:tcPr>
            <w:tcW w:w="5315" w:type="dxa"/>
            <w:vAlign w:val="center"/>
          </w:tcPr>
          <w:p w:rsidR="00BB3AC9" w:rsidRPr="00390485" w:rsidRDefault="002A5813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Sončne opekline, tudi takšne</w:t>
            </w:r>
            <w:r w:rsidR="00BB3AC9" w:rsidRPr="00390485">
              <w:rPr>
                <w:rFonts w:ascii="Verdana" w:hAnsi="Verdana" w:cs="Arial"/>
                <w:sz w:val="18"/>
                <w:szCs w:val="18"/>
              </w:rPr>
              <w:t xml:space="preserve"> z mehurji</w:t>
            </w:r>
          </w:p>
        </w:tc>
        <w:tc>
          <w:tcPr>
            <w:tcW w:w="5315" w:type="dxa"/>
            <w:vAlign w:val="center"/>
          </w:tcPr>
          <w:p w:rsidR="00BB3AC9" w:rsidRPr="00390485" w:rsidRDefault="00167550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 izpiranje žrela in grgranje</w:t>
            </w:r>
          </w:p>
        </w:tc>
      </w:tr>
      <w:tr w:rsidR="00BB3AC9" w:rsidRPr="00BB3AC9" w:rsidTr="006156F1">
        <w:trPr>
          <w:trHeight w:val="835"/>
        </w:trPr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Kot antihistaminik za obraz in oči pri alergijah na cvetni prah in trave. Medtem, ko pršite, tudi vdihujte.</w:t>
            </w:r>
          </w:p>
        </w:tc>
        <w:tc>
          <w:tcPr>
            <w:tcW w:w="5315" w:type="dxa"/>
            <w:vAlign w:val="center"/>
          </w:tcPr>
          <w:p w:rsidR="00BB3AC9" w:rsidRPr="00390485" w:rsidRDefault="00971F67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Za rdečico, srbečico in mehurje pri zastrupitvi s strupenim octovcem (Poison Ivy).</w:t>
            </w:r>
          </w:p>
        </w:tc>
      </w:tr>
      <w:tr w:rsidR="00BB3AC9" w:rsidRPr="00BB3AC9" w:rsidTr="006156F1">
        <w:trPr>
          <w:trHeight w:val="422"/>
        </w:trPr>
        <w:tc>
          <w:tcPr>
            <w:tcW w:w="5315" w:type="dxa"/>
            <w:vAlign w:val="center"/>
          </w:tcPr>
          <w:p w:rsidR="00BB3AC9" w:rsidRPr="00390485" w:rsidRDefault="002A5813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Pri k</w:t>
            </w:r>
            <w:r w:rsidR="00167550">
              <w:rPr>
                <w:rFonts w:ascii="Verdana" w:hAnsi="Verdana" w:cs="Arial"/>
                <w:sz w:val="18"/>
                <w:szCs w:val="18"/>
              </w:rPr>
              <w:t>rvavitvah iz nosu</w:t>
            </w:r>
          </w:p>
        </w:tc>
        <w:tc>
          <w:tcPr>
            <w:tcW w:w="5315" w:type="dxa"/>
            <w:vAlign w:val="center"/>
          </w:tcPr>
          <w:p w:rsidR="00BB3AC9" w:rsidRPr="00390485" w:rsidRDefault="00167550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 lajšanje težav pri rasti zob</w:t>
            </w:r>
          </w:p>
        </w:tc>
      </w:tr>
      <w:tr w:rsidR="00BB3AC9" w:rsidRPr="00BB3AC9" w:rsidTr="006156F1">
        <w:trPr>
          <w:trHeight w:val="400"/>
        </w:trPr>
        <w:tc>
          <w:tcPr>
            <w:tcW w:w="5315" w:type="dxa"/>
            <w:vAlign w:val="center"/>
          </w:tcPr>
          <w:p w:rsidR="00BB3AC9" w:rsidRPr="00390485" w:rsidRDefault="00167550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Pri kolcanju</w:t>
            </w:r>
          </w:p>
        </w:tc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Z</w:t>
            </w:r>
            <w:r w:rsidR="00167550">
              <w:rPr>
                <w:rFonts w:ascii="Verdana" w:hAnsi="Verdana" w:cs="Arial"/>
                <w:sz w:val="18"/>
                <w:szCs w:val="18"/>
              </w:rPr>
              <w:t>a lajšanje pleničnega izpuščaja</w:t>
            </w:r>
          </w:p>
        </w:tc>
      </w:tr>
      <w:tr w:rsidR="00BB3AC9" w:rsidRPr="00BB3AC9" w:rsidTr="00971F67"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 xml:space="preserve">Veliko ljudem se je izboljšal vid ob pitju in vnosu tekočine kot kapljice za oči vsaj 2x dnevno (uporabite stekleničko </w:t>
            </w:r>
            <w:r w:rsidR="00167550">
              <w:rPr>
                <w:rFonts w:ascii="Verdana" w:hAnsi="Verdana" w:cs="Arial"/>
                <w:sz w:val="18"/>
                <w:szCs w:val="18"/>
              </w:rPr>
              <w:t>z nastavkom za očesne kapljice)</w:t>
            </w:r>
          </w:p>
        </w:tc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Za zmanjšanje bolečin in hitrejše celjenje pri nekaterih virusnih boleznih,</w:t>
            </w:r>
            <w:r w:rsidR="00167550">
              <w:rPr>
                <w:rFonts w:ascii="Verdana" w:hAnsi="Verdana" w:cs="Arial"/>
                <w:sz w:val="18"/>
                <w:szCs w:val="18"/>
              </w:rPr>
              <w:t xml:space="preserve"> ki povzročajo boleče izpuščaje</w:t>
            </w:r>
          </w:p>
        </w:tc>
      </w:tr>
      <w:tr w:rsidR="00BB3AC9" w:rsidRPr="00BB3AC9" w:rsidTr="006156F1">
        <w:trPr>
          <w:trHeight w:val="661"/>
        </w:trPr>
        <w:tc>
          <w:tcPr>
            <w:tcW w:w="5315" w:type="dxa"/>
            <w:vAlign w:val="center"/>
          </w:tcPr>
          <w:p w:rsidR="00BB3AC9" w:rsidRPr="00390485" w:rsidRDefault="00BB3AC9" w:rsidP="00971F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 xml:space="preserve">Za moške kot losjon po </w:t>
            </w:r>
            <w:r w:rsidR="00167550">
              <w:rPr>
                <w:rFonts w:ascii="Verdana" w:hAnsi="Verdana" w:cs="Arial"/>
                <w:sz w:val="18"/>
                <w:szCs w:val="18"/>
              </w:rPr>
              <w:t>britju – razkuži in osveži kožo</w:t>
            </w:r>
          </w:p>
        </w:tc>
        <w:tc>
          <w:tcPr>
            <w:tcW w:w="5315" w:type="dxa"/>
            <w:vAlign w:val="center"/>
          </w:tcPr>
          <w:p w:rsidR="00BB3AC9" w:rsidRPr="00390485" w:rsidRDefault="00167550" w:rsidP="00971F6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 predele z razredčenimi lasmi</w:t>
            </w:r>
          </w:p>
          <w:p w:rsidR="00BB3AC9" w:rsidRPr="00BB3AC9" w:rsidRDefault="00BB3AC9" w:rsidP="00971F67">
            <w:pPr>
              <w:pStyle w:val="ListParagraph"/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B3AC9" w:rsidRPr="00BB3AC9" w:rsidTr="00971F67">
        <w:tc>
          <w:tcPr>
            <w:tcW w:w="5315" w:type="dxa"/>
            <w:vAlign w:val="center"/>
          </w:tcPr>
          <w:p w:rsidR="00BB3AC9" w:rsidRPr="00390485" w:rsidRDefault="00BB3AC9" w:rsidP="00971F67">
            <w:pPr>
              <w:spacing w:line="276" w:lineRule="auto"/>
              <w:ind w:left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15" w:type="dxa"/>
            <w:vAlign w:val="center"/>
          </w:tcPr>
          <w:p w:rsidR="00BB3AC9" w:rsidRPr="00390485" w:rsidRDefault="00BB3AC9" w:rsidP="0016755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5"/>
              <w:rPr>
                <w:rFonts w:ascii="Verdana" w:hAnsi="Verdana" w:cs="Arial"/>
                <w:sz w:val="18"/>
                <w:szCs w:val="18"/>
              </w:rPr>
            </w:pPr>
            <w:r w:rsidRPr="00390485">
              <w:rPr>
                <w:rFonts w:ascii="Verdana" w:hAnsi="Verdana" w:cs="Arial"/>
                <w:sz w:val="18"/>
                <w:szCs w:val="18"/>
              </w:rPr>
              <w:t>Za boljše celjenje po postopkih za pomlajevanje kože (</w:t>
            </w:r>
            <w:r w:rsidR="00167550">
              <w:rPr>
                <w:rFonts w:ascii="Verdana" w:hAnsi="Verdana" w:cs="Arial"/>
                <w:sz w:val="18"/>
                <w:szCs w:val="18"/>
              </w:rPr>
              <w:t>peeling, lasersko pomlajevanje)</w:t>
            </w:r>
          </w:p>
        </w:tc>
      </w:tr>
    </w:tbl>
    <w:p w:rsidR="00E56DD8" w:rsidRDefault="00E56DD8"/>
    <w:sectPr w:rsidR="00E56DD8" w:rsidSect="007E4F1F">
      <w:pgSz w:w="11906" w:h="16838"/>
      <w:pgMar w:top="284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C4E99"/>
    <w:multiLevelType w:val="hybridMultilevel"/>
    <w:tmpl w:val="0FC080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625E0"/>
    <w:multiLevelType w:val="hybridMultilevel"/>
    <w:tmpl w:val="684ED3AE"/>
    <w:lvl w:ilvl="0" w:tplc="BB4E3B6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C1851"/>
    <w:multiLevelType w:val="hybridMultilevel"/>
    <w:tmpl w:val="28BE59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741A1"/>
    <w:multiLevelType w:val="hybridMultilevel"/>
    <w:tmpl w:val="FBA818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54787"/>
    <w:multiLevelType w:val="hybridMultilevel"/>
    <w:tmpl w:val="A086B0EA"/>
    <w:lvl w:ilvl="0" w:tplc="1E9EF29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D2DD9"/>
    <w:multiLevelType w:val="hybridMultilevel"/>
    <w:tmpl w:val="5C163C94"/>
    <w:lvl w:ilvl="0" w:tplc="1DDCCF26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1" w:hanging="360"/>
      </w:pPr>
    </w:lvl>
    <w:lvl w:ilvl="2" w:tplc="0424001B" w:tentative="1">
      <w:start w:val="1"/>
      <w:numFmt w:val="lowerRoman"/>
      <w:lvlText w:val="%3."/>
      <w:lvlJc w:val="right"/>
      <w:pPr>
        <w:ind w:left="2161" w:hanging="180"/>
      </w:pPr>
    </w:lvl>
    <w:lvl w:ilvl="3" w:tplc="0424000F" w:tentative="1">
      <w:start w:val="1"/>
      <w:numFmt w:val="decimal"/>
      <w:lvlText w:val="%4."/>
      <w:lvlJc w:val="left"/>
      <w:pPr>
        <w:ind w:left="2881" w:hanging="360"/>
      </w:pPr>
    </w:lvl>
    <w:lvl w:ilvl="4" w:tplc="04240019" w:tentative="1">
      <w:start w:val="1"/>
      <w:numFmt w:val="lowerLetter"/>
      <w:lvlText w:val="%5."/>
      <w:lvlJc w:val="left"/>
      <w:pPr>
        <w:ind w:left="3601" w:hanging="360"/>
      </w:pPr>
    </w:lvl>
    <w:lvl w:ilvl="5" w:tplc="0424001B" w:tentative="1">
      <w:start w:val="1"/>
      <w:numFmt w:val="lowerRoman"/>
      <w:lvlText w:val="%6."/>
      <w:lvlJc w:val="right"/>
      <w:pPr>
        <w:ind w:left="4321" w:hanging="180"/>
      </w:pPr>
    </w:lvl>
    <w:lvl w:ilvl="6" w:tplc="0424000F" w:tentative="1">
      <w:start w:val="1"/>
      <w:numFmt w:val="decimal"/>
      <w:lvlText w:val="%7."/>
      <w:lvlJc w:val="left"/>
      <w:pPr>
        <w:ind w:left="5041" w:hanging="360"/>
      </w:pPr>
    </w:lvl>
    <w:lvl w:ilvl="7" w:tplc="04240019" w:tentative="1">
      <w:start w:val="1"/>
      <w:numFmt w:val="lowerLetter"/>
      <w:lvlText w:val="%8."/>
      <w:lvlJc w:val="left"/>
      <w:pPr>
        <w:ind w:left="5761" w:hanging="360"/>
      </w:pPr>
    </w:lvl>
    <w:lvl w:ilvl="8" w:tplc="0424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C9"/>
    <w:rsid w:val="000728A9"/>
    <w:rsid w:val="00167550"/>
    <w:rsid w:val="00184866"/>
    <w:rsid w:val="002A5813"/>
    <w:rsid w:val="002E58E9"/>
    <w:rsid w:val="00390485"/>
    <w:rsid w:val="0042595B"/>
    <w:rsid w:val="00475A42"/>
    <w:rsid w:val="006156F1"/>
    <w:rsid w:val="006412BB"/>
    <w:rsid w:val="007E4F1F"/>
    <w:rsid w:val="00971F67"/>
    <w:rsid w:val="009762BD"/>
    <w:rsid w:val="00AB2231"/>
    <w:rsid w:val="00BB3AC9"/>
    <w:rsid w:val="00CB62EF"/>
    <w:rsid w:val="00CF2417"/>
    <w:rsid w:val="00E5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3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3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Kocbek Zadravec</dc:creator>
  <cp:lastModifiedBy>John North</cp:lastModifiedBy>
  <cp:revision>2</cp:revision>
  <cp:lastPrinted>2017-11-27T16:18:00Z</cp:lastPrinted>
  <dcterms:created xsi:type="dcterms:W3CDTF">2017-12-02T19:41:00Z</dcterms:created>
  <dcterms:modified xsi:type="dcterms:W3CDTF">2017-12-02T19:41:00Z</dcterms:modified>
</cp:coreProperties>
</file>