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08BD5" w14:textId="2982A271" w:rsidR="0036533A" w:rsidRDefault="008C39AC">
      <w:r>
        <w:t>Provider Qualifiers</w:t>
      </w:r>
    </w:p>
    <w:p w14:paraId="139E9ED9" w14:textId="47409D7C" w:rsidR="008C39AC" w:rsidRDefault="008C39AC"/>
    <w:p w14:paraId="6BDDC005" w14:textId="77777777" w:rsidR="008C39AC" w:rsidRDefault="008C39AC" w:rsidP="008C39AC">
      <w:pPr>
        <w:rPr>
          <w:rFonts w:ascii="Times New Roman" w:eastAsia="Times New Roman" w:hAnsi="Times New Roman" w:cs="Times New Roman"/>
        </w:rPr>
      </w:pPr>
      <w:r w:rsidRPr="008C39AC">
        <w:rPr>
          <w:rFonts w:ascii="Times New Roman" w:eastAsia="Times New Roman" w:hAnsi="Times New Roman" w:cs="Times New Roman"/>
        </w:rPr>
        <w:t xml:space="preserve">•The qualifiers appropriate for identifying an ordering, referring, or supervising role are as follows: </w:t>
      </w:r>
    </w:p>
    <w:p w14:paraId="1D15636E" w14:textId="77777777" w:rsidR="008C39AC" w:rsidRDefault="008C39AC" w:rsidP="008C39AC">
      <w:pPr>
        <w:rPr>
          <w:rFonts w:ascii="Times New Roman" w:eastAsia="Times New Roman" w:hAnsi="Times New Roman" w:cs="Times New Roman"/>
        </w:rPr>
      </w:pPr>
    </w:p>
    <w:p w14:paraId="4AA6D96A" w14:textId="77777777" w:rsidR="008C39AC" w:rsidRDefault="008C39AC" w:rsidP="008C39AC">
      <w:pPr>
        <w:rPr>
          <w:rFonts w:ascii="Times New Roman" w:eastAsia="Times New Roman" w:hAnsi="Times New Roman" w:cs="Times New Roman"/>
        </w:rPr>
      </w:pPr>
      <w:r w:rsidRPr="008C39AC">
        <w:rPr>
          <w:rFonts w:ascii="Times New Roman" w:eastAsia="Times New Roman" w:hAnsi="Times New Roman" w:cs="Times New Roman"/>
        </w:rPr>
        <w:t xml:space="preserve">• DN -- referring provider </w:t>
      </w:r>
    </w:p>
    <w:p w14:paraId="6A9F3564" w14:textId="77777777" w:rsidR="008C39AC" w:rsidRDefault="008C39AC" w:rsidP="008C39AC">
      <w:pPr>
        <w:rPr>
          <w:rFonts w:ascii="Times New Roman" w:eastAsia="Times New Roman" w:hAnsi="Times New Roman" w:cs="Times New Roman"/>
        </w:rPr>
      </w:pPr>
    </w:p>
    <w:p w14:paraId="63E18999" w14:textId="77777777" w:rsidR="008C39AC" w:rsidRDefault="008C39AC" w:rsidP="008C39AC">
      <w:pPr>
        <w:rPr>
          <w:rFonts w:ascii="Times New Roman" w:eastAsia="Times New Roman" w:hAnsi="Times New Roman" w:cs="Times New Roman"/>
        </w:rPr>
      </w:pPr>
      <w:r w:rsidRPr="008C39AC">
        <w:rPr>
          <w:rFonts w:ascii="Times New Roman" w:eastAsia="Times New Roman" w:hAnsi="Times New Roman" w:cs="Times New Roman"/>
        </w:rPr>
        <w:t xml:space="preserve">• DK -- ordering provider </w:t>
      </w:r>
    </w:p>
    <w:p w14:paraId="7080279F" w14:textId="77777777" w:rsidR="008C39AC" w:rsidRDefault="008C39AC" w:rsidP="008C39AC">
      <w:pPr>
        <w:rPr>
          <w:rFonts w:ascii="Times New Roman" w:eastAsia="Times New Roman" w:hAnsi="Times New Roman" w:cs="Times New Roman"/>
        </w:rPr>
      </w:pPr>
    </w:p>
    <w:p w14:paraId="77C16D52" w14:textId="77777777" w:rsidR="008C39AC" w:rsidRDefault="008C39AC" w:rsidP="008C39AC">
      <w:pPr>
        <w:rPr>
          <w:rFonts w:ascii="Times New Roman" w:eastAsia="Times New Roman" w:hAnsi="Times New Roman" w:cs="Times New Roman"/>
        </w:rPr>
      </w:pPr>
      <w:r w:rsidRPr="008C39AC">
        <w:rPr>
          <w:rFonts w:ascii="Times New Roman" w:eastAsia="Times New Roman" w:hAnsi="Times New Roman" w:cs="Times New Roman"/>
        </w:rPr>
        <w:t xml:space="preserve">• DQ -- supervising provider </w:t>
      </w:r>
    </w:p>
    <w:p w14:paraId="5B8A3C47" w14:textId="77777777" w:rsidR="008C39AC" w:rsidRDefault="008C39AC" w:rsidP="008C39AC">
      <w:pPr>
        <w:rPr>
          <w:rFonts w:ascii="Times New Roman" w:eastAsia="Times New Roman" w:hAnsi="Times New Roman" w:cs="Times New Roman"/>
        </w:rPr>
      </w:pPr>
    </w:p>
    <w:p w14:paraId="37EB1CBC" w14:textId="528BE2D7" w:rsidR="008C39AC" w:rsidRPr="008C39AC" w:rsidRDefault="008C39AC" w:rsidP="008C39AC">
      <w:pPr>
        <w:rPr>
          <w:rFonts w:ascii="Times New Roman" w:eastAsia="Times New Roman" w:hAnsi="Times New Roman" w:cs="Times New Roman"/>
        </w:rPr>
      </w:pPr>
      <w:r w:rsidRPr="008C39AC">
        <w:rPr>
          <w:rFonts w:ascii="Times New Roman" w:eastAsia="Times New Roman" w:hAnsi="Times New Roman" w:cs="Times New Roman"/>
        </w:rPr>
        <w:t>• Enter the qualifier to the left of the dotted vertical line on item 17.</w:t>
      </w:r>
    </w:p>
    <w:p w14:paraId="14E66FCC" w14:textId="61375864" w:rsidR="008C39AC" w:rsidRDefault="008C39AC"/>
    <w:p w14:paraId="2346E40C" w14:textId="4FD6156A" w:rsidR="008C39AC" w:rsidRDefault="008C39AC">
      <w:r w:rsidRPr="008C39AC">
        <w:drawing>
          <wp:inline distT="0" distB="0" distL="0" distR="0" wp14:anchorId="63006284" wp14:editId="12295FE6">
            <wp:extent cx="5943600" cy="4400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39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9AC"/>
    <w:rsid w:val="0036533A"/>
    <w:rsid w:val="008C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B5DED8"/>
  <w15:chartTrackingRefBased/>
  <w15:docId w15:val="{7A55B049-70B8-3E4A-B6D8-F5A1D6E4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kassab</dc:creator>
  <cp:keywords/>
  <dc:description/>
  <cp:lastModifiedBy>dorothy kassab</cp:lastModifiedBy>
  <cp:revision>1</cp:revision>
  <dcterms:created xsi:type="dcterms:W3CDTF">2021-11-10T07:22:00Z</dcterms:created>
  <dcterms:modified xsi:type="dcterms:W3CDTF">2021-11-10T07:24:00Z</dcterms:modified>
</cp:coreProperties>
</file>