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1" w:rsidRDefault="00863351" w:rsidP="00863351">
      <w:pPr>
        <w:pStyle w:val="yiv0344987296msonormal"/>
        <w:jc w:val="center"/>
        <w:rPr>
          <w:rFonts w:ascii="Arial" w:hAnsi="Arial" w:cs="Arial"/>
          <w:b/>
          <w:sz w:val="28"/>
        </w:rPr>
      </w:pPr>
      <w:r w:rsidRPr="00863351">
        <w:rPr>
          <w:b/>
          <w:noProof/>
          <w:u w:val="single"/>
        </w:rPr>
        <w:drawing>
          <wp:inline distT="0" distB="0" distL="0" distR="0">
            <wp:extent cx="955050" cy="971550"/>
            <wp:effectExtent l="19050" t="0" r="0" b="0"/>
            <wp:docPr id="6"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DF0B2D" w:rsidRPr="00DF0B2D">
        <w:rPr>
          <w:rFonts w:asciiTheme="minorHAnsi" w:hAnsiTheme="minorHAnsi"/>
          <w:b/>
          <w:bCs/>
          <w:u w:val="single"/>
        </w:rPr>
        <w:t xml:space="preserve">   </w:t>
      </w:r>
      <w:r>
        <w:rPr>
          <w:rFonts w:asciiTheme="minorHAnsi" w:hAnsiTheme="minorHAnsi"/>
          <w:b/>
          <w:bCs/>
          <w:u w:val="single"/>
        </w:rPr>
        <w:t xml:space="preserve"> </w:t>
      </w:r>
      <w:r w:rsidR="00DF0B2D" w:rsidRPr="00DF0B2D">
        <w:rPr>
          <w:rFonts w:asciiTheme="minorHAnsi" w:hAnsiTheme="minorHAnsi"/>
          <w:b/>
          <w:bCs/>
          <w:u w:val="single"/>
        </w:rPr>
        <w:t>PITTSBURGH ELIT</w:t>
      </w:r>
      <w:r w:rsidR="00DF0B2D">
        <w:rPr>
          <w:rFonts w:asciiTheme="minorHAnsi" w:hAnsiTheme="minorHAnsi"/>
          <w:b/>
          <w:bCs/>
          <w:u w:val="single"/>
        </w:rPr>
        <w:t>E OFFICIATING CAMP</w:t>
      </w:r>
      <w:r w:rsidR="00551A8F">
        <w:rPr>
          <w:rFonts w:asciiTheme="minorHAnsi" w:hAnsiTheme="minorHAnsi"/>
          <w:b/>
          <w:bCs/>
          <w:u w:val="single"/>
        </w:rPr>
        <w:t>S</w:t>
      </w:r>
      <w:r w:rsidR="00DF0B2D">
        <w:rPr>
          <w:rFonts w:asciiTheme="minorHAnsi" w:hAnsiTheme="minorHAnsi"/>
          <w:b/>
          <w:bCs/>
          <w:u w:val="single"/>
        </w:rPr>
        <w:t xml:space="preserve"> - OFFICIAL N</w:t>
      </w:r>
      <w:r w:rsidR="00DF0B2D" w:rsidRPr="00DF0B2D">
        <w:rPr>
          <w:rFonts w:asciiTheme="minorHAnsi" w:hAnsiTheme="minorHAnsi"/>
          <w:b/>
          <w:bCs/>
          <w:u w:val="single"/>
        </w:rPr>
        <w:t>HL CORRESPONDENCE</w:t>
      </w:r>
      <w:r>
        <w:rPr>
          <w:rFonts w:asciiTheme="minorHAnsi" w:hAnsiTheme="minorHAnsi"/>
          <w:b/>
          <w:bCs/>
          <w:u w:val="single"/>
        </w:rPr>
        <w:t xml:space="preserve"> </w:t>
      </w:r>
      <w:r w:rsidR="00DF0B2D">
        <w:rPr>
          <w:rFonts w:asciiTheme="minorHAnsi" w:hAnsiTheme="minorHAnsi"/>
          <w:b/>
          <w:bCs/>
          <w:u w:val="single"/>
        </w:rPr>
        <w:t xml:space="preserve">      </w:t>
      </w:r>
      <w:r w:rsidR="00DF0B2D" w:rsidRPr="00DF0B2D">
        <w:rPr>
          <w:rFonts w:ascii="Arial" w:hAnsi="Arial" w:cs="Arial"/>
          <w:noProof/>
          <w:color w:val="0044CC"/>
          <w:u w:val="single"/>
        </w:rPr>
        <w:drawing>
          <wp:inline distT="0" distB="0" distL="0" distR="0">
            <wp:extent cx="643885" cy="749300"/>
            <wp:effectExtent l="19050" t="0" r="3815" b="0"/>
            <wp:docPr id="4" name="Picture 11" descr="http://ts4.mm.bing.net/th?id=H.4550321336680859&amp;pid=1.7&amp;w=151&amp;h=175&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4550321336680859&amp;pid=1.7&amp;w=151&amp;h=175&amp;c=7&amp;rs=1">
                      <a:hlinkClick r:id="rId5"/>
                    </pic:cNvPr>
                    <pic:cNvPicPr>
                      <a:picLocks noChangeAspect="1" noChangeArrowheads="1"/>
                    </pic:cNvPicPr>
                  </pic:nvPicPr>
                  <pic:blipFill>
                    <a:blip r:embed="rId6" cstate="print"/>
                    <a:srcRect/>
                    <a:stretch>
                      <a:fillRect/>
                    </a:stretch>
                  </pic:blipFill>
                  <pic:spPr bwMode="auto">
                    <a:xfrm>
                      <a:off x="0" y="0"/>
                      <a:ext cx="643885" cy="749300"/>
                    </a:xfrm>
                    <a:prstGeom prst="rect">
                      <a:avLst/>
                    </a:prstGeom>
                    <a:noFill/>
                    <a:ln w="9525">
                      <a:noFill/>
                      <a:miter lim="800000"/>
                      <a:headEnd/>
                      <a:tailEnd/>
                    </a:ln>
                  </pic:spPr>
                </pic:pic>
              </a:graphicData>
            </a:graphic>
          </wp:inline>
        </w:drawing>
      </w:r>
      <w:r w:rsidR="00DF0B2D" w:rsidRPr="00DF0B2D">
        <w:rPr>
          <w:rFonts w:asciiTheme="minorHAnsi" w:hAnsiTheme="minorHAnsi"/>
          <w:b/>
          <w:bCs/>
          <w:u w:val="single"/>
        </w:rPr>
        <w:t xml:space="preserve">    </w:t>
      </w:r>
      <w:r w:rsidR="00DF0B2D" w:rsidRPr="00DF0B2D">
        <w:rPr>
          <w:b/>
          <w:bCs/>
          <w:u w:val="single"/>
        </w:rPr>
        <w:br/>
      </w:r>
      <w:r w:rsidR="00A35EF4">
        <w:br/>
      </w:r>
    </w:p>
    <w:p w:rsidR="00863351" w:rsidRPr="00863351" w:rsidRDefault="00863351" w:rsidP="00863351">
      <w:pPr>
        <w:pStyle w:val="yiv0344987296msonormal"/>
        <w:jc w:val="center"/>
        <w:rPr>
          <w:rFonts w:asciiTheme="minorHAnsi" w:hAnsiTheme="minorHAnsi"/>
        </w:rPr>
      </w:pPr>
      <w:r>
        <w:rPr>
          <w:rFonts w:ascii="Arial" w:hAnsi="Arial" w:cs="Arial"/>
          <w:b/>
          <w:sz w:val="28"/>
        </w:rPr>
        <w:t>TRUSTING</w:t>
      </w:r>
      <w:r w:rsidR="0059707A" w:rsidRPr="00863351">
        <w:rPr>
          <w:rFonts w:ascii="Arial" w:hAnsi="Arial" w:cs="Arial"/>
          <w:b/>
          <w:sz w:val="28"/>
        </w:rPr>
        <w:t xml:space="preserve"> YOUR </w:t>
      </w:r>
      <w:r w:rsidR="00EB120D" w:rsidRPr="00863351">
        <w:rPr>
          <w:rFonts w:ascii="Arial" w:hAnsi="Arial" w:cs="Arial"/>
          <w:b/>
          <w:sz w:val="28"/>
        </w:rPr>
        <w:t>INSTINCTS</w:t>
      </w:r>
    </w:p>
    <w:p w:rsidR="00863351" w:rsidRDefault="00A35EF4" w:rsidP="00863351">
      <w:pPr>
        <w:pStyle w:val="yiv0344987296msonormal"/>
        <w:contextualSpacing/>
        <w:rPr>
          <w:rFonts w:asciiTheme="minorHAnsi" w:hAnsiTheme="minorHAnsi"/>
        </w:rPr>
      </w:pPr>
      <w:r w:rsidRPr="00863351">
        <w:rPr>
          <w:rFonts w:asciiTheme="minorHAnsi" w:hAnsiTheme="minorHAnsi"/>
        </w:rPr>
        <w:br/>
        <w:t xml:space="preserve">The ability to maintain focus and react instinctively in a pressure filled environment is a skill that only elite level professionals possess. The skill and focus needed to do this night in and night out is what truly makes this team so unique and this profession a continual challenge. It is important that we do not take our skills for granted. As such the reminder to stay focused and sharp should not be taken lightly as it is the key to calling what you see. Whether you are reacting to an infraction or an off-side being focused and present enables you to react instinctively and correctly. </w:t>
      </w:r>
      <w:r w:rsidRPr="00863351">
        <w:rPr>
          <w:rFonts w:asciiTheme="minorHAnsi" w:hAnsiTheme="minorHAnsi"/>
        </w:rPr>
        <w:br/>
      </w:r>
      <w:r w:rsidRPr="00863351">
        <w:rPr>
          <w:rFonts w:asciiTheme="minorHAnsi" w:hAnsiTheme="minorHAnsi"/>
        </w:rPr>
        <w:br/>
      </w:r>
      <w:proofErr w:type="gramStart"/>
      <w:r w:rsidRPr="00863351">
        <w:rPr>
          <w:rFonts w:asciiTheme="minorHAnsi" w:hAnsiTheme="minorHAnsi"/>
        </w:rPr>
        <w:t>As the play-off fight is on players will try especially hard to gain a competitive advantage by going down on light bumps, embellishing, crashing the net, etc.</w:t>
      </w:r>
      <w:proofErr w:type="gramEnd"/>
      <w:r w:rsidRPr="00863351">
        <w:rPr>
          <w:rFonts w:asciiTheme="minorHAnsi" w:hAnsiTheme="minorHAnsi"/>
        </w:rPr>
        <w:t xml:space="preserve"> Here is where we have and must continue to get great sight lines in order to call what you see, not what you think you see. Calling the act, not the result, requires internal fortitude. Making the correct call despite the score, or time in the game requires courage. Call on yourself and use that inner strength and courage to bring your best performance to the ice each night. </w:t>
      </w:r>
      <w:r w:rsidRPr="00863351">
        <w:rPr>
          <w:rFonts w:asciiTheme="minorHAnsi" w:hAnsiTheme="minorHAnsi"/>
        </w:rPr>
        <w:br/>
      </w:r>
      <w:r w:rsidRPr="00863351">
        <w:rPr>
          <w:rFonts w:asciiTheme="minorHAnsi" w:hAnsiTheme="minorHAnsi"/>
        </w:rPr>
        <w:br/>
        <w:t>Here is a simple guideline to run through in your mind on game day:</w:t>
      </w:r>
    </w:p>
    <w:p w:rsidR="00A35EF4" w:rsidRDefault="00A35EF4" w:rsidP="00863351">
      <w:pPr>
        <w:pStyle w:val="yiv0344987296msonormal"/>
        <w:contextualSpacing/>
        <w:rPr>
          <w:rFonts w:asciiTheme="minorHAnsi" w:hAnsiTheme="minorHAnsi"/>
        </w:rPr>
      </w:pPr>
      <w:r w:rsidRPr="00863351">
        <w:rPr>
          <w:rFonts w:asciiTheme="minorHAnsi" w:hAnsiTheme="minorHAnsi"/>
        </w:rPr>
        <w:br/>
        <w:t xml:space="preserve">1) Come to the rink ready and accept the challenge of the night's game </w:t>
      </w:r>
      <w:r w:rsidRPr="00863351">
        <w:rPr>
          <w:rFonts w:asciiTheme="minorHAnsi" w:hAnsiTheme="minorHAnsi"/>
        </w:rPr>
        <w:br/>
        <w:t xml:space="preserve">2) See the penalty if and when it occurs </w:t>
      </w:r>
      <w:r w:rsidRPr="00863351">
        <w:rPr>
          <w:rFonts w:asciiTheme="minorHAnsi" w:hAnsiTheme="minorHAnsi"/>
        </w:rPr>
        <w:br/>
        <w:t xml:space="preserve">3) Use good judgment to recognize what is a penalty </w:t>
      </w:r>
      <w:r w:rsidRPr="00863351">
        <w:rPr>
          <w:rFonts w:asciiTheme="minorHAnsi" w:hAnsiTheme="minorHAnsi"/>
        </w:rPr>
        <w:br/>
        <w:t xml:space="preserve">4) Ensure your frame of mind is present so you are able to process everything you are seeing </w:t>
      </w:r>
      <w:r w:rsidRPr="00863351">
        <w:rPr>
          <w:rFonts w:asciiTheme="minorHAnsi" w:hAnsiTheme="minorHAnsi"/>
        </w:rPr>
        <w:br/>
        <w:t>5) Apply yourself - be confident, sell the call, communicate, keep it fair &amp; safe</w:t>
      </w:r>
      <w:r w:rsidR="00551A8F" w:rsidRPr="00863351">
        <w:rPr>
          <w:rFonts w:asciiTheme="minorHAnsi" w:hAnsiTheme="minorHAnsi"/>
        </w:rPr>
        <w:t>.</w:t>
      </w:r>
      <w:r w:rsidRPr="00863351">
        <w:rPr>
          <w:rFonts w:asciiTheme="minorHAnsi" w:hAnsiTheme="minorHAnsi"/>
        </w:rPr>
        <w:br/>
      </w:r>
      <w:r w:rsidRPr="00863351">
        <w:rPr>
          <w:rFonts w:asciiTheme="minorHAnsi" w:hAnsiTheme="minorHAnsi"/>
        </w:rPr>
        <w:br/>
        <w:t>When you see the criteria for a penalty, react. When that available penalty is not called we then have to manage that aspect of the game the rest of the way which leads to inconsistent rule application. Seeing and reacting is the foundatio</w:t>
      </w:r>
      <w:r w:rsidR="00551A8F" w:rsidRPr="00863351">
        <w:rPr>
          <w:rFonts w:asciiTheme="minorHAnsi" w:hAnsiTheme="minorHAnsi"/>
        </w:rPr>
        <w:t>n to how we officiate</w:t>
      </w:r>
      <w:r w:rsidRPr="00863351">
        <w:rPr>
          <w:rFonts w:asciiTheme="minorHAnsi" w:hAnsiTheme="minorHAnsi"/>
        </w:rPr>
        <w:t>. The best way to achieve this is to be prepared, focused and present. Bring it every night and continue to enjoy the challenge.</w:t>
      </w:r>
    </w:p>
    <w:p w:rsidR="00863351" w:rsidRDefault="00863351" w:rsidP="00A35EF4">
      <w:pPr>
        <w:pStyle w:val="yiv0344987296msonormal"/>
        <w:rPr>
          <w:rFonts w:asciiTheme="minorHAnsi" w:hAnsiTheme="minorHAnsi"/>
        </w:rPr>
      </w:pPr>
    </w:p>
    <w:p w:rsidR="00C5652B" w:rsidRPr="00863351" w:rsidRDefault="00C5652B" w:rsidP="00A35EF4">
      <w:pPr>
        <w:pStyle w:val="yiv0344987296msonormal"/>
        <w:rPr>
          <w:rFonts w:asciiTheme="minorHAnsi" w:hAnsiTheme="minorHAnsi"/>
        </w:rPr>
      </w:pPr>
    </w:p>
    <w:p w:rsidR="00863351" w:rsidRDefault="00863351" w:rsidP="00863351">
      <w:pPr>
        <w:spacing w:line="240" w:lineRule="auto"/>
        <w:contextualSpacing/>
        <w:jc w:val="center"/>
        <w:rPr>
          <w:rFonts w:ascii="Arial" w:hAnsi="Arial" w:cs="Arial"/>
        </w:rPr>
      </w:pPr>
      <w:r>
        <w:rPr>
          <w:rFonts w:ascii="Arial" w:hAnsi="Arial" w:cs="Arial"/>
        </w:rPr>
        <w:t>________________________________________________________________________________________</w:t>
      </w:r>
    </w:p>
    <w:p w:rsidR="00863351" w:rsidRDefault="00863351" w:rsidP="00863351">
      <w:pPr>
        <w:spacing w:line="240" w:lineRule="auto"/>
        <w:contextualSpacing/>
        <w:jc w:val="center"/>
        <w:rPr>
          <w:rFonts w:ascii="Arial" w:hAnsi="Arial" w:cs="Arial"/>
        </w:rPr>
      </w:pPr>
    </w:p>
    <w:p w:rsidR="00C5652B" w:rsidRDefault="00C5652B" w:rsidP="00C5652B">
      <w:pPr>
        <w:jc w:val="center"/>
        <w:rPr>
          <w:rFonts w:ascii="Century Gothic" w:hAnsi="Century Gothic" w:cs="Arial"/>
          <w:sz w:val="20"/>
          <w:szCs w:val="20"/>
        </w:rPr>
      </w:pPr>
      <w:r>
        <w:rPr>
          <w:rFonts w:ascii="Century Gothic" w:hAnsi="Century Gothic" w:cs="Arial"/>
          <w:sz w:val="20"/>
          <w:szCs w:val="20"/>
        </w:rPr>
        <w:t>2015 PEOC VETERAN DEVELOPMENT CAMP – PRESENETED BY EIRI</w:t>
      </w:r>
    </w:p>
    <w:p w:rsidR="00C5652B" w:rsidRDefault="00C5652B" w:rsidP="00C5652B">
      <w:pPr>
        <w:rPr>
          <w:rFonts w:ascii="Arial" w:hAnsi="Arial" w:cs="Arial"/>
          <w:sz w:val="24"/>
          <w:szCs w:val="24"/>
        </w:rPr>
      </w:pPr>
      <w:r>
        <w:rPr>
          <w:rFonts w:ascii="Arial" w:hAnsi="Arial" w:cs="Arial"/>
          <w:noProof/>
        </w:rPr>
        <w:drawing>
          <wp:inline distT="0" distB="0" distL="0" distR="0">
            <wp:extent cx="1600200" cy="485775"/>
            <wp:effectExtent l="19050" t="0" r="0" b="0"/>
            <wp:docPr id="1"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8175" cy="638175"/>
            <wp:effectExtent l="19050" t="0" r="9525" b="0"/>
            <wp:docPr id="3"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RI.JPG"/>
                    <pic:cNvPicPr>
                      <a:picLocks noChangeAspect="1" noChangeArrowheads="1"/>
                    </pic:cNvPicPr>
                  </pic:nvPicPr>
                  <pic:blipFill>
                    <a:blip r:embed="rId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C63A26" w:rsidRPr="0059707A" w:rsidRDefault="00C63A26" w:rsidP="00C5652B">
      <w:pPr>
        <w:spacing w:line="240" w:lineRule="auto"/>
        <w:contextualSpacing/>
        <w:jc w:val="center"/>
        <w:rPr>
          <w:rFonts w:ascii="Arial" w:hAnsi="Arial" w:cs="Arial"/>
        </w:rPr>
      </w:pPr>
    </w:p>
    <w:sectPr w:rsidR="00C63A26" w:rsidRPr="0059707A" w:rsidSect="00DF0B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35EF4"/>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1A8F"/>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9707A"/>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5319"/>
    <w:rsid w:val="00856154"/>
    <w:rsid w:val="00863351"/>
    <w:rsid w:val="008635A9"/>
    <w:rsid w:val="00863FC0"/>
    <w:rsid w:val="0086597B"/>
    <w:rsid w:val="00865C2E"/>
    <w:rsid w:val="00866B5A"/>
    <w:rsid w:val="00871F23"/>
    <w:rsid w:val="008721CA"/>
    <w:rsid w:val="008728C6"/>
    <w:rsid w:val="00883C69"/>
    <w:rsid w:val="00884393"/>
    <w:rsid w:val="00884F2C"/>
    <w:rsid w:val="008853DB"/>
    <w:rsid w:val="00891165"/>
    <w:rsid w:val="0089157D"/>
    <w:rsid w:val="008931C9"/>
    <w:rsid w:val="00896FB5"/>
    <w:rsid w:val="00897DC2"/>
    <w:rsid w:val="008A03D4"/>
    <w:rsid w:val="008A0831"/>
    <w:rsid w:val="008A208A"/>
    <w:rsid w:val="008A2E75"/>
    <w:rsid w:val="008A37A6"/>
    <w:rsid w:val="008A4C4D"/>
    <w:rsid w:val="008A4F3C"/>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1BE3"/>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5EF4"/>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42F6"/>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5652B"/>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B2D"/>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20D"/>
    <w:rsid w:val="00EB1E75"/>
    <w:rsid w:val="00EB1F93"/>
    <w:rsid w:val="00EB44F6"/>
    <w:rsid w:val="00EB53E7"/>
    <w:rsid w:val="00EB6A38"/>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1F2D"/>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4987296msonormal">
    <w:name w:val="yiv0344987296msonormal"/>
    <w:basedOn w:val="Normal"/>
    <w:rsid w:val="00A35E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746510">
      <w:bodyDiv w:val="1"/>
      <w:marLeft w:val="0"/>
      <w:marRight w:val="0"/>
      <w:marTop w:val="0"/>
      <w:marBottom w:val="0"/>
      <w:divBdr>
        <w:top w:val="none" w:sz="0" w:space="0" w:color="auto"/>
        <w:left w:val="none" w:sz="0" w:space="0" w:color="auto"/>
        <w:bottom w:val="none" w:sz="0" w:space="0" w:color="auto"/>
        <w:right w:val="none" w:sz="0" w:space="0" w:color="auto"/>
      </w:divBdr>
    </w:div>
    <w:div w:id="1031496075">
      <w:bodyDiv w:val="1"/>
      <w:marLeft w:val="0"/>
      <w:marRight w:val="0"/>
      <w:marTop w:val="0"/>
      <w:marBottom w:val="0"/>
      <w:divBdr>
        <w:top w:val="none" w:sz="0" w:space="0" w:color="auto"/>
        <w:left w:val="none" w:sz="0" w:space="0" w:color="auto"/>
        <w:bottom w:val="none" w:sz="0" w:space="0" w:color="auto"/>
        <w:right w:val="none" w:sz="0" w:space="0" w:color="auto"/>
      </w:divBdr>
      <w:divsChild>
        <w:div w:id="519777945">
          <w:marLeft w:val="0"/>
          <w:marRight w:val="0"/>
          <w:marTop w:val="0"/>
          <w:marBottom w:val="0"/>
          <w:divBdr>
            <w:top w:val="none" w:sz="0" w:space="0" w:color="auto"/>
            <w:left w:val="none" w:sz="0" w:space="0" w:color="auto"/>
            <w:bottom w:val="none" w:sz="0" w:space="0" w:color="auto"/>
            <w:right w:val="none" w:sz="0" w:space="0" w:color="auto"/>
          </w:divBdr>
          <w:divsChild>
            <w:div w:id="182594414">
              <w:marLeft w:val="0"/>
              <w:marRight w:val="0"/>
              <w:marTop w:val="0"/>
              <w:marBottom w:val="0"/>
              <w:divBdr>
                <w:top w:val="none" w:sz="0" w:space="0" w:color="auto"/>
                <w:left w:val="none" w:sz="0" w:space="0" w:color="auto"/>
                <w:bottom w:val="none" w:sz="0" w:space="0" w:color="auto"/>
                <w:right w:val="none" w:sz="0" w:space="0" w:color="auto"/>
              </w:divBdr>
              <w:divsChild>
                <w:div w:id="1389064077">
                  <w:marLeft w:val="0"/>
                  <w:marRight w:val="0"/>
                  <w:marTop w:val="0"/>
                  <w:marBottom w:val="0"/>
                  <w:divBdr>
                    <w:top w:val="none" w:sz="0" w:space="0" w:color="auto"/>
                    <w:left w:val="none" w:sz="0" w:space="0" w:color="auto"/>
                    <w:bottom w:val="none" w:sz="0" w:space="0" w:color="auto"/>
                    <w:right w:val="none" w:sz="0" w:space="0" w:color="auto"/>
                  </w:divBdr>
                  <w:divsChild>
                    <w:div w:id="1814713382">
                      <w:marLeft w:val="0"/>
                      <w:marRight w:val="0"/>
                      <w:marTop w:val="0"/>
                      <w:marBottom w:val="0"/>
                      <w:divBdr>
                        <w:top w:val="none" w:sz="0" w:space="0" w:color="auto"/>
                        <w:left w:val="none" w:sz="0" w:space="0" w:color="auto"/>
                        <w:bottom w:val="none" w:sz="0" w:space="0" w:color="auto"/>
                        <w:right w:val="none" w:sz="0" w:space="0" w:color="auto"/>
                      </w:divBdr>
                      <w:divsChild>
                        <w:div w:id="587932547">
                          <w:marLeft w:val="0"/>
                          <w:marRight w:val="0"/>
                          <w:marTop w:val="0"/>
                          <w:marBottom w:val="0"/>
                          <w:divBdr>
                            <w:top w:val="none" w:sz="0" w:space="0" w:color="auto"/>
                            <w:left w:val="none" w:sz="0" w:space="0" w:color="auto"/>
                            <w:bottom w:val="none" w:sz="0" w:space="0" w:color="auto"/>
                            <w:right w:val="none" w:sz="0" w:space="0" w:color="auto"/>
                          </w:divBdr>
                          <w:divsChild>
                            <w:div w:id="935552421">
                              <w:marLeft w:val="0"/>
                              <w:marRight w:val="0"/>
                              <w:marTop w:val="0"/>
                              <w:marBottom w:val="0"/>
                              <w:divBdr>
                                <w:top w:val="none" w:sz="0" w:space="0" w:color="auto"/>
                                <w:left w:val="none" w:sz="0" w:space="0" w:color="auto"/>
                                <w:bottom w:val="none" w:sz="0" w:space="0" w:color="auto"/>
                                <w:right w:val="none" w:sz="0" w:space="0" w:color="auto"/>
                              </w:divBdr>
                              <w:divsChild>
                                <w:div w:id="1269044067">
                                  <w:marLeft w:val="0"/>
                                  <w:marRight w:val="0"/>
                                  <w:marTop w:val="0"/>
                                  <w:marBottom w:val="0"/>
                                  <w:divBdr>
                                    <w:top w:val="none" w:sz="0" w:space="0" w:color="auto"/>
                                    <w:left w:val="none" w:sz="0" w:space="0" w:color="auto"/>
                                    <w:bottom w:val="none" w:sz="0" w:space="0" w:color="auto"/>
                                    <w:right w:val="none" w:sz="0" w:space="0" w:color="auto"/>
                                  </w:divBdr>
                                  <w:divsChild>
                                    <w:div w:id="626662397">
                                      <w:marLeft w:val="0"/>
                                      <w:marRight w:val="0"/>
                                      <w:marTop w:val="0"/>
                                      <w:marBottom w:val="0"/>
                                      <w:divBdr>
                                        <w:top w:val="none" w:sz="0" w:space="0" w:color="auto"/>
                                        <w:left w:val="none" w:sz="0" w:space="0" w:color="auto"/>
                                        <w:bottom w:val="none" w:sz="0" w:space="0" w:color="auto"/>
                                        <w:right w:val="none" w:sz="0" w:space="0" w:color="auto"/>
                                      </w:divBdr>
                                      <w:divsChild>
                                        <w:div w:id="266932963">
                                          <w:marLeft w:val="0"/>
                                          <w:marRight w:val="0"/>
                                          <w:marTop w:val="0"/>
                                          <w:marBottom w:val="0"/>
                                          <w:divBdr>
                                            <w:top w:val="none" w:sz="0" w:space="0" w:color="auto"/>
                                            <w:left w:val="none" w:sz="0" w:space="0" w:color="auto"/>
                                            <w:bottom w:val="none" w:sz="0" w:space="0" w:color="auto"/>
                                            <w:right w:val="none" w:sz="0" w:space="0" w:color="auto"/>
                                          </w:divBdr>
                                          <w:divsChild>
                                            <w:div w:id="806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ing.com/images/search?q=nhl&amp;FORM=HDRSC2#view=detail&amp;id=EDFB93313E4B557AA8152143D85B5FF9C46DBC8D&amp;selectedIndex=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2014-05-23T16:08:00Z</cp:lastPrinted>
  <dcterms:created xsi:type="dcterms:W3CDTF">2015-04-29T19:27:00Z</dcterms:created>
  <dcterms:modified xsi:type="dcterms:W3CDTF">2015-04-29T19:27:00Z</dcterms:modified>
</cp:coreProperties>
</file>