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B17B" w14:textId="77777777" w:rsidR="00814CA4" w:rsidRDefault="00814CA4" w:rsidP="00814CA4">
      <w:pPr>
        <w:pStyle w:val="KeinLeerraum"/>
        <w:rPr>
          <w:rFonts w:ascii="Arial" w:hAnsi="Arial" w:cs="Arial"/>
          <w:b/>
          <w:color w:val="000000" w:themeColor="text1"/>
          <w:sz w:val="40"/>
          <w:szCs w:val="40"/>
        </w:rPr>
      </w:pPr>
      <w:r>
        <w:rPr>
          <w:rFonts w:ascii="Arial" w:hAnsi="Arial" w:cs="Arial"/>
          <w:b/>
          <w:color w:val="000000" w:themeColor="text1"/>
          <w:sz w:val="40"/>
          <w:szCs w:val="40"/>
        </w:rPr>
        <w:t>Atlasbehandlung</w:t>
      </w:r>
    </w:p>
    <w:p w14:paraId="6F5AB17C" w14:textId="77777777" w:rsidR="00814CA4" w:rsidRDefault="00814CA4" w:rsidP="00814CA4">
      <w:pPr>
        <w:pStyle w:val="KeinLeerraum"/>
        <w:rPr>
          <w:rFonts w:ascii="Arial" w:hAnsi="Arial" w:cs="Arial"/>
          <w:b/>
          <w:color w:val="000000" w:themeColor="text1"/>
          <w:sz w:val="40"/>
          <w:szCs w:val="40"/>
        </w:rPr>
      </w:pPr>
    </w:p>
    <w:p w14:paraId="6F5AB17D" w14:textId="77777777" w:rsidR="00814CA4" w:rsidRDefault="00814CA4" w:rsidP="00814CA4">
      <w:pPr>
        <w:pStyle w:val="KeinLeerraum"/>
        <w:rPr>
          <w:rFonts w:ascii="Arial" w:hAnsi="Arial" w:cs="Arial"/>
          <w:color w:val="000000" w:themeColor="text1"/>
          <w:sz w:val="28"/>
          <w:szCs w:val="28"/>
        </w:rPr>
      </w:pPr>
      <w:r w:rsidRPr="00566E7D">
        <w:rPr>
          <w:rFonts w:ascii="Arial" w:hAnsi="Arial" w:cs="Arial"/>
          <w:color w:val="000000" w:themeColor="text1"/>
          <w:sz w:val="28"/>
          <w:szCs w:val="28"/>
        </w:rPr>
        <w:t>Der Atlas</w:t>
      </w:r>
      <w:r>
        <w:rPr>
          <w:rFonts w:ascii="Arial" w:hAnsi="Arial" w:cs="Arial"/>
          <w:color w:val="000000" w:themeColor="text1"/>
          <w:sz w:val="28"/>
          <w:szCs w:val="28"/>
        </w:rPr>
        <w:t xml:space="preserve"> ist unser 1. Halswirbelkörper, der als erster Wirbel mit dem Rückenmark in Kontakt kommt. Genau diese Position macht ihn so interessant.</w:t>
      </w:r>
    </w:p>
    <w:p w14:paraId="6F5AB17E" w14:textId="77777777" w:rsidR="00814CA4" w:rsidRDefault="00814CA4" w:rsidP="00814CA4">
      <w:pPr>
        <w:pStyle w:val="KeinLeerraum"/>
        <w:rPr>
          <w:rFonts w:ascii="Arial" w:hAnsi="Arial" w:cs="Arial"/>
          <w:color w:val="000000" w:themeColor="text1"/>
          <w:sz w:val="28"/>
          <w:szCs w:val="28"/>
        </w:rPr>
      </w:pPr>
    </w:p>
    <w:p w14:paraId="6F5AB17F" w14:textId="77777777" w:rsidR="00814CA4" w:rsidRDefault="00814CA4" w:rsidP="00814CA4">
      <w:pPr>
        <w:pStyle w:val="KeinLeerraum"/>
        <w:rPr>
          <w:rFonts w:ascii="Arial" w:hAnsi="Arial" w:cs="Arial"/>
          <w:color w:val="000000" w:themeColor="text1"/>
          <w:sz w:val="28"/>
          <w:szCs w:val="28"/>
        </w:rPr>
      </w:pPr>
      <w:r>
        <w:rPr>
          <w:rFonts w:ascii="Arial" w:hAnsi="Arial" w:cs="Arial"/>
          <w:color w:val="000000" w:themeColor="text1"/>
          <w:sz w:val="28"/>
          <w:szCs w:val="28"/>
        </w:rPr>
        <w:t>Die ihn umgebenden Strukturen sind sowohl eine ganze Menge Muskeln aber auch Blutgefäße und Nerven. Und genau das kann vielseitige Probleme nach sich ziehen, wenn er nicht ordentlich sitzt oder nicht beweglich genug ist.</w:t>
      </w:r>
    </w:p>
    <w:p w14:paraId="6F5AB180" w14:textId="77777777" w:rsidR="00814CA4" w:rsidRDefault="00814CA4" w:rsidP="00814CA4">
      <w:pPr>
        <w:pStyle w:val="KeinLeerraum"/>
        <w:rPr>
          <w:rFonts w:ascii="Arial" w:hAnsi="Arial" w:cs="Arial"/>
          <w:color w:val="000000" w:themeColor="text1"/>
          <w:sz w:val="28"/>
          <w:szCs w:val="28"/>
        </w:rPr>
      </w:pPr>
    </w:p>
    <w:p w14:paraId="6F5AB181" w14:textId="77777777" w:rsidR="00814CA4" w:rsidRDefault="00814CA4" w:rsidP="00814CA4">
      <w:pPr>
        <w:pStyle w:val="KeinLeerraum"/>
        <w:rPr>
          <w:rFonts w:ascii="Arial" w:hAnsi="Arial" w:cs="Arial"/>
          <w:b/>
          <w:color w:val="000000" w:themeColor="text1"/>
          <w:sz w:val="32"/>
          <w:szCs w:val="32"/>
        </w:rPr>
      </w:pPr>
      <w:r>
        <w:rPr>
          <w:rFonts w:ascii="Arial" w:hAnsi="Arial" w:cs="Arial"/>
          <w:b/>
          <w:color w:val="000000" w:themeColor="text1"/>
          <w:sz w:val="32"/>
          <w:szCs w:val="32"/>
        </w:rPr>
        <w:t>Behandlungsansatz</w:t>
      </w:r>
    </w:p>
    <w:p w14:paraId="6F5AB182" w14:textId="77777777" w:rsidR="00814CA4" w:rsidRDefault="00814CA4" w:rsidP="00814CA4">
      <w:pPr>
        <w:pStyle w:val="KeinLeerraum"/>
        <w:rPr>
          <w:rFonts w:ascii="Arial" w:hAnsi="Arial" w:cs="Arial"/>
          <w:color w:val="000000" w:themeColor="text1"/>
          <w:sz w:val="28"/>
          <w:szCs w:val="28"/>
        </w:rPr>
      </w:pPr>
      <w:r>
        <w:rPr>
          <w:rFonts w:ascii="Arial" w:hAnsi="Arial" w:cs="Arial"/>
          <w:color w:val="000000" w:themeColor="text1"/>
          <w:sz w:val="28"/>
          <w:szCs w:val="28"/>
        </w:rPr>
        <w:t>Diese Behandlung ist keine chiropraktische Technik. Sehr wichtig ist die Behandlung von eventuellen Beckenfehlstellungen und Kiefergelenks-problemen, die sehr häufig auch den Atlas beeinflussen. Die Lockerung der ihn umgebenden Muskeln ist ein weiterer wichtiger Ansatz bei dieser Behandlung.</w:t>
      </w:r>
    </w:p>
    <w:p w14:paraId="6F5AB183" w14:textId="77777777" w:rsidR="00320212" w:rsidRDefault="00320212" w:rsidP="00D41BC4">
      <w:pPr>
        <w:pStyle w:val="KeinLeerraum"/>
        <w:rPr>
          <w:rFonts w:ascii="Arial" w:hAnsi="Arial" w:cs="Arial"/>
          <w:i/>
          <w:color w:val="000000" w:themeColor="text1"/>
          <w:sz w:val="32"/>
          <w:szCs w:val="32"/>
        </w:rPr>
      </w:pPr>
    </w:p>
    <w:p w14:paraId="6F5AB184" w14:textId="77777777" w:rsidR="00320212" w:rsidRDefault="00320212" w:rsidP="00D41BC4">
      <w:pPr>
        <w:pStyle w:val="KeinLeerraum"/>
        <w:rPr>
          <w:rFonts w:ascii="Arial" w:hAnsi="Arial" w:cs="Arial"/>
          <w:i/>
          <w:color w:val="000000" w:themeColor="text1"/>
          <w:sz w:val="32"/>
          <w:szCs w:val="32"/>
        </w:rPr>
      </w:pPr>
    </w:p>
    <w:p w14:paraId="6F5AB185" w14:textId="77777777" w:rsidR="00814CA4" w:rsidRDefault="00814CA4" w:rsidP="00814CA4">
      <w:pPr>
        <w:pStyle w:val="KeinLeerraum"/>
        <w:rPr>
          <w:rFonts w:ascii="Arial" w:hAnsi="Arial" w:cs="Arial"/>
          <w:b/>
          <w:color w:val="000000" w:themeColor="text1"/>
          <w:sz w:val="32"/>
          <w:szCs w:val="32"/>
        </w:rPr>
      </w:pPr>
      <w:r>
        <w:rPr>
          <w:rFonts w:ascii="Arial" w:hAnsi="Arial" w:cs="Arial"/>
          <w:b/>
          <w:color w:val="000000" w:themeColor="text1"/>
          <w:sz w:val="32"/>
          <w:szCs w:val="32"/>
        </w:rPr>
        <w:t>Was kann sich verbessern?</w:t>
      </w:r>
    </w:p>
    <w:p w14:paraId="6F5AB186" w14:textId="77777777" w:rsidR="00814CA4" w:rsidRDefault="00814CA4" w:rsidP="00814CA4">
      <w:pPr>
        <w:pStyle w:val="KeinLeerraum"/>
        <w:rPr>
          <w:rFonts w:ascii="Arial" w:hAnsi="Arial" w:cs="Arial"/>
          <w:b/>
          <w:color w:val="000000" w:themeColor="text1"/>
          <w:sz w:val="32"/>
          <w:szCs w:val="32"/>
        </w:rPr>
      </w:pPr>
    </w:p>
    <w:p w14:paraId="6F5AB187" w14:textId="3992183D"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Kopfschmerzen, Spannungskop</w:t>
      </w:r>
      <w:r w:rsidR="00C97380">
        <w:rPr>
          <w:rFonts w:ascii="Arial" w:hAnsi="Arial" w:cs="Arial"/>
          <w:color w:val="000000" w:themeColor="text1"/>
          <w:sz w:val="28"/>
          <w:szCs w:val="28"/>
        </w:rPr>
        <w:t>f</w:t>
      </w:r>
      <w:r>
        <w:rPr>
          <w:rFonts w:ascii="Arial" w:hAnsi="Arial" w:cs="Arial"/>
          <w:color w:val="000000" w:themeColor="text1"/>
          <w:sz w:val="28"/>
          <w:szCs w:val="28"/>
        </w:rPr>
        <w:t>schmerzen</w:t>
      </w:r>
    </w:p>
    <w:p w14:paraId="6F5AB188"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Sehstörungen, Augenprobleme</w:t>
      </w:r>
    </w:p>
    <w:p w14:paraId="6F5AB189"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Zahnschmerzen mit unklarer Ursache</w:t>
      </w:r>
    </w:p>
    <w:p w14:paraId="6F5AB18A"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Bewegungseinschränkungen der HWS</w:t>
      </w:r>
    </w:p>
    <w:p w14:paraId="6F5AB18B"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Verdauungsprobleme</w:t>
      </w:r>
    </w:p>
    <w:p w14:paraId="6F5AB18C"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Atemschwierigkeiten, Herzprobleme</w:t>
      </w:r>
    </w:p>
    <w:p w14:paraId="6F5AB18D"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Kieferprobleme</w:t>
      </w:r>
    </w:p>
    <w:p w14:paraId="6F5AB18E"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Konzentrationsschwierigkeiten</w:t>
      </w:r>
    </w:p>
    <w:p w14:paraId="6F5AB18F" w14:textId="77777777" w:rsidR="00814CA4" w:rsidRDefault="00814CA4" w:rsidP="00814CA4">
      <w:pPr>
        <w:pStyle w:val="KeinLeerraum"/>
        <w:numPr>
          <w:ilvl w:val="0"/>
          <w:numId w:val="4"/>
        </w:numPr>
        <w:rPr>
          <w:rFonts w:ascii="Arial" w:hAnsi="Arial" w:cs="Arial"/>
          <w:color w:val="000000" w:themeColor="text1"/>
          <w:sz w:val="28"/>
          <w:szCs w:val="28"/>
        </w:rPr>
      </w:pPr>
      <w:r>
        <w:rPr>
          <w:rFonts w:ascii="Arial" w:hAnsi="Arial" w:cs="Arial"/>
          <w:color w:val="000000" w:themeColor="text1"/>
          <w:sz w:val="28"/>
          <w:szCs w:val="28"/>
        </w:rPr>
        <w:t>Eine generell zu hohe Muskelspannung am Körper</w:t>
      </w:r>
    </w:p>
    <w:p w14:paraId="6F5AB190" w14:textId="77777777" w:rsidR="00320212" w:rsidRDefault="00320212" w:rsidP="00D41BC4">
      <w:pPr>
        <w:pStyle w:val="KeinLeerraum"/>
        <w:rPr>
          <w:rFonts w:ascii="Arial" w:hAnsi="Arial" w:cs="Arial"/>
          <w:i/>
          <w:color w:val="000000" w:themeColor="text1"/>
          <w:sz w:val="32"/>
          <w:szCs w:val="32"/>
        </w:rPr>
      </w:pPr>
    </w:p>
    <w:p w14:paraId="6F5AB191" w14:textId="77777777" w:rsidR="00320212" w:rsidRPr="00320212" w:rsidRDefault="00320212" w:rsidP="00D41BC4">
      <w:pPr>
        <w:pStyle w:val="KeinLeerraum"/>
        <w:rPr>
          <w:rFonts w:ascii="Arial" w:hAnsi="Arial" w:cs="Arial"/>
          <w:i/>
          <w:color w:val="000000" w:themeColor="text1"/>
          <w:sz w:val="32"/>
          <w:szCs w:val="32"/>
        </w:rPr>
      </w:pPr>
    </w:p>
    <w:p w14:paraId="6F5AB192" w14:textId="77777777" w:rsidR="00D41BC4" w:rsidRPr="00E778F2" w:rsidRDefault="00D41BC4" w:rsidP="009647D1">
      <w:pPr>
        <w:pStyle w:val="KeinLeerraum"/>
        <w:rPr>
          <w:rFonts w:ascii="Arial" w:hAnsi="Arial" w:cs="Arial"/>
          <w:b/>
          <w:color w:val="000000" w:themeColor="text1"/>
        </w:rPr>
      </w:pPr>
    </w:p>
    <w:p w14:paraId="6F5AB193" w14:textId="77777777" w:rsidR="00E778F2" w:rsidRDefault="00E778F2" w:rsidP="009647D1">
      <w:pPr>
        <w:pStyle w:val="KeinLeerraum"/>
        <w:rPr>
          <w:rFonts w:ascii="Arial" w:hAnsi="Arial" w:cs="Arial"/>
          <w:color w:val="000000" w:themeColor="text1"/>
          <w:sz w:val="28"/>
          <w:szCs w:val="28"/>
        </w:rPr>
      </w:pPr>
    </w:p>
    <w:p w14:paraId="6F5AB194" w14:textId="77777777" w:rsidR="00E778F2" w:rsidRDefault="00E778F2" w:rsidP="00E778F2">
      <w:pPr>
        <w:pStyle w:val="KeinLeerraum"/>
        <w:rPr>
          <w:rFonts w:ascii="Arial" w:hAnsi="Arial" w:cs="Arial"/>
          <w:color w:val="000000" w:themeColor="text1"/>
          <w:sz w:val="28"/>
          <w:szCs w:val="28"/>
        </w:rPr>
      </w:pPr>
    </w:p>
    <w:p w14:paraId="6F5AB195" w14:textId="50571F02" w:rsidR="00E778F2" w:rsidRDefault="009B2061" w:rsidP="00E778F2">
      <w:pPr>
        <w:pStyle w:val="KeinLeerraum"/>
        <w:rPr>
          <w:rFonts w:ascii="Arial" w:hAnsi="Arial" w:cs="Arial"/>
          <w:b/>
          <w:color w:val="000000" w:themeColor="text1"/>
          <w:sz w:val="32"/>
          <w:szCs w:val="32"/>
        </w:rPr>
      </w:pPr>
      <w:r>
        <w:rPr>
          <w:rFonts w:ascii="Arial" w:hAnsi="Arial" w:cs="Arial"/>
          <w:b/>
          <w:color w:val="000000" w:themeColor="text1"/>
          <w:sz w:val="32"/>
          <w:szCs w:val="32"/>
        </w:rPr>
        <w:t xml:space="preserve">Dauer 60 Minuten  </w:t>
      </w:r>
      <w:bookmarkStart w:id="0" w:name="_GoBack"/>
      <w:bookmarkEnd w:id="0"/>
    </w:p>
    <w:p w14:paraId="6F5AB196" w14:textId="77777777" w:rsidR="00E778F2" w:rsidRDefault="00E778F2" w:rsidP="00E778F2">
      <w:pPr>
        <w:pStyle w:val="KeinLeerraum"/>
        <w:rPr>
          <w:rFonts w:ascii="Arial" w:hAnsi="Arial" w:cs="Arial"/>
          <w:b/>
          <w:color w:val="000000" w:themeColor="text1"/>
          <w:sz w:val="32"/>
          <w:szCs w:val="32"/>
        </w:rPr>
      </w:pPr>
    </w:p>
    <w:p w14:paraId="6F5AB197" w14:textId="77777777" w:rsidR="00E778F2" w:rsidRDefault="00E778F2" w:rsidP="00E778F2">
      <w:pPr>
        <w:pStyle w:val="KeinLeerraum"/>
        <w:rPr>
          <w:rFonts w:ascii="Arial" w:hAnsi="Arial" w:cs="Arial"/>
          <w:b/>
          <w:color w:val="000000" w:themeColor="text1"/>
          <w:sz w:val="32"/>
          <w:szCs w:val="32"/>
        </w:rPr>
      </w:pPr>
    </w:p>
    <w:p w14:paraId="6F5AB198" w14:textId="77777777" w:rsidR="00E778F2" w:rsidRDefault="00E778F2" w:rsidP="00E778F2">
      <w:pPr>
        <w:pStyle w:val="KeinLeerraum"/>
        <w:rPr>
          <w:rFonts w:ascii="Arial" w:hAnsi="Arial" w:cs="Arial"/>
          <w:b/>
          <w:color w:val="000000" w:themeColor="text1"/>
          <w:sz w:val="32"/>
          <w:szCs w:val="32"/>
        </w:rPr>
      </w:pPr>
    </w:p>
    <w:p w14:paraId="6F5AB199" w14:textId="77777777" w:rsidR="00544CDC" w:rsidRDefault="00544CDC" w:rsidP="00544CDC">
      <w:pPr>
        <w:pStyle w:val="KeinLeerraum"/>
        <w:rPr>
          <w:rFonts w:ascii="Arial" w:hAnsi="Arial" w:cs="Arial"/>
          <w:b/>
          <w:color w:val="000000" w:themeColor="text1"/>
          <w:sz w:val="24"/>
          <w:szCs w:val="24"/>
        </w:rPr>
      </w:pPr>
      <w:r>
        <w:rPr>
          <w:rFonts w:ascii="Arial" w:hAnsi="Arial" w:cs="Arial"/>
          <w:b/>
          <w:color w:val="000000" w:themeColor="text1"/>
          <w:sz w:val="24"/>
          <w:szCs w:val="24"/>
        </w:rPr>
        <w:t xml:space="preserve">Naturheilpraxis Cornelia Vohs – </w:t>
      </w:r>
      <w:hyperlink r:id="rId5" w:history="1">
        <w:r w:rsidRPr="00FD795E">
          <w:rPr>
            <w:rStyle w:val="Hyperlink"/>
            <w:rFonts w:ascii="Arial" w:hAnsi="Arial" w:cs="Arial"/>
            <w:b/>
            <w:sz w:val="24"/>
            <w:szCs w:val="24"/>
          </w:rPr>
          <w:t>www.naturheil-vohs.de</w:t>
        </w:r>
      </w:hyperlink>
      <w:r>
        <w:rPr>
          <w:rFonts w:ascii="Arial" w:hAnsi="Arial" w:cs="Arial"/>
          <w:b/>
          <w:color w:val="000000" w:themeColor="text1"/>
          <w:sz w:val="24"/>
          <w:szCs w:val="24"/>
        </w:rPr>
        <w:t xml:space="preserve"> – 0151/19 309 256</w:t>
      </w:r>
    </w:p>
    <w:p w14:paraId="6F5AB19A" w14:textId="77777777" w:rsidR="00544CDC" w:rsidRDefault="00544CDC" w:rsidP="00544CDC">
      <w:pPr>
        <w:pStyle w:val="KeinLeerraum"/>
        <w:rPr>
          <w:rFonts w:ascii="Arial" w:hAnsi="Arial" w:cs="Arial"/>
          <w:b/>
          <w:color w:val="000000" w:themeColor="text1"/>
          <w:sz w:val="24"/>
          <w:szCs w:val="24"/>
        </w:rPr>
      </w:pPr>
    </w:p>
    <w:p w14:paraId="6F5AB19C" w14:textId="77777777" w:rsidR="00E778F2" w:rsidRDefault="00E778F2" w:rsidP="00E778F2">
      <w:pPr>
        <w:pStyle w:val="KeinLeerraum"/>
        <w:rPr>
          <w:rFonts w:ascii="Arial" w:hAnsi="Arial" w:cs="Arial"/>
          <w:b/>
          <w:color w:val="000000" w:themeColor="text1"/>
          <w:sz w:val="32"/>
          <w:szCs w:val="32"/>
        </w:rPr>
      </w:pPr>
    </w:p>
    <w:sectPr w:rsidR="00E77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984"/>
    <w:multiLevelType w:val="hybridMultilevel"/>
    <w:tmpl w:val="3FF637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A7DA6"/>
    <w:multiLevelType w:val="hybridMultilevel"/>
    <w:tmpl w:val="77CAF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44051"/>
    <w:multiLevelType w:val="hybridMultilevel"/>
    <w:tmpl w:val="5630D85C"/>
    <w:lvl w:ilvl="0" w:tplc="0407000D">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260A11F7"/>
    <w:multiLevelType w:val="hybridMultilevel"/>
    <w:tmpl w:val="C2BE85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74B02"/>
    <w:multiLevelType w:val="hybridMultilevel"/>
    <w:tmpl w:val="ACE2F8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F45F91"/>
    <w:multiLevelType w:val="hybridMultilevel"/>
    <w:tmpl w:val="FFB676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F0EE3"/>
    <w:multiLevelType w:val="hybridMultilevel"/>
    <w:tmpl w:val="841C90C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152C07"/>
    <w:multiLevelType w:val="hybridMultilevel"/>
    <w:tmpl w:val="8F900B7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D4D62"/>
    <w:multiLevelType w:val="hybridMultilevel"/>
    <w:tmpl w:val="B5CCED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6D3A6B"/>
    <w:multiLevelType w:val="hybridMultilevel"/>
    <w:tmpl w:val="B022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2338F1"/>
    <w:multiLevelType w:val="hybridMultilevel"/>
    <w:tmpl w:val="646C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E8000C"/>
    <w:multiLevelType w:val="hybridMultilevel"/>
    <w:tmpl w:val="F8AC60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724523"/>
    <w:multiLevelType w:val="hybridMultilevel"/>
    <w:tmpl w:val="2EA4A1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654963"/>
    <w:multiLevelType w:val="hybridMultilevel"/>
    <w:tmpl w:val="222E8B0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852A0C"/>
    <w:multiLevelType w:val="hybridMultilevel"/>
    <w:tmpl w:val="AFAE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0"/>
  </w:num>
  <w:num w:numId="6">
    <w:abstractNumId w:val="11"/>
  </w:num>
  <w:num w:numId="7">
    <w:abstractNumId w:val="7"/>
  </w:num>
  <w:num w:numId="8">
    <w:abstractNumId w:val="12"/>
  </w:num>
  <w:num w:numId="9">
    <w:abstractNumId w:val="3"/>
  </w:num>
  <w:num w:numId="10">
    <w:abstractNumId w:val="14"/>
  </w:num>
  <w:num w:numId="11">
    <w:abstractNumId w:val="6"/>
  </w:num>
  <w:num w:numId="12">
    <w:abstractNumId w:val="8"/>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5"/>
    <w:rsid w:val="0002268B"/>
    <w:rsid w:val="00041851"/>
    <w:rsid w:val="00047130"/>
    <w:rsid w:val="00063271"/>
    <w:rsid w:val="00090F35"/>
    <w:rsid w:val="000F05C7"/>
    <w:rsid w:val="00131385"/>
    <w:rsid w:val="001D34F5"/>
    <w:rsid w:val="00260902"/>
    <w:rsid w:val="002A298F"/>
    <w:rsid w:val="002B68AD"/>
    <w:rsid w:val="00320212"/>
    <w:rsid w:val="00374933"/>
    <w:rsid w:val="00522072"/>
    <w:rsid w:val="00544CDC"/>
    <w:rsid w:val="00566E7D"/>
    <w:rsid w:val="00581651"/>
    <w:rsid w:val="005A2329"/>
    <w:rsid w:val="005E2322"/>
    <w:rsid w:val="00616ECA"/>
    <w:rsid w:val="006178ED"/>
    <w:rsid w:val="0063378D"/>
    <w:rsid w:val="0069327C"/>
    <w:rsid w:val="007153EE"/>
    <w:rsid w:val="00721213"/>
    <w:rsid w:val="00723305"/>
    <w:rsid w:val="00730898"/>
    <w:rsid w:val="007B1F15"/>
    <w:rsid w:val="007C78AA"/>
    <w:rsid w:val="00800843"/>
    <w:rsid w:val="00800EF5"/>
    <w:rsid w:val="00814CA4"/>
    <w:rsid w:val="00842839"/>
    <w:rsid w:val="0084614A"/>
    <w:rsid w:val="008F398F"/>
    <w:rsid w:val="0094298F"/>
    <w:rsid w:val="009647D1"/>
    <w:rsid w:val="00976C14"/>
    <w:rsid w:val="009B2061"/>
    <w:rsid w:val="009C1C44"/>
    <w:rsid w:val="009C5A42"/>
    <w:rsid w:val="009D404D"/>
    <w:rsid w:val="00A77DFC"/>
    <w:rsid w:val="00AC2B39"/>
    <w:rsid w:val="00AD5CB7"/>
    <w:rsid w:val="00AE5F76"/>
    <w:rsid w:val="00B601BC"/>
    <w:rsid w:val="00B67BB3"/>
    <w:rsid w:val="00C97380"/>
    <w:rsid w:val="00CB388F"/>
    <w:rsid w:val="00CC24E0"/>
    <w:rsid w:val="00CD7DF0"/>
    <w:rsid w:val="00CF0269"/>
    <w:rsid w:val="00CF5A80"/>
    <w:rsid w:val="00CF6594"/>
    <w:rsid w:val="00D01E91"/>
    <w:rsid w:val="00D41BC4"/>
    <w:rsid w:val="00DB2A87"/>
    <w:rsid w:val="00DC2D83"/>
    <w:rsid w:val="00E033B1"/>
    <w:rsid w:val="00E25EF2"/>
    <w:rsid w:val="00E6521B"/>
    <w:rsid w:val="00E745C7"/>
    <w:rsid w:val="00E778F2"/>
    <w:rsid w:val="00EE08CC"/>
    <w:rsid w:val="00FB2184"/>
    <w:rsid w:val="00FE3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B0EB"/>
  <w15:chartTrackingRefBased/>
  <w15:docId w15:val="{C3044F2E-5F7A-4F10-BD0D-6FF1454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1213"/>
    <w:pPr>
      <w:spacing w:after="0" w:line="240" w:lineRule="auto"/>
    </w:pPr>
  </w:style>
  <w:style w:type="paragraph" w:styleId="Listenabsatz">
    <w:name w:val="List Paragraph"/>
    <w:basedOn w:val="Standard"/>
    <w:uiPriority w:val="34"/>
    <w:qFormat/>
    <w:rsid w:val="00CF0269"/>
    <w:pPr>
      <w:ind w:left="720"/>
      <w:contextualSpacing/>
    </w:pPr>
  </w:style>
  <w:style w:type="character" w:styleId="Hyperlink">
    <w:name w:val="Hyperlink"/>
    <w:basedOn w:val="Absatz-Standardschriftart"/>
    <w:uiPriority w:val="99"/>
    <w:unhideWhenUsed/>
    <w:rsid w:val="00D41BC4"/>
    <w:rPr>
      <w:color w:val="0563C1" w:themeColor="hyperlink"/>
      <w:u w:val="single"/>
    </w:rPr>
  </w:style>
  <w:style w:type="paragraph" w:styleId="Sprechblasentext">
    <w:name w:val="Balloon Text"/>
    <w:basedOn w:val="Standard"/>
    <w:link w:val="SprechblasentextZchn"/>
    <w:uiPriority w:val="99"/>
    <w:semiHidden/>
    <w:unhideWhenUsed/>
    <w:rsid w:val="00B601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urheil-voh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Vohs</dc:creator>
  <cp:keywords/>
  <dc:description/>
  <cp:lastModifiedBy>Cornelia Vohs</cp:lastModifiedBy>
  <cp:revision>3</cp:revision>
  <cp:lastPrinted>2017-06-11T18:56:00Z</cp:lastPrinted>
  <dcterms:created xsi:type="dcterms:W3CDTF">2019-01-15T12:45:00Z</dcterms:created>
  <dcterms:modified xsi:type="dcterms:W3CDTF">2019-01-15T12:45:00Z</dcterms:modified>
</cp:coreProperties>
</file>