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14" w:rsidRDefault="00626B14" w:rsidP="009C2C5E">
      <w:pPr>
        <w:pStyle w:val="NormalWeb"/>
        <w:jc w:val="center"/>
        <w:rPr>
          <w:rFonts w:ascii="Arial" w:hAnsi="Arial" w:cs="Arial"/>
          <w:b/>
          <w:bCs/>
          <w:color w:val="FF0000"/>
          <w:sz w:val="32"/>
          <w:szCs w:val="27"/>
        </w:rPr>
      </w:pPr>
      <w:bookmarkStart w:id="0" w:name="_GoBack"/>
      <w:bookmarkEnd w:id="0"/>
    </w:p>
    <w:p w:rsidR="00626B14" w:rsidRPr="00626B14" w:rsidRDefault="00626B14" w:rsidP="009C2C5E">
      <w:pPr>
        <w:pStyle w:val="NormalWeb"/>
        <w:jc w:val="center"/>
        <w:rPr>
          <w:rFonts w:ascii="Arial" w:hAnsi="Arial" w:cs="Arial"/>
          <w:b/>
          <w:bCs/>
          <w:color w:val="FF0000"/>
          <w:sz w:val="6"/>
          <w:szCs w:val="27"/>
        </w:rPr>
      </w:pPr>
    </w:p>
    <w:p w:rsidR="00626B14" w:rsidRPr="00626B14" w:rsidRDefault="00626B14" w:rsidP="009C2C5E">
      <w:pPr>
        <w:pStyle w:val="NormalWeb"/>
        <w:jc w:val="center"/>
        <w:rPr>
          <w:b/>
          <w:bCs/>
          <w:color w:val="FF0000"/>
          <w:sz w:val="44"/>
          <w:szCs w:val="27"/>
        </w:rPr>
      </w:pPr>
      <w:r w:rsidRPr="00626B14">
        <w:rPr>
          <w:b/>
          <w:bCs/>
          <w:color w:val="FF0000"/>
          <w:sz w:val="44"/>
          <w:szCs w:val="27"/>
        </w:rPr>
        <w:t>COMMUNITY SERVICES</w:t>
      </w:r>
    </w:p>
    <w:p w:rsidR="00626B14" w:rsidRDefault="00626B14" w:rsidP="00626B14">
      <w:pPr>
        <w:pStyle w:val="NormalWeb"/>
        <w:rPr>
          <w:rFonts w:ascii="Arial" w:hAnsi="Arial" w:cs="Arial"/>
          <w:b/>
          <w:bCs/>
          <w:color w:val="FF0000"/>
          <w:sz w:val="32"/>
          <w:szCs w:val="27"/>
        </w:rPr>
      </w:pPr>
    </w:p>
    <w:p w:rsidR="009C2C5E" w:rsidRDefault="009C2C5E" w:rsidP="009C2C5E">
      <w:pPr>
        <w:pStyle w:val="NormalWeb"/>
        <w:jc w:val="center"/>
        <w:rPr>
          <w:color w:val="000000"/>
          <w:sz w:val="27"/>
          <w:szCs w:val="27"/>
        </w:rPr>
      </w:pPr>
      <w:r>
        <w:rPr>
          <w:rFonts w:ascii="Arial" w:hAnsi="Arial" w:cs="Arial"/>
          <w:b/>
          <w:bCs/>
          <w:noProof/>
          <w:color w:val="800000"/>
          <w:sz w:val="27"/>
          <w:szCs w:val="27"/>
        </w:rPr>
        <w:drawing>
          <wp:inline distT="0" distB="0" distL="0" distR="0" wp14:anchorId="3A7601D2" wp14:editId="5C30A7C9">
            <wp:extent cx="1905000" cy="1371600"/>
            <wp:effectExtent l="0" t="0" r="0" b="0"/>
            <wp:docPr id="1" name="Picture 1" descr="http://www.portlandtn.com/images/UnitedWayLogo1_smal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rtlandtn.com/images/UnitedWayLogo1_smal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r>
        <w:rPr>
          <w:rFonts w:ascii="Arial" w:hAnsi="Arial" w:cs="Arial"/>
          <w:b/>
          <w:bCs/>
          <w:color w:val="000000"/>
          <w:sz w:val="27"/>
          <w:szCs w:val="27"/>
        </w:rPr>
        <w:br/>
      </w:r>
      <w:r w:rsidRPr="009C2C5E">
        <w:rPr>
          <w:rFonts w:ascii="Arial" w:hAnsi="Arial" w:cs="Arial"/>
          <w:b/>
          <w:bCs/>
          <w:color w:val="FF0000"/>
          <w:sz w:val="32"/>
          <w:szCs w:val="27"/>
        </w:rPr>
        <w:t>United Way of Sumner County</w:t>
      </w:r>
      <w:r>
        <w:rPr>
          <w:rFonts w:ascii="Arial" w:hAnsi="Arial" w:cs="Arial"/>
          <w:color w:val="000000"/>
          <w:sz w:val="27"/>
          <w:szCs w:val="27"/>
        </w:rPr>
        <w:br/>
        <w:t> 1531 Hunt Club Blvd., Suite 110</w:t>
      </w:r>
      <w:r>
        <w:rPr>
          <w:rFonts w:ascii="Arial" w:hAnsi="Arial" w:cs="Arial"/>
          <w:color w:val="000000"/>
          <w:sz w:val="27"/>
          <w:szCs w:val="27"/>
        </w:rPr>
        <w:br/>
        <w:t> Gallatin, TN 37066</w:t>
      </w:r>
      <w:r>
        <w:rPr>
          <w:rFonts w:ascii="Arial" w:hAnsi="Arial" w:cs="Arial"/>
          <w:color w:val="000000"/>
          <w:sz w:val="27"/>
          <w:szCs w:val="27"/>
        </w:rPr>
        <w:br/>
        <w:t> Phone: (615) 461-8371</w:t>
      </w:r>
      <w:r>
        <w:rPr>
          <w:rFonts w:ascii="Arial" w:hAnsi="Arial" w:cs="Arial"/>
          <w:color w:val="000000"/>
          <w:sz w:val="27"/>
          <w:szCs w:val="27"/>
        </w:rPr>
        <w:br/>
        <w:t> Fax: (615) 461-8711</w:t>
      </w:r>
      <w:r>
        <w:rPr>
          <w:rStyle w:val="apple-converted-space"/>
          <w:rFonts w:ascii="Arial" w:hAnsi="Arial" w:cs="Arial"/>
          <w:color w:val="000000"/>
          <w:sz w:val="27"/>
          <w:szCs w:val="27"/>
        </w:rPr>
        <w:t> </w:t>
      </w:r>
      <w:r>
        <w:rPr>
          <w:rFonts w:ascii="Arial" w:hAnsi="Arial" w:cs="Arial"/>
          <w:color w:val="000000"/>
          <w:sz w:val="27"/>
          <w:szCs w:val="27"/>
        </w:rPr>
        <w:br/>
        <w:t>Website:</w:t>
      </w:r>
      <w:r>
        <w:rPr>
          <w:rStyle w:val="apple-converted-space"/>
          <w:rFonts w:ascii="Arial" w:hAnsi="Arial" w:cs="Arial"/>
          <w:color w:val="000000"/>
          <w:sz w:val="27"/>
          <w:szCs w:val="27"/>
        </w:rPr>
        <w:t> </w:t>
      </w:r>
      <w:hyperlink r:id="rId9" w:history="1">
        <w:r>
          <w:rPr>
            <w:rStyle w:val="Hyperlink"/>
            <w:rFonts w:ascii="Arial" w:hAnsi="Arial" w:cs="Arial"/>
            <w:color w:val="800000"/>
            <w:sz w:val="27"/>
            <w:szCs w:val="27"/>
          </w:rPr>
          <w:t>www.unitedwaysumner.org</w:t>
        </w:r>
      </w:hyperlink>
      <w:r>
        <w:rPr>
          <w:rFonts w:ascii="Arial" w:hAnsi="Arial" w:cs="Arial"/>
          <w:color w:val="000000"/>
          <w:sz w:val="27"/>
          <w:szCs w:val="27"/>
        </w:rPr>
        <w:br/>
      </w:r>
      <w:r>
        <w:rPr>
          <w:color w:val="000000"/>
          <w:sz w:val="27"/>
          <w:szCs w:val="27"/>
        </w:rPr>
        <w:t>The United Way of Sumner County provides a wealth of services which you or someone you know might need.</w:t>
      </w:r>
    </w:p>
    <w:p w:rsidR="003A2889" w:rsidRDefault="009C2C5E" w:rsidP="009C2C5E">
      <w:pPr>
        <w:pStyle w:val="NormalWeb"/>
        <w:jc w:val="center"/>
        <w:rPr>
          <w:color w:val="000000"/>
          <w:sz w:val="27"/>
          <w:szCs w:val="27"/>
        </w:rPr>
      </w:pPr>
      <w:r>
        <w:rPr>
          <w:color w:val="000000"/>
          <w:sz w:val="27"/>
          <w:szCs w:val="27"/>
        </w:rPr>
        <w:t>For a list of the current programs, please visit their web site at:</w:t>
      </w:r>
      <w:r>
        <w:rPr>
          <w:rStyle w:val="apple-converted-space"/>
          <w:color w:val="000000"/>
          <w:sz w:val="27"/>
          <w:szCs w:val="27"/>
        </w:rPr>
        <w:t> </w:t>
      </w:r>
      <w:hyperlink r:id="rId10" w:history="1">
        <w:r>
          <w:rPr>
            <w:rStyle w:val="Hyperlink"/>
            <w:color w:val="800000"/>
            <w:sz w:val="27"/>
            <w:szCs w:val="27"/>
          </w:rPr>
          <w:t>www.unitedwaysumner.org</w:t>
        </w:r>
      </w:hyperlink>
      <w:r>
        <w:rPr>
          <w:rStyle w:val="apple-converted-space"/>
          <w:color w:val="000000"/>
          <w:sz w:val="27"/>
          <w:szCs w:val="27"/>
        </w:rPr>
        <w:t> </w:t>
      </w:r>
      <w:r>
        <w:rPr>
          <w:color w:val="000000"/>
          <w:sz w:val="27"/>
          <w:szCs w:val="27"/>
        </w:rPr>
        <w:t>and click on "Agencies".</w:t>
      </w:r>
    </w:p>
    <w:p w:rsidR="00626B14" w:rsidRDefault="00626B14" w:rsidP="009C2C5E">
      <w:pPr>
        <w:pStyle w:val="NormalWeb"/>
        <w:jc w:val="center"/>
        <w:rPr>
          <w:color w:val="000000"/>
          <w:sz w:val="27"/>
          <w:szCs w:val="27"/>
        </w:rPr>
      </w:pPr>
    </w:p>
    <w:p w:rsidR="00626B14" w:rsidRPr="009C2C5E" w:rsidRDefault="00626B14" w:rsidP="009C2C5E">
      <w:pPr>
        <w:pStyle w:val="NormalWeb"/>
        <w:jc w:val="center"/>
        <w:rPr>
          <w:color w:val="000000"/>
          <w:sz w:val="27"/>
          <w:szCs w:val="27"/>
        </w:rPr>
      </w:pPr>
    </w:p>
    <w:p w:rsidR="009C2C5E" w:rsidRDefault="009C2C5E" w:rsidP="009C2C5E">
      <w:pPr>
        <w:pStyle w:val="NormalWeb"/>
        <w:jc w:val="center"/>
        <w:rPr>
          <w:color w:val="000000"/>
          <w:sz w:val="27"/>
          <w:szCs w:val="27"/>
        </w:rPr>
      </w:pPr>
      <w:r w:rsidRPr="009C2C5E">
        <w:rPr>
          <w:b/>
          <w:bCs/>
          <w:color w:val="FF0000"/>
          <w:sz w:val="32"/>
          <w:szCs w:val="27"/>
        </w:rPr>
        <w:t>Helping Hands</w:t>
      </w:r>
      <w:r>
        <w:rPr>
          <w:color w:val="000000"/>
          <w:sz w:val="27"/>
          <w:szCs w:val="27"/>
        </w:rPr>
        <w:br/>
        <w:t>639 North Broadway</w:t>
      </w:r>
      <w:r>
        <w:rPr>
          <w:color w:val="000000"/>
          <w:sz w:val="27"/>
          <w:szCs w:val="27"/>
        </w:rPr>
        <w:br/>
        <w:t>Portland, TN 37148</w:t>
      </w:r>
      <w:r>
        <w:rPr>
          <w:color w:val="000000"/>
          <w:sz w:val="27"/>
          <w:szCs w:val="27"/>
        </w:rPr>
        <w:br/>
        <w:t>(615) 325-9090 or (615) 289-3597</w:t>
      </w:r>
      <w:r>
        <w:rPr>
          <w:color w:val="000000"/>
          <w:sz w:val="27"/>
          <w:szCs w:val="27"/>
        </w:rPr>
        <w:br/>
        <w:t>Helping Hands is a non-profit 501(c)3 organization.  All contributions are tax deductible. </w:t>
      </w:r>
      <w:r>
        <w:rPr>
          <w:rStyle w:val="apple-converted-space"/>
          <w:color w:val="000000"/>
          <w:sz w:val="27"/>
          <w:szCs w:val="27"/>
        </w:rPr>
        <w:t> </w:t>
      </w:r>
      <w:r>
        <w:rPr>
          <w:b/>
          <w:bCs/>
          <w:color w:val="000000"/>
          <w:sz w:val="27"/>
          <w:szCs w:val="27"/>
        </w:rPr>
        <w:t>Hot Meal Delivery Program</w:t>
      </w:r>
      <w:r>
        <w:rPr>
          <w:color w:val="000000"/>
          <w:sz w:val="27"/>
          <w:szCs w:val="27"/>
        </w:rPr>
        <w:t>  A Helping Hands volunteer delivers warm and nutritious meals to the homes of eligible participants.  While the meal is important to the participant, the daily contact by the volunteer is equally important.  Currently, Helping Hands is delivering 150 meals per week with a staff of six volunteers. </w:t>
      </w:r>
    </w:p>
    <w:p w:rsidR="009C2C5E" w:rsidRDefault="009C2C5E" w:rsidP="009C2C5E">
      <w:pPr>
        <w:pStyle w:val="NormalWeb"/>
        <w:jc w:val="center"/>
        <w:rPr>
          <w:color w:val="000000"/>
          <w:sz w:val="27"/>
          <w:szCs w:val="27"/>
        </w:rPr>
      </w:pPr>
    </w:p>
    <w:p w:rsidR="00626B14" w:rsidRDefault="00626B14" w:rsidP="009C2C5E">
      <w:pPr>
        <w:pStyle w:val="NormalWeb"/>
        <w:jc w:val="center"/>
        <w:rPr>
          <w:color w:val="000000"/>
          <w:sz w:val="27"/>
          <w:szCs w:val="27"/>
        </w:rPr>
      </w:pPr>
    </w:p>
    <w:p w:rsidR="00626B14" w:rsidRDefault="009C2C5E" w:rsidP="00626B14">
      <w:pPr>
        <w:spacing w:after="0"/>
        <w:jc w:val="center"/>
        <w:rPr>
          <w:rFonts w:ascii="Times New Roman" w:hAnsi="Times New Roman" w:cs="Times New Roman"/>
        </w:rPr>
      </w:pPr>
      <w:r w:rsidRPr="009C2C5E">
        <w:rPr>
          <w:rFonts w:ascii="Times New Roman" w:hAnsi="Times New Roman" w:cs="Times New Roman"/>
          <w:b/>
          <w:bCs/>
          <w:color w:val="FF0000"/>
          <w:sz w:val="36"/>
        </w:rPr>
        <w:t>Special Riders of Sumner</w:t>
      </w:r>
      <w:r w:rsidRPr="009C2C5E">
        <w:rPr>
          <w:rFonts w:ascii="Times New Roman" w:hAnsi="Times New Roman" w:cs="Times New Roman"/>
        </w:rPr>
        <w:br/>
        <w:t>P.O. Box 131</w:t>
      </w:r>
      <w:r w:rsidRPr="009C2C5E">
        <w:rPr>
          <w:rFonts w:ascii="Times New Roman" w:hAnsi="Times New Roman" w:cs="Times New Roman"/>
        </w:rPr>
        <w:br/>
        <w:t>Cottontown, TN 37048</w:t>
      </w:r>
      <w:r w:rsidRPr="009C2C5E">
        <w:rPr>
          <w:rFonts w:ascii="Times New Roman" w:hAnsi="Times New Roman" w:cs="Times New Roman"/>
        </w:rPr>
        <w:br/>
        <w:t>Christi Carter, Executive Director</w:t>
      </w:r>
      <w:r w:rsidRPr="009C2C5E">
        <w:rPr>
          <w:rFonts w:ascii="Times New Roman" w:hAnsi="Times New Roman" w:cs="Times New Roman"/>
        </w:rPr>
        <w:br/>
        <w:t>(615) 452-4960 (Voice)</w:t>
      </w:r>
      <w:r w:rsidRPr="009C2C5E">
        <w:rPr>
          <w:rFonts w:ascii="Times New Roman" w:hAnsi="Times New Roman" w:cs="Times New Roman"/>
        </w:rPr>
        <w:br/>
        <w:t>Provides free horseback riding sessions to Sumner County youth and adults with physical, mental and emotional disabilities.  SRS was founded in Portland by Ed Troxler and the SRS program operated from Ed's farm in Portland for many years.  After Ed's death in 2001, the SRS riding program moved to Hendersonville.</w:t>
      </w:r>
      <w:r w:rsidRPr="009C2C5E">
        <w:rPr>
          <w:rFonts w:ascii="Times New Roman" w:hAnsi="Times New Roman" w:cs="Times New Roman"/>
        </w:rPr>
        <w:br/>
      </w:r>
      <w:hyperlink r:id="rId11" w:history="1">
        <w:r w:rsidRPr="009C2C5E">
          <w:rPr>
            <w:rStyle w:val="Hyperlink"/>
            <w:rFonts w:ascii="Times New Roman" w:hAnsi="Times New Roman" w:cs="Times New Roman"/>
          </w:rPr>
          <w:t>Click Here for More Information</w:t>
        </w:r>
      </w:hyperlink>
    </w:p>
    <w:p w:rsidR="009C2C5E" w:rsidRPr="00626B14" w:rsidRDefault="009C2C5E" w:rsidP="00626B14">
      <w:pPr>
        <w:spacing w:after="0"/>
        <w:jc w:val="center"/>
        <w:rPr>
          <w:rFonts w:ascii="Times New Roman" w:hAnsi="Times New Roman" w:cs="Times New Roman"/>
        </w:rPr>
      </w:pPr>
      <w:r>
        <w:rPr>
          <w:color w:val="000000"/>
          <w:sz w:val="27"/>
          <w:szCs w:val="27"/>
        </w:rPr>
        <w:t> </w:t>
      </w:r>
    </w:p>
    <w:p w:rsidR="00F200A9" w:rsidRDefault="009C2C5E" w:rsidP="009C2C5E">
      <w:pPr>
        <w:pStyle w:val="NormalWeb"/>
        <w:jc w:val="center"/>
        <w:rPr>
          <w:b/>
          <w:bCs/>
          <w:color w:val="FF0000"/>
          <w:sz w:val="32"/>
          <w:szCs w:val="27"/>
        </w:rPr>
      </w:pPr>
      <w:r w:rsidRPr="009C2C5E">
        <w:rPr>
          <w:b/>
          <w:bCs/>
          <w:color w:val="FF0000"/>
          <w:sz w:val="32"/>
          <w:szCs w:val="27"/>
        </w:rPr>
        <w:t>Sumner County Foste</w:t>
      </w:r>
    </w:p>
    <w:p w:rsidR="009C2C5E" w:rsidRDefault="009C2C5E" w:rsidP="009C2C5E">
      <w:pPr>
        <w:pStyle w:val="NormalWeb"/>
        <w:jc w:val="center"/>
        <w:rPr>
          <w:color w:val="000000"/>
          <w:sz w:val="27"/>
          <w:szCs w:val="27"/>
        </w:rPr>
      </w:pPr>
      <w:r w:rsidRPr="009C2C5E">
        <w:rPr>
          <w:b/>
          <w:bCs/>
          <w:color w:val="FF0000"/>
          <w:sz w:val="32"/>
          <w:szCs w:val="27"/>
        </w:rPr>
        <w:t>r Care Association</w:t>
      </w:r>
      <w:r>
        <w:rPr>
          <w:color w:val="000000"/>
          <w:sz w:val="27"/>
          <w:szCs w:val="27"/>
        </w:rPr>
        <w:br/>
        <w:t>President: Tina Brown</w:t>
      </w:r>
      <w:r>
        <w:rPr>
          <w:color w:val="000000"/>
          <w:sz w:val="27"/>
          <w:szCs w:val="27"/>
        </w:rPr>
        <w:br/>
        <w:t>(615) 325-4251 (Voice)</w:t>
      </w:r>
      <w:r>
        <w:rPr>
          <w:color w:val="000000"/>
          <w:sz w:val="27"/>
          <w:szCs w:val="27"/>
        </w:rPr>
        <w:br/>
        <w:t>Email: </w:t>
      </w:r>
      <w:r>
        <w:rPr>
          <w:rStyle w:val="apple-converted-space"/>
          <w:color w:val="000000"/>
          <w:sz w:val="27"/>
          <w:szCs w:val="27"/>
        </w:rPr>
        <w:t> </w:t>
      </w:r>
      <w:hyperlink r:id="rId12" w:history="1">
        <w:r>
          <w:rPr>
            <w:rStyle w:val="Hyperlink"/>
            <w:color w:val="800000"/>
            <w:sz w:val="27"/>
            <w:szCs w:val="27"/>
          </w:rPr>
          <w:t>brown1904@bellsouth.net</w:t>
        </w:r>
      </w:hyperlink>
      <w:r>
        <w:rPr>
          <w:rStyle w:val="apple-converted-space"/>
          <w:color w:val="000000"/>
          <w:sz w:val="27"/>
          <w:szCs w:val="27"/>
        </w:rPr>
        <w:t> </w:t>
      </w:r>
      <w:r>
        <w:rPr>
          <w:color w:val="000000"/>
          <w:sz w:val="27"/>
          <w:szCs w:val="27"/>
        </w:rPr>
        <w:br/>
        <w:t>A quote from a foster parent: "My husband and I are among a growing population of foster parents in Portland.  We have been foster parents for two years now.  We have seen a lot of kids come and go in our home.   The main goal is to have children reunited with their families.  Sometimes this is possible.  In cases where it is not, the State of Tennessee works to find the children an adoptive home.  While children are in our home, we want them to know that they are safe and loved."</w:t>
      </w:r>
    </w:p>
    <w:p w:rsidR="009C2C5E" w:rsidRDefault="009C2C5E" w:rsidP="009C2C5E">
      <w:pPr>
        <w:pStyle w:val="NormalWeb"/>
        <w:jc w:val="center"/>
        <w:rPr>
          <w:color w:val="000000"/>
          <w:sz w:val="27"/>
          <w:szCs w:val="27"/>
        </w:rPr>
      </w:pPr>
      <w:r>
        <w:rPr>
          <w:color w:val="000000"/>
          <w:sz w:val="27"/>
          <w:szCs w:val="27"/>
        </w:rPr>
        <w:t>Our organization meets every third Tuesday of each month at 6:00 p.m. at the First Methodist Church on Main Street in Gallatin.  We provide training and a support group for our foster parents, and we all work together to help meet the needs of all the children.  Please call or e-mail Tina for more information.  Thank you.</w:t>
      </w:r>
    </w:p>
    <w:p w:rsidR="00626B14" w:rsidRDefault="00626B14" w:rsidP="009C2C5E">
      <w:pPr>
        <w:pStyle w:val="NormalWeb"/>
        <w:jc w:val="center"/>
        <w:rPr>
          <w:color w:val="000000"/>
          <w:sz w:val="27"/>
          <w:szCs w:val="27"/>
        </w:rPr>
      </w:pPr>
    </w:p>
    <w:p w:rsidR="00F200A9" w:rsidRDefault="00F200A9" w:rsidP="009C2C5E">
      <w:pPr>
        <w:pStyle w:val="NormalWeb"/>
        <w:jc w:val="center"/>
        <w:rPr>
          <w:color w:val="000000"/>
          <w:sz w:val="27"/>
          <w:szCs w:val="27"/>
        </w:rPr>
      </w:pPr>
    </w:p>
    <w:p w:rsidR="00626B14" w:rsidRDefault="00626B14" w:rsidP="00626B14">
      <w:pPr>
        <w:pStyle w:val="NormalWeb"/>
        <w:jc w:val="center"/>
        <w:rPr>
          <w:color w:val="000000"/>
          <w:sz w:val="27"/>
          <w:szCs w:val="27"/>
        </w:rPr>
      </w:pPr>
      <w:r w:rsidRPr="009C2C5E">
        <w:rPr>
          <w:b/>
          <w:bCs/>
          <w:color w:val="FF0000"/>
          <w:sz w:val="36"/>
          <w:szCs w:val="27"/>
        </w:rPr>
        <w:t>Portland Unity Group</w:t>
      </w:r>
      <w:r>
        <w:rPr>
          <w:color w:val="000000"/>
          <w:sz w:val="27"/>
          <w:szCs w:val="27"/>
        </w:rPr>
        <w:br/>
        <w:t>Alcoholics Anonymous</w:t>
      </w:r>
      <w:r>
        <w:rPr>
          <w:color w:val="000000"/>
          <w:sz w:val="27"/>
          <w:szCs w:val="27"/>
        </w:rPr>
        <w:br/>
      </w:r>
      <w:hyperlink r:id="rId13" w:history="1">
        <w:r>
          <w:rPr>
            <w:rStyle w:val="Hyperlink"/>
            <w:color w:val="800000"/>
            <w:sz w:val="27"/>
            <w:szCs w:val="27"/>
          </w:rPr>
          <w:t>Click Here for More Information</w:t>
        </w:r>
      </w:hyperlink>
    </w:p>
    <w:p w:rsidR="00626B14" w:rsidRDefault="00626B14" w:rsidP="00F200A9">
      <w:pPr>
        <w:pStyle w:val="NormalWeb"/>
        <w:jc w:val="center"/>
        <w:rPr>
          <w:color w:val="000000"/>
          <w:sz w:val="27"/>
          <w:szCs w:val="27"/>
        </w:rPr>
      </w:pPr>
    </w:p>
    <w:p w:rsidR="009C2C5E" w:rsidRPr="009C2C5E" w:rsidRDefault="009C2C5E" w:rsidP="009C2C5E">
      <w:pPr>
        <w:pStyle w:val="NormalWeb"/>
        <w:rPr>
          <w:color w:val="000000"/>
          <w:sz w:val="2"/>
          <w:szCs w:val="27"/>
        </w:rPr>
      </w:pPr>
    </w:p>
    <w:p w:rsidR="009C2C5E" w:rsidRDefault="009C2C5E" w:rsidP="009C2C5E">
      <w:pPr>
        <w:spacing w:after="0"/>
        <w:jc w:val="center"/>
        <w:rPr>
          <w:rFonts w:ascii="Times New Roman" w:hAnsi="Times New Roman" w:cs="Times New Roman"/>
        </w:rPr>
      </w:pPr>
      <w:r w:rsidRPr="009C2C5E">
        <w:rPr>
          <w:rFonts w:ascii="Times New Roman" w:hAnsi="Times New Roman" w:cs="Times New Roman"/>
          <w:b/>
          <w:bCs/>
          <w:color w:val="FF0000"/>
          <w:sz w:val="36"/>
        </w:rPr>
        <w:t>Journeys of Hope, Inc.</w:t>
      </w:r>
      <w:r w:rsidRPr="009C2C5E">
        <w:rPr>
          <w:rFonts w:ascii="Times New Roman" w:hAnsi="Times New Roman" w:cs="Times New Roman"/>
        </w:rPr>
        <w:br/>
        <w:t>Journeys of Hope Inc. is a non-profit faith-based organization serving the Middle Tennessee rural Counties, We serve individuals and families who suffer from substance addiction as well as offer wide spectrum of services for the adult and adolescent population. Fees are on a sliding scale according to income, to better serve those below median income or who do not have insurance. Services are provided free for those who do not have income.</w:t>
      </w:r>
      <w:r w:rsidRPr="009C2C5E">
        <w:rPr>
          <w:rFonts w:ascii="Times New Roman" w:hAnsi="Times New Roman" w:cs="Times New Roman"/>
        </w:rPr>
        <w:br/>
      </w:r>
      <w:r w:rsidRPr="009C2C5E">
        <w:rPr>
          <w:rFonts w:ascii="Times New Roman" w:hAnsi="Times New Roman" w:cs="Times New Roman"/>
          <w:noProof/>
        </w:rPr>
        <w:drawing>
          <wp:inline distT="0" distB="0" distL="0" distR="0">
            <wp:extent cx="137160" cy="137160"/>
            <wp:effectExtent l="0" t="0" r="0" b="0"/>
            <wp:docPr id="17" name="Picture 17"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Individual Counseling Services</w:t>
      </w:r>
      <w:r>
        <w:rPr>
          <w:rFonts w:ascii="Times New Roman" w:hAnsi="Times New Roman" w:cs="Times New Roman"/>
        </w:rPr>
        <w:t xml:space="preserve">  </w:t>
      </w:r>
      <w:r w:rsidRPr="009C2C5E">
        <w:rPr>
          <w:rFonts w:ascii="Times New Roman" w:hAnsi="Times New Roman" w:cs="Times New Roman"/>
          <w:noProof/>
        </w:rPr>
        <w:drawing>
          <wp:inline distT="0" distB="0" distL="0" distR="0">
            <wp:extent cx="137160" cy="137160"/>
            <wp:effectExtent l="0" t="0" r="0" b="0"/>
            <wp:docPr id="16" name="Picture 16"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Group Therapy sessions/relapse prevention program</w:t>
      </w:r>
      <w:r w:rsidRPr="009C2C5E">
        <w:rPr>
          <w:rFonts w:ascii="Times New Roman" w:hAnsi="Times New Roman" w:cs="Times New Roman"/>
        </w:rPr>
        <w:br/>
      </w:r>
      <w:r w:rsidRPr="009C2C5E">
        <w:rPr>
          <w:rFonts w:ascii="Times New Roman" w:hAnsi="Times New Roman" w:cs="Times New Roman"/>
          <w:noProof/>
        </w:rPr>
        <w:drawing>
          <wp:inline distT="0" distB="0" distL="0" distR="0">
            <wp:extent cx="137160" cy="137160"/>
            <wp:effectExtent l="0" t="0" r="0" b="0"/>
            <wp:docPr id="15" name="Picture 15"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Mental Health services/referrals</w:t>
      </w:r>
      <w:r>
        <w:rPr>
          <w:rFonts w:ascii="Times New Roman" w:hAnsi="Times New Roman" w:cs="Times New Roman"/>
        </w:rPr>
        <w:t xml:space="preserve">  </w:t>
      </w:r>
      <w:r w:rsidRPr="009C2C5E">
        <w:rPr>
          <w:rFonts w:ascii="Times New Roman" w:hAnsi="Times New Roman" w:cs="Times New Roman"/>
          <w:noProof/>
        </w:rPr>
        <w:drawing>
          <wp:inline distT="0" distB="0" distL="0" distR="0">
            <wp:extent cx="137160" cy="137160"/>
            <wp:effectExtent l="0" t="0" r="0" b="0"/>
            <wp:docPr id="14" name="Picture 14"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Co-occurring Disorders</w:t>
      </w:r>
      <w:r>
        <w:rPr>
          <w:rFonts w:ascii="Times New Roman" w:hAnsi="Times New Roman" w:cs="Times New Roman"/>
        </w:rPr>
        <w:t xml:space="preserve">   </w:t>
      </w:r>
      <w:r w:rsidRPr="009C2C5E">
        <w:rPr>
          <w:rFonts w:ascii="Times New Roman" w:hAnsi="Times New Roman" w:cs="Times New Roman"/>
          <w:noProof/>
        </w:rPr>
        <w:drawing>
          <wp:inline distT="0" distB="0" distL="0" distR="0">
            <wp:extent cx="137160" cy="137160"/>
            <wp:effectExtent l="0" t="0" r="0" b="0"/>
            <wp:docPr id="13" name="Picture 13"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Adolescent Counseling</w:t>
      </w:r>
    </w:p>
    <w:p w:rsidR="009C2C5E" w:rsidRDefault="009C2C5E" w:rsidP="009C2C5E">
      <w:pPr>
        <w:spacing w:after="0"/>
        <w:jc w:val="center"/>
        <w:rPr>
          <w:rFonts w:ascii="Times New Roman" w:hAnsi="Times New Roman" w:cs="Times New Roman"/>
        </w:rPr>
      </w:pPr>
      <w:r w:rsidRPr="009C2C5E">
        <w:rPr>
          <w:rFonts w:ascii="Times New Roman" w:hAnsi="Times New Roman" w:cs="Times New Roman"/>
          <w:noProof/>
        </w:rPr>
        <w:drawing>
          <wp:inline distT="0" distB="0" distL="0" distR="0">
            <wp:extent cx="137160" cy="137160"/>
            <wp:effectExtent l="0" t="0" r="0" b="0"/>
            <wp:docPr id="12" name="Picture 12"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Anger Management</w:t>
      </w:r>
      <w:r>
        <w:rPr>
          <w:rFonts w:ascii="Times New Roman" w:hAnsi="Times New Roman" w:cs="Times New Roman"/>
        </w:rPr>
        <w:t xml:space="preserve">  </w:t>
      </w:r>
      <w:r w:rsidRPr="009C2C5E">
        <w:rPr>
          <w:rFonts w:ascii="Times New Roman" w:hAnsi="Times New Roman" w:cs="Times New Roman"/>
          <w:noProof/>
        </w:rPr>
        <w:drawing>
          <wp:inline distT="0" distB="0" distL="0" distR="0">
            <wp:extent cx="137160" cy="137160"/>
            <wp:effectExtent l="0" t="0" r="0" b="0"/>
            <wp:docPr id="11" name="Picture 11"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Crisis Intervention</w:t>
      </w:r>
      <w:r>
        <w:rPr>
          <w:rFonts w:ascii="Times New Roman" w:hAnsi="Times New Roman" w:cs="Times New Roman"/>
        </w:rPr>
        <w:t xml:space="preserve">  </w:t>
      </w:r>
      <w:r w:rsidRPr="009C2C5E">
        <w:rPr>
          <w:rFonts w:ascii="Times New Roman" w:hAnsi="Times New Roman" w:cs="Times New Roman"/>
          <w:noProof/>
        </w:rPr>
        <w:drawing>
          <wp:inline distT="0" distB="0" distL="0" distR="0">
            <wp:extent cx="137160" cy="137160"/>
            <wp:effectExtent l="0" t="0" r="0" b="0"/>
            <wp:docPr id="10" name="Picture 10"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Marital Counseling</w:t>
      </w:r>
      <w:r w:rsidRPr="009C2C5E">
        <w:rPr>
          <w:rFonts w:ascii="Times New Roman" w:hAnsi="Times New Roman" w:cs="Times New Roman"/>
        </w:rPr>
        <w:br/>
      </w:r>
      <w:r w:rsidRPr="009C2C5E">
        <w:rPr>
          <w:rFonts w:ascii="Times New Roman" w:hAnsi="Times New Roman" w:cs="Times New Roman"/>
          <w:noProof/>
        </w:rPr>
        <w:drawing>
          <wp:inline distT="0" distB="0" distL="0" distR="0">
            <wp:extent cx="137160" cy="137160"/>
            <wp:effectExtent l="0" t="0" r="0" b="0"/>
            <wp:docPr id="9" name="Picture 9"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Drug testing with laboratory confirmation</w:t>
      </w:r>
      <w:r>
        <w:rPr>
          <w:rFonts w:ascii="Times New Roman" w:hAnsi="Times New Roman" w:cs="Times New Roman"/>
        </w:rPr>
        <w:t xml:space="preserve">  </w:t>
      </w:r>
      <w:r w:rsidRPr="009C2C5E">
        <w:rPr>
          <w:rFonts w:ascii="Times New Roman" w:hAnsi="Times New Roman" w:cs="Times New Roman"/>
          <w:noProof/>
        </w:rPr>
        <w:drawing>
          <wp:inline distT="0" distB="0" distL="0" distR="0">
            <wp:extent cx="137160" cy="137160"/>
            <wp:effectExtent l="0" t="0" r="0" b="0"/>
            <wp:docPr id="8" name="Picture 8"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Referrals for In Patient Treatment</w:t>
      </w:r>
      <w:r w:rsidRPr="009C2C5E">
        <w:rPr>
          <w:rFonts w:ascii="Times New Roman" w:hAnsi="Times New Roman" w:cs="Times New Roman"/>
        </w:rPr>
        <w:br/>
      </w:r>
      <w:r w:rsidRPr="009C2C5E">
        <w:rPr>
          <w:rFonts w:ascii="Times New Roman" w:hAnsi="Times New Roman" w:cs="Times New Roman"/>
          <w:noProof/>
        </w:rPr>
        <w:drawing>
          <wp:inline distT="0" distB="0" distL="0" distR="0">
            <wp:extent cx="137160" cy="137160"/>
            <wp:effectExtent l="0" t="0" r="0" b="0"/>
            <wp:docPr id="7" name="Picture 7"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Placement/homeless individuals/families</w:t>
      </w:r>
      <w:r>
        <w:rPr>
          <w:rFonts w:ascii="Times New Roman" w:hAnsi="Times New Roman" w:cs="Times New Roman"/>
        </w:rPr>
        <w:t xml:space="preserve">  </w:t>
      </w:r>
      <w:r w:rsidRPr="009C2C5E">
        <w:rPr>
          <w:rFonts w:ascii="Times New Roman" w:hAnsi="Times New Roman" w:cs="Times New Roman"/>
          <w:noProof/>
        </w:rPr>
        <w:drawing>
          <wp:inline distT="0" distB="0" distL="0" distR="0">
            <wp:extent cx="137160" cy="137160"/>
            <wp:effectExtent l="0" t="0" r="0" b="0"/>
            <wp:docPr id="6" name="Picture 6"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A&amp;D clinical assessments</w:t>
      </w:r>
      <w:r w:rsidRPr="009C2C5E">
        <w:rPr>
          <w:rFonts w:ascii="Times New Roman" w:hAnsi="Times New Roman" w:cs="Times New Roman"/>
        </w:rPr>
        <w:br/>
      </w:r>
      <w:r w:rsidRPr="009C2C5E">
        <w:rPr>
          <w:rFonts w:ascii="Times New Roman" w:hAnsi="Times New Roman" w:cs="Times New Roman"/>
          <w:noProof/>
        </w:rPr>
        <w:drawing>
          <wp:inline distT="0" distB="0" distL="0" distR="0">
            <wp:extent cx="137160" cy="137160"/>
            <wp:effectExtent l="0" t="0" r="0" b="0"/>
            <wp:docPr id="5" name="Picture 5"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Psychological evaluations</w:t>
      </w:r>
      <w:r>
        <w:rPr>
          <w:rFonts w:ascii="Times New Roman" w:hAnsi="Times New Roman" w:cs="Times New Roman"/>
        </w:rPr>
        <w:t xml:space="preserve">  </w:t>
      </w:r>
      <w:r w:rsidRPr="009C2C5E">
        <w:rPr>
          <w:rFonts w:ascii="Times New Roman" w:hAnsi="Times New Roman" w:cs="Times New Roman"/>
          <w:noProof/>
        </w:rPr>
        <w:drawing>
          <wp:inline distT="0" distB="0" distL="0" distR="0">
            <wp:extent cx="137160" cy="137160"/>
            <wp:effectExtent l="0" t="0" r="0" b="0"/>
            <wp:docPr id="4" name="Picture 4"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Probation/Parole compliance-non compliance reports</w:t>
      </w:r>
      <w:r w:rsidRPr="009C2C5E">
        <w:rPr>
          <w:rFonts w:ascii="Times New Roman" w:hAnsi="Times New Roman" w:cs="Times New Roman"/>
        </w:rPr>
        <w:br/>
      </w:r>
      <w:r w:rsidRPr="009C2C5E">
        <w:rPr>
          <w:rFonts w:ascii="Times New Roman" w:hAnsi="Times New Roman" w:cs="Times New Roman"/>
          <w:noProof/>
        </w:rPr>
        <w:drawing>
          <wp:inline distT="0" distB="0" distL="0" distR="0">
            <wp:extent cx="137160" cy="137160"/>
            <wp:effectExtent l="0" t="0" r="0" b="0"/>
            <wp:docPr id="3" name="Picture 3"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Workshops/Retreat</w:t>
      </w:r>
      <w:r>
        <w:rPr>
          <w:rFonts w:ascii="Times New Roman" w:hAnsi="Times New Roman" w:cs="Times New Roman"/>
        </w:rPr>
        <w:t xml:space="preserve">  </w:t>
      </w:r>
      <w:r w:rsidRPr="009C2C5E">
        <w:rPr>
          <w:rFonts w:ascii="Times New Roman" w:hAnsi="Times New Roman" w:cs="Times New Roman"/>
          <w:noProof/>
        </w:rPr>
        <w:drawing>
          <wp:inline distT="0" distB="0" distL="0" distR="0">
            <wp:extent cx="137160" cy="137160"/>
            <wp:effectExtent l="0" t="0" r="0" b="0"/>
            <wp:docPr id="2" name="Picture 2"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C2C5E">
        <w:rPr>
          <w:rFonts w:ascii="Times New Roman" w:hAnsi="Times New Roman" w:cs="Times New Roman"/>
        </w:rPr>
        <w:t> Consultant Service</w:t>
      </w:r>
      <w:r w:rsidRPr="009C2C5E">
        <w:rPr>
          <w:rFonts w:ascii="Times New Roman" w:hAnsi="Times New Roman" w:cs="Times New Roman"/>
        </w:rPr>
        <w:br/>
      </w:r>
      <w:r w:rsidRPr="009C2C5E">
        <w:rPr>
          <w:rFonts w:ascii="Times New Roman" w:hAnsi="Times New Roman" w:cs="Times New Roman"/>
        </w:rPr>
        <w:br/>
        <w:t>All drug test are also followed up with a laboratory confirmation by a toxicologist.</w:t>
      </w:r>
      <w:r>
        <w:rPr>
          <w:rFonts w:ascii="Times New Roman" w:hAnsi="Times New Roman" w:cs="Times New Roman"/>
        </w:rPr>
        <w:br/>
      </w:r>
      <w:r w:rsidRPr="009C2C5E">
        <w:rPr>
          <w:rFonts w:ascii="Times New Roman" w:hAnsi="Times New Roman" w:cs="Times New Roman"/>
        </w:rPr>
        <w:t>Call for an appointment or information at 615-218-7094</w:t>
      </w:r>
      <w:r w:rsidRPr="009C2C5E">
        <w:rPr>
          <w:rFonts w:ascii="Times New Roman" w:hAnsi="Times New Roman" w:cs="Times New Roman"/>
        </w:rPr>
        <w:br/>
      </w:r>
      <w:r w:rsidRPr="009C2C5E">
        <w:rPr>
          <w:rFonts w:ascii="Times New Roman" w:hAnsi="Times New Roman" w:cs="Times New Roman"/>
        </w:rPr>
        <w:br/>
        <w:t>Cynthia Malone MS, MA.</w:t>
      </w:r>
      <w:r w:rsidRPr="009C2C5E">
        <w:rPr>
          <w:rFonts w:ascii="Times New Roman" w:hAnsi="Times New Roman" w:cs="Times New Roman"/>
        </w:rPr>
        <w:br/>
        <w:t>Executive Director</w:t>
      </w:r>
      <w:r w:rsidRPr="009C2C5E">
        <w:rPr>
          <w:rFonts w:ascii="Times New Roman" w:hAnsi="Times New Roman" w:cs="Times New Roman"/>
        </w:rPr>
        <w:br/>
        <w:t>Journeys of Hope</w:t>
      </w:r>
      <w:r w:rsidRPr="009C2C5E">
        <w:rPr>
          <w:rFonts w:ascii="Times New Roman" w:hAnsi="Times New Roman" w:cs="Times New Roman"/>
        </w:rPr>
        <w:br/>
        <w:t>615-218-7094</w:t>
      </w:r>
      <w:r w:rsidRPr="009C2C5E">
        <w:rPr>
          <w:rFonts w:ascii="Times New Roman" w:hAnsi="Times New Roman" w:cs="Times New Roman"/>
        </w:rPr>
        <w:br/>
      </w:r>
      <w:hyperlink r:id="rId15" w:history="1">
        <w:r w:rsidRPr="009C2C5E">
          <w:rPr>
            <w:rStyle w:val="Hyperlink"/>
            <w:rFonts w:ascii="Times New Roman" w:hAnsi="Times New Roman" w:cs="Times New Roman"/>
          </w:rPr>
          <w:t>journeysofhope1@aol.com</w:t>
        </w:r>
      </w:hyperlink>
    </w:p>
    <w:p w:rsidR="009C2C5E" w:rsidRDefault="009C2C5E" w:rsidP="009C2C5E">
      <w:pPr>
        <w:spacing w:after="0"/>
        <w:jc w:val="center"/>
        <w:rPr>
          <w:rFonts w:ascii="Times New Roman" w:hAnsi="Times New Roman" w:cs="Times New Roman"/>
        </w:rPr>
      </w:pPr>
    </w:p>
    <w:p w:rsidR="009C2C5E" w:rsidRDefault="009C2C5E" w:rsidP="009C2C5E">
      <w:pPr>
        <w:spacing w:after="0"/>
        <w:jc w:val="center"/>
        <w:rPr>
          <w:rFonts w:ascii="Times New Roman" w:hAnsi="Times New Roman" w:cs="Times New Roman"/>
        </w:rPr>
      </w:pPr>
    </w:p>
    <w:p w:rsidR="009C2C5E" w:rsidRPr="00626B14" w:rsidRDefault="009C2C5E" w:rsidP="009C2C5E">
      <w:pPr>
        <w:spacing w:after="0"/>
        <w:jc w:val="center"/>
        <w:rPr>
          <w:rFonts w:ascii="Times New Roman" w:hAnsi="Times New Roman" w:cs="Times New Roman"/>
          <w:sz w:val="6"/>
        </w:rPr>
      </w:pPr>
    </w:p>
    <w:p w:rsidR="009C2C5E" w:rsidRDefault="009C2C5E" w:rsidP="009C2C5E">
      <w:pPr>
        <w:spacing w:after="0"/>
        <w:jc w:val="center"/>
        <w:rPr>
          <w:rFonts w:ascii="Times New Roman" w:hAnsi="Times New Roman" w:cs="Times New Roman"/>
        </w:rPr>
      </w:pPr>
      <w:r w:rsidRPr="009C2C5E">
        <w:rPr>
          <w:rFonts w:ascii="Times New Roman" w:hAnsi="Times New Roman" w:cs="Times New Roman"/>
          <w:b/>
          <w:bCs/>
          <w:color w:val="FF0000"/>
          <w:sz w:val="32"/>
        </w:rPr>
        <w:t>Portland Senior Citizens, Inc.</w:t>
      </w:r>
      <w:r w:rsidRPr="009C2C5E">
        <w:rPr>
          <w:rFonts w:ascii="Times New Roman" w:hAnsi="Times New Roman" w:cs="Times New Roman"/>
        </w:rPr>
        <w:br/>
        <w:t>114 Main Street</w:t>
      </w:r>
      <w:r w:rsidRPr="009C2C5E">
        <w:rPr>
          <w:rFonts w:ascii="Times New Roman" w:hAnsi="Times New Roman" w:cs="Times New Roman"/>
        </w:rPr>
        <w:br/>
        <w:t>Portland, TN 37148</w:t>
      </w:r>
      <w:r w:rsidRPr="009C2C5E">
        <w:rPr>
          <w:rFonts w:ascii="Times New Roman" w:hAnsi="Times New Roman" w:cs="Times New Roman"/>
        </w:rPr>
        <w:br/>
        <w:t>(615) 325-0922 (Voice)</w:t>
      </w:r>
      <w:r w:rsidRPr="009C2C5E">
        <w:rPr>
          <w:rFonts w:ascii="Times New Roman" w:hAnsi="Times New Roman" w:cs="Times New Roman"/>
        </w:rPr>
        <w:br/>
        <w:t>Provides recreational activities and health screenings to senior citizens in the area.</w:t>
      </w:r>
      <w:r w:rsidRPr="009C2C5E">
        <w:rPr>
          <w:rFonts w:ascii="Times New Roman" w:hAnsi="Times New Roman" w:cs="Times New Roman"/>
        </w:rPr>
        <w:br/>
      </w:r>
      <w:hyperlink r:id="rId16" w:history="1">
        <w:r w:rsidRPr="009C2C5E">
          <w:rPr>
            <w:rStyle w:val="Hyperlink"/>
            <w:rFonts w:ascii="Times New Roman" w:hAnsi="Times New Roman" w:cs="Times New Roman"/>
          </w:rPr>
          <w:t>Click Here for More Information</w:t>
        </w:r>
      </w:hyperlink>
    </w:p>
    <w:p w:rsidR="009C2C5E" w:rsidRDefault="009C2C5E" w:rsidP="009C2C5E">
      <w:pPr>
        <w:spacing w:after="0"/>
        <w:jc w:val="center"/>
        <w:rPr>
          <w:rFonts w:ascii="Times New Roman" w:hAnsi="Times New Roman" w:cs="Times New Roman"/>
        </w:rPr>
      </w:pPr>
    </w:p>
    <w:p w:rsidR="00626B14" w:rsidRDefault="00626B14" w:rsidP="009C2C5E">
      <w:pPr>
        <w:spacing w:after="0"/>
        <w:jc w:val="center"/>
        <w:rPr>
          <w:rFonts w:ascii="Times New Roman" w:hAnsi="Times New Roman" w:cs="Times New Roman"/>
        </w:rPr>
      </w:pPr>
    </w:p>
    <w:p w:rsidR="009C2C5E" w:rsidRDefault="009C2C5E" w:rsidP="009C2C5E">
      <w:pPr>
        <w:pStyle w:val="NormalWeb"/>
        <w:jc w:val="center"/>
        <w:rPr>
          <w:color w:val="000000"/>
          <w:sz w:val="27"/>
          <w:szCs w:val="27"/>
        </w:rPr>
      </w:pPr>
      <w:r w:rsidRPr="009C2C5E">
        <w:rPr>
          <w:b/>
          <w:bCs/>
          <w:color w:val="FF0000"/>
          <w:sz w:val="36"/>
          <w:szCs w:val="27"/>
        </w:rPr>
        <w:t>Portland Housing Authority</w:t>
      </w:r>
      <w:r>
        <w:rPr>
          <w:b/>
          <w:bCs/>
          <w:color w:val="000000"/>
          <w:sz w:val="27"/>
          <w:szCs w:val="27"/>
        </w:rPr>
        <w:br/>
      </w:r>
      <w:r>
        <w:rPr>
          <w:color w:val="000000"/>
          <w:sz w:val="27"/>
          <w:szCs w:val="27"/>
        </w:rPr>
        <w:t>107 Potts Avenue</w:t>
      </w:r>
      <w:r>
        <w:rPr>
          <w:color w:val="000000"/>
          <w:sz w:val="27"/>
          <w:szCs w:val="27"/>
        </w:rPr>
        <w:br/>
        <w:t>P.O. Box 37</w:t>
      </w:r>
      <w:r>
        <w:rPr>
          <w:color w:val="000000"/>
          <w:sz w:val="27"/>
          <w:szCs w:val="27"/>
        </w:rPr>
        <w:br/>
        <w:t>Portland, TN 37148-0037</w:t>
      </w:r>
      <w:r>
        <w:rPr>
          <w:color w:val="000000"/>
          <w:sz w:val="27"/>
          <w:szCs w:val="27"/>
        </w:rPr>
        <w:br/>
        <w:t>(615) 325-4559 (Voice)</w:t>
      </w:r>
      <w:r>
        <w:rPr>
          <w:color w:val="000000"/>
          <w:sz w:val="27"/>
          <w:szCs w:val="27"/>
        </w:rPr>
        <w:br/>
        <w:t>Provides low-income subsidized housing. </w:t>
      </w:r>
      <w:r>
        <w:rPr>
          <w:rStyle w:val="apple-converted-space"/>
          <w:color w:val="000000"/>
          <w:sz w:val="27"/>
          <w:szCs w:val="27"/>
        </w:rPr>
        <w:t> </w:t>
      </w:r>
      <w:r>
        <w:rPr>
          <w:color w:val="000000"/>
          <w:sz w:val="27"/>
          <w:szCs w:val="27"/>
        </w:rPr>
        <w:br/>
      </w:r>
      <w:hyperlink r:id="rId17" w:history="1">
        <w:r>
          <w:rPr>
            <w:rStyle w:val="Hyperlink"/>
            <w:color w:val="800000"/>
            <w:sz w:val="27"/>
            <w:szCs w:val="27"/>
          </w:rPr>
          <w:t>Click Here for More Information.</w:t>
        </w:r>
      </w:hyperlink>
    </w:p>
    <w:p w:rsidR="00626B14" w:rsidRPr="00F200A9" w:rsidRDefault="00626B14" w:rsidP="00F200A9">
      <w:pPr>
        <w:pStyle w:val="NormalWeb"/>
        <w:rPr>
          <w:color w:val="000000"/>
          <w:sz w:val="27"/>
          <w:szCs w:val="27"/>
        </w:rPr>
      </w:pPr>
    </w:p>
    <w:p w:rsidR="009C2C5E" w:rsidRDefault="009C2C5E" w:rsidP="009C2C5E">
      <w:pPr>
        <w:pStyle w:val="NormalWeb"/>
        <w:jc w:val="center"/>
        <w:rPr>
          <w:color w:val="000000"/>
          <w:sz w:val="27"/>
          <w:szCs w:val="27"/>
        </w:rPr>
      </w:pPr>
      <w:r w:rsidRPr="009C2C5E">
        <w:rPr>
          <w:b/>
          <w:bCs/>
          <w:color w:val="FF0000"/>
          <w:sz w:val="32"/>
          <w:szCs w:val="27"/>
        </w:rPr>
        <w:t>C.A.R.E.S.</w:t>
      </w:r>
      <w:r>
        <w:rPr>
          <w:color w:val="000000"/>
          <w:sz w:val="27"/>
          <w:szCs w:val="27"/>
        </w:rPr>
        <w:br/>
        <w:t>617 Highway 52 East</w:t>
      </w:r>
      <w:r>
        <w:rPr>
          <w:color w:val="000000"/>
          <w:sz w:val="27"/>
          <w:szCs w:val="27"/>
        </w:rPr>
        <w:br/>
        <w:t>Portland, TN 37148</w:t>
      </w:r>
      <w:r>
        <w:rPr>
          <w:color w:val="000000"/>
          <w:sz w:val="27"/>
          <w:szCs w:val="27"/>
        </w:rPr>
        <w:br/>
        <w:t>(615) 325-7805 (Voice)</w:t>
      </w:r>
      <w:r>
        <w:rPr>
          <w:color w:val="000000"/>
          <w:sz w:val="27"/>
          <w:szCs w:val="27"/>
        </w:rPr>
        <w:br/>
        <w:t>(615) 325-0562 (Fax)</w:t>
      </w:r>
      <w:r>
        <w:rPr>
          <w:color w:val="000000"/>
          <w:sz w:val="27"/>
          <w:szCs w:val="27"/>
        </w:rPr>
        <w:br/>
        <w:t>Director: Penny Martin</w:t>
      </w:r>
      <w:r>
        <w:rPr>
          <w:color w:val="000000"/>
          <w:sz w:val="27"/>
          <w:szCs w:val="27"/>
        </w:rPr>
        <w:br/>
        <w:t>Provides emergency assistance including food, clothing, prescriptions, utilities and rent to people in need within available resources.</w:t>
      </w:r>
      <w:r>
        <w:rPr>
          <w:color w:val="000000"/>
          <w:sz w:val="27"/>
          <w:szCs w:val="27"/>
        </w:rPr>
        <w:br/>
      </w:r>
      <w:hyperlink r:id="rId18" w:history="1">
        <w:r>
          <w:rPr>
            <w:rStyle w:val="Hyperlink"/>
            <w:color w:val="800000"/>
            <w:sz w:val="27"/>
            <w:szCs w:val="27"/>
          </w:rPr>
          <w:t>Click Here for More Information</w:t>
        </w:r>
      </w:hyperlink>
    </w:p>
    <w:p w:rsidR="009C2C5E" w:rsidRDefault="009C2C5E" w:rsidP="009C2C5E">
      <w:pPr>
        <w:pStyle w:val="NormalWeb"/>
        <w:jc w:val="center"/>
        <w:rPr>
          <w:color w:val="000000"/>
          <w:sz w:val="27"/>
          <w:szCs w:val="27"/>
        </w:rPr>
      </w:pPr>
    </w:p>
    <w:p w:rsidR="00F200A9" w:rsidRDefault="00F200A9" w:rsidP="009C2C5E">
      <w:pPr>
        <w:pStyle w:val="NormalWeb"/>
        <w:jc w:val="center"/>
        <w:rPr>
          <w:color w:val="000000"/>
          <w:sz w:val="27"/>
          <w:szCs w:val="27"/>
        </w:rPr>
      </w:pPr>
    </w:p>
    <w:p w:rsidR="009C2C5E" w:rsidRDefault="009C2C5E" w:rsidP="009C2C5E">
      <w:pPr>
        <w:pStyle w:val="NormalWeb"/>
        <w:jc w:val="center"/>
        <w:rPr>
          <w:color w:val="000000"/>
          <w:sz w:val="27"/>
          <w:szCs w:val="27"/>
        </w:rPr>
      </w:pPr>
      <w:r>
        <w:rPr>
          <w:color w:val="000000"/>
          <w:sz w:val="27"/>
          <w:szCs w:val="27"/>
        </w:rPr>
        <w:t> </w:t>
      </w:r>
      <w:r w:rsidRPr="009C2C5E">
        <w:rPr>
          <w:b/>
          <w:bCs/>
          <w:color w:val="FF0000"/>
          <w:sz w:val="32"/>
          <w:szCs w:val="27"/>
        </w:rPr>
        <w:t>Legal Aid Society of Middle Tennessee</w:t>
      </w:r>
      <w:r>
        <w:rPr>
          <w:color w:val="000000"/>
          <w:sz w:val="27"/>
          <w:szCs w:val="27"/>
        </w:rPr>
        <w:br/>
        <w:t>650 North Water Avenue</w:t>
      </w:r>
      <w:r>
        <w:rPr>
          <w:color w:val="000000"/>
          <w:sz w:val="27"/>
          <w:szCs w:val="27"/>
        </w:rPr>
        <w:br/>
        <w:t>Gallatin, TN 37066</w:t>
      </w:r>
      <w:r>
        <w:rPr>
          <w:color w:val="000000"/>
          <w:sz w:val="27"/>
          <w:szCs w:val="27"/>
        </w:rPr>
        <w:br/>
        <w:t>(615) 451-1880 (Voice, Sumner County)</w:t>
      </w:r>
      <w:r>
        <w:rPr>
          <w:color w:val="000000"/>
          <w:sz w:val="27"/>
          <w:szCs w:val="27"/>
        </w:rPr>
        <w:br/>
        <w:t>(615) 444-5221 (Voice, Wilson County)</w:t>
      </w:r>
      <w:r>
        <w:rPr>
          <w:color w:val="000000"/>
          <w:sz w:val="27"/>
          <w:szCs w:val="27"/>
        </w:rPr>
        <w:br/>
        <w:t>(615) 451-1880 (Voice, Trousdale County ... Call Collect)</w:t>
      </w:r>
      <w:r>
        <w:rPr>
          <w:color w:val="000000"/>
          <w:sz w:val="27"/>
          <w:szCs w:val="27"/>
        </w:rPr>
        <w:br/>
      </w:r>
      <w:hyperlink r:id="rId19" w:history="1">
        <w:r>
          <w:rPr>
            <w:rStyle w:val="Hyperlink"/>
            <w:color w:val="800000"/>
            <w:sz w:val="27"/>
            <w:szCs w:val="27"/>
          </w:rPr>
          <w:t>Click Here for More Information</w:t>
        </w:r>
      </w:hyperlink>
    </w:p>
    <w:p w:rsidR="009C2C5E" w:rsidRDefault="009C2C5E" w:rsidP="009C2C5E">
      <w:pPr>
        <w:pStyle w:val="NormalWeb"/>
        <w:jc w:val="center"/>
        <w:rPr>
          <w:color w:val="000000"/>
          <w:sz w:val="27"/>
          <w:szCs w:val="27"/>
        </w:rPr>
      </w:pPr>
      <w:r>
        <w:rPr>
          <w:color w:val="000000"/>
          <w:sz w:val="27"/>
          <w:szCs w:val="27"/>
        </w:rPr>
        <w:t> </w:t>
      </w:r>
    </w:p>
    <w:p w:rsidR="00F200A9" w:rsidRDefault="00F200A9" w:rsidP="009C2C5E">
      <w:pPr>
        <w:pStyle w:val="NormalWeb"/>
        <w:jc w:val="center"/>
        <w:rPr>
          <w:color w:val="000000"/>
          <w:sz w:val="27"/>
          <w:szCs w:val="27"/>
        </w:rPr>
      </w:pPr>
    </w:p>
    <w:p w:rsidR="009C2C5E" w:rsidRDefault="009C2C5E" w:rsidP="009C2C5E">
      <w:pPr>
        <w:pStyle w:val="NormalWeb"/>
        <w:jc w:val="center"/>
        <w:rPr>
          <w:color w:val="000000"/>
          <w:sz w:val="27"/>
          <w:szCs w:val="27"/>
        </w:rPr>
      </w:pPr>
      <w:r w:rsidRPr="009C2C5E">
        <w:rPr>
          <w:noProof/>
          <w:color w:val="000000"/>
          <w:sz w:val="27"/>
          <w:szCs w:val="27"/>
        </w:rPr>
        <w:drawing>
          <wp:inline distT="0" distB="0" distL="0" distR="0">
            <wp:extent cx="1074420" cy="579120"/>
            <wp:effectExtent l="0" t="0" r="0" b="0"/>
            <wp:docPr id="18" name="Picture 18" descr="http://www.portlandtn.com/images/habita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ortlandtn.com/images/habitatlog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4420" cy="579120"/>
                    </a:xfrm>
                    <a:prstGeom prst="rect">
                      <a:avLst/>
                    </a:prstGeom>
                    <a:noFill/>
                    <a:ln>
                      <a:noFill/>
                    </a:ln>
                  </pic:spPr>
                </pic:pic>
              </a:graphicData>
            </a:graphic>
          </wp:inline>
        </w:drawing>
      </w:r>
      <w:r w:rsidRPr="009C2C5E">
        <w:rPr>
          <w:b/>
          <w:bCs/>
          <w:color w:val="000000"/>
          <w:sz w:val="27"/>
          <w:szCs w:val="27"/>
        </w:rPr>
        <w:br/>
      </w:r>
      <w:r w:rsidRPr="009C2C5E">
        <w:rPr>
          <w:b/>
          <w:bCs/>
          <w:color w:val="FF0000"/>
          <w:sz w:val="32"/>
          <w:szCs w:val="27"/>
        </w:rPr>
        <w:t>Habitat for Humanity of Sumner County</w:t>
      </w:r>
      <w:r w:rsidRPr="009C2C5E">
        <w:rPr>
          <w:color w:val="000000"/>
          <w:sz w:val="27"/>
          <w:szCs w:val="27"/>
        </w:rPr>
        <w:br/>
        <w:t>Habitat for Humanity is not a charity or give-away program. Habitat For Humanity builds houses with Sumner County families in need. Volunteer labor is used to build houses to keep building costs low for Habitat families. Families make a small down payment on their homes and pay a monthly no-interest mortgage payment. In addition, families contribute up to 500 hours of "sweat equity" in building their home. Please see </w:t>
      </w:r>
      <w:hyperlink r:id="rId21" w:history="1">
        <w:r w:rsidRPr="009C2C5E">
          <w:rPr>
            <w:rStyle w:val="Hyperlink"/>
            <w:sz w:val="27"/>
            <w:szCs w:val="27"/>
          </w:rPr>
          <w:t>http://www.habitatsumnercounty.org</w:t>
        </w:r>
      </w:hyperlink>
      <w:r w:rsidRPr="009C2C5E">
        <w:rPr>
          <w:color w:val="000000"/>
          <w:sz w:val="27"/>
          <w:szCs w:val="27"/>
        </w:rPr>
        <w:t> for more information</w:t>
      </w:r>
    </w:p>
    <w:p w:rsidR="009C2C5E" w:rsidRDefault="009C2C5E" w:rsidP="009C2C5E">
      <w:pPr>
        <w:spacing w:after="0"/>
        <w:jc w:val="center"/>
        <w:rPr>
          <w:rFonts w:ascii="Times New Roman" w:hAnsi="Times New Roman" w:cs="Times New Roman"/>
        </w:rPr>
      </w:pPr>
    </w:p>
    <w:p w:rsidR="00626B14" w:rsidRDefault="00626B14" w:rsidP="009C2C5E">
      <w:pPr>
        <w:pStyle w:val="NormalWeb"/>
        <w:jc w:val="center"/>
        <w:rPr>
          <w:b/>
          <w:bCs/>
          <w:color w:val="FF0000"/>
          <w:sz w:val="32"/>
          <w:szCs w:val="27"/>
        </w:rPr>
      </w:pPr>
    </w:p>
    <w:p w:rsidR="00626B14" w:rsidRDefault="00626B14" w:rsidP="00626B14">
      <w:pPr>
        <w:pStyle w:val="NormalWeb"/>
        <w:rPr>
          <w:color w:val="000000"/>
          <w:sz w:val="27"/>
          <w:szCs w:val="27"/>
        </w:rPr>
      </w:pPr>
    </w:p>
    <w:p w:rsidR="00626B14" w:rsidRDefault="00626B14" w:rsidP="00626B14">
      <w:pPr>
        <w:pStyle w:val="NormalWeb"/>
        <w:jc w:val="center"/>
        <w:rPr>
          <w:color w:val="000000"/>
          <w:sz w:val="27"/>
          <w:szCs w:val="27"/>
        </w:rPr>
      </w:pPr>
      <w:r w:rsidRPr="00626B14">
        <w:rPr>
          <w:b/>
          <w:bCs/>
          <w:color w:val="FF0000"/>
          <w:sz w:val="36"/>
          <w:szCs w:val="27"/>
        </w:rPr>
        <w:t>HomeSafe</w:t>
      </w:r>
      <w:r>
        <w:rPr>
          <w:color w:val="000000"/>
          <w:sz w:val="27"/>
          <w:szCs w:val="27"/>
        </w:rPr>
        <w:br/>
        <w:t>HomeSafe-Inc. is a domestic violence program serving Sumner, Wilson, Robertson and Trousdale Counties. Our services are free and confidential. We offer  the following services:</w:t>
      </w:r>
      <w:r>
        <w:rPr>
          <w:color w:val="000000"/>
          <w:sz w:val="27"/>
          <w:szCs w:val="27"/>
        </w:rPr>
        <w:br/>
      </w:r>
      <w:r w:rsidRPr="00626B14">
        <w:rPr>
          <w:noProof/>
          <w:color w:val="000000"/>
          <w:szCs w:val="27"/>
        </w:rPr>
        <w:drawing>
          <wp:inline distT="0" distB="0" distL="0" distR="0" wp14:anchorId="1DFCD259" wp14:editId="071E54DC">
            <wp:extent cx="137160" cy="137160"/>
            <wp:effectExtent l="0" t="0" r="0" b="0"/>
            <wp:docPr id="20" name="Picture 20"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24-hour emergency help line.</w:t>
      </w:r>
      <w:r w:rsidRPr="00626B14">
        <w:rPr>
          <w:color w:val="000000"/>
          <w:szCs w:val="27"/>
        </w:rPr>
        <w:br/>
      </w:r>
      <w:r w:rsidRPr="00626B14">
        <w:rPr>
          <w:noProof/>
          <w:color w:val="000000"/>
          <w:szCs w:val="27"/>
        </w:rPr>
        <w:drawing>
          <wp:inline distT="0" distB="0" distL="0" distR="0" wp14:anchorId="49FACADC" wp14:editId="35453855">
            <wp:extent cx="137160" cy="137160"/>
            <wp:effectExtent l="0" t="0" r="0" b="0"/>
            <wp:docPr id="21" name="Picture 21"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Safety planning.</w:t>
      </w:r>
      <w:r w:rsidRPr="00626B14">
        <w:rPr>
          <w:color w:val="000000"/>
          <w:szCs w:val="27"/>
        </w:rPr>
        <w:br/>
      </w:r>
      <w:r w:rsidRPr="00626B14">
        <w:rPr>
          <w:noProof/>
          <w:color w:val="000000"/>
          <w:szCs w:val="27"/>
        </w:rPr>
        <w:drawing>
          <wp:inline distT="0" distB="0" distL="0" distR="0" wp14:anchorId="2BDA577B" wp14:editId="725AE5B1">
            <wp:extent cx="137160" cy="137160"/>
            <wp:effectExtent l="0" t="0" r="0" b="0"/>
            <wp:docPr id="22" name="Picture 22"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Advocacy with law enforcement and other social service agencies.</w:t>
      </w:r>
      <w:r w:rsidRPr="00626B14">
        <w:rPr>
          <w:color w:val="000000"/>
          <w:szCs w:val="27"/>
        </w:rPr>
        <w:br/>
      </w:r>
      <w:r w:rsidRPr="00626B14">
        <w:rPr>
          <w:noProof/>
          <w:color w:val="000000"/>
          <w:szCs w:val="27"/>
        </w:rPr>
        <w:drawing>
          <wp:inline distT="0" distB="0" distL="0" distR="0" wp14:anchorId="0051C8B1" wp14:editId="5C8CE48C">
            <wp:extent cx="137160" cy="137160"/>
            <wp:effectExtent l="0" t="0" r="0" b="0"/>
            <wp:docPr id="23" name="Picture 23"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Emergency shelter.</w:t>
      </w:r>
      <w:r w:rsidRPr="00626B14">
        <w:rPr>
          <w:color w:val="000000"/>
          <w:szCs w:val="27"/>
        </w:rPr>
        <w:br/>
      </w:r>
      <w:r w:rsidRPr="00626B14">
        <w:rPr>
          <w:noProof/>
          <w:color w:val="000000"/>
          <w:szCs w:val="27"/>
        </w:rPr>
        <w:drawing>
          <wp:inline distT="0" distB="0" distL="0" distR="0" wp14:anchorId="4C9E3ED3" wp14:editId="6DDCF0B4">
            <wp:extent cx="137160" cy="137160"/>
            <wp:effectExtent l="0" t="0" r="0" b="0"/>
            <wp:docPr id="24" name="Picture 24"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Peer counseling (in person and over the phone).</w:t>
      </w:r>
      <w:r w:rsidRPr="00626B14">
        <w:rPr>
          <w:color w:val="000000"/>
          <w:szCs w:val="27"/>
        </w:rPr>
        <w:br/>
      </w:r>
      <w:r w:rsidRPr="00626B14">
        <w:rPr>
          <w:noProof/>
          <w:color w:val="000000"/>
          <w:szCs w:val="27"/>
        </w:rPr>
        <w:drawing>
          <wp:inline distT="0" distB="0" distL="0" distR="0" wp14:anchorId="5749F9AB" wp14:editId="4BFC00F1">
            <wp:extent cx="137160" cy="137160"/>
            <wp:effectExtent l="0" t="0" r="0" b="0"/>
            <wp:docPr id="25" name="Picture 25"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Children's programs and peer counseling.</w:t>
      </w:r>
      <w:r w:rsidRPr="00626B14">
        <w:rPr>
          <w:color w:val="000000"/>
          <w:szCs w:val="27"/>
        </w:rPr>
        <w:br/>
      </w:r>
      <w:r w:rsidRPr="00626B14">
        <w:rPr>
          <w:noProof/>
          <w:color w:val="000000"/>
          <w:szCs w:val="27"/>
        </w:rPr>
        <w:drawing>
          <wp:inline distT="0" distB="0" distL="0" distR="0" wp14:anchorId="26B14818" wp14:editId="7A27904A">
            <wp:extent cx="137160" cy="137160"/>
            <wp:effectExtent l="0" t="0" r="0" b="0"/>
            <wp:docPr id="26" name="Picture 26"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Legal advocacy (including assistance filing Orders of Protection and court accompaniment).</w:t>
      </w:r>
      <w:r w:rsidRPr="00626B14">
        <w:rPr>
          <w:color w:val="000000"/>
          <w:szCs w:val="27"/>
        </w:rPr>
        <w:br/>
      </w:r>
      <w:r w:rsidRPr="00626B14">
        <w:rPr>
          <w:noProof/>
          <w:color w:val="000000"/>
          <w:szCs w:val="27"/>
        </w:rPr>
        <w:drawing>
          <wp:inline distT="0" distB="0" distL="0" distR="0" wp14:anchorId="2D6C2EC9" wp14:editId="2A4B917D">
            <wp:extent cx="137160" cy="137160"/>
            <wp:effectExtent l="0" t="0" r="0" b="0"/>
            <wp:docPr id="27" name="Picture 27"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Referrals to other community agencies.</w:t>
      </w:r>
      <w:r w:rsidRPr="00626B14">
        <w:rPr>
          <w:color w:val="000000"/>
          <w:szCs w:val="27"/>
        </w:rPr>
        <w:br/>
      </w:r>
      <w:r w:rsidRPr="00626B14">
        <w:rPr>
          <w:noProof/>
          <w:color w:val="000000"/>
          <w:szCs w:val="27"/>
        </w:rPr>
        <w:drawing>
          <wp:inline distT="0" distB="0" distL="0" distR="0" wp14:anchorId="5EAECBA9" wp14:editId="72C7F359">
            <wp:extent cx="137160" cy="137160"/>
            <wp:effectExtent l="0" t="0" r="0" b="0"/>
            <wp:docPr id="28" name="Picture 28"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Advocacy for immigrants, refugees, and survivors with disabilities.</w:t>
      </w:r>
      <w:r w:rsidRPr="00626B14">
        <w:rPr>
          <w:color w:val="000000"/>
          <w:szCs w:val="27"/>
        </w:rPr>
        <w:br/>
      </w:r>
      <w:r w:rsidRPr="00626B14">
        <w:rPr>
          <w:noProof/>
          <w:color w:val="000000"/>
          <w:szCs w:val="27"/>
        </w:rPr>
        <w:drawing>
          <wp:inline distT="0" distB="0" distL="0" distR="0" wp14:anchorId="6F11857F" wp14:editId="0E3B46C3">
            <wp:extent cx="137160" cy="137160"/>
            <wp:effectExtent l="0" t="0" r="0" b="0"/>
            <wp:docPr id="29" name="Picture 29"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Community education for church groups and civic clubs.</w:t>
      </w:r>
      <w:r w:rsidRPr="00626B14">
        <w:rPr>
          <w:color w:val="000000"/>
          <w:szCs w:val="27"/>
        </w:rPr>
        <w:br/>
      </w:r>
      <w:r w:rsidRPr="00626B14">
        <w:rPr>
          <w:noProof/>
          <w:color w:val="000000"/>
          <w:szCs w:val="27"/>
        </w:rPr>
        <w:drawing>
          <wp:inline distT="0" distB="0" distL="0" distR="0" wp14:anchorId="3595EC6B" wp14:editId="539B951E">
            <wp:extent cx="137160" cy="137160"/>
            <wp:effectExtent l="0" t="0" r="0" b="0"/>
            <wp:docPr id="30" name="Picture 30"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Safety planning for businesses.</w:t>
      </w:r>
      <w:r w:rsidRPr="00626B14">
        <w:rPr>
          <w:color w:val="000000"/>
          <w:szCs w:val="27"/>
        </w:rPr>
        <w:br/>
      </w:r>
      <w:r w:rsidRPr="00626B14">
        <w:rPr>
          <w:noProof/>
          <w:color w:val="000000"/>
          <w:szCs w:val="27"/>
        </w:rPr>
        <w:drawing>
          <wp:inline distT="0" distB="0" distL="0" distR="0" wp14:anchorId="70906C0D" wp14:editId="6F8E1778">
            <wp:extent cx="137160" cy="137160"/>
            <wp:effectExtent l="0" t="0" r="0" b="0"/>
            <wp:docPr id="31" name="Picture 31"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Teen dating violence prevention programs in Sumner County middle and high schools.</w:t>
      </w:r>
      <w:r w:rsidRPr="00626B14">
        <w:rPr>
          <w:color w:val="000000"/>
          <w:szCs w:val="27"/>
        </w:rPr>
        <w:br/>
      </w:r>
      <w:r w:rsidRPr="00626B14">
        <w:rPr>
          <w:noProof/>
          <w:color w:val="000000"/>
          <w:szCs w:val="27"/>
        </w:rPr>
        <w:drawing>
          <wp:inline distT="0" distB="0" distL="0" distR="0" wp14:anchorId="48091095" wp14:editId="1ECDF4E7">
            <wp:extent cx="137160" cy="137160"/>
            <wp:effectExtent l="0" t="0" r="0" b="0"/>
            <wp:docPr id="32" name="Picture 32" descr="http://www.portlandtn.com/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ortlandtn.com/images/reddo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626B14">
        <w:rPr>
          <w:rStyle w:val="apple-converted-space"/>
          <w:color w:val="000000"/>
          <w:szCs w:val="27"/>
        </w:rPr>
        <w:t> </w:t>
      </w:r>
      <w:r w:rsidRPr="00626B14">
        <w:rPr>
          <w:color w:val="000000"/>
          <w:szCs w:val="27"/>
        </w:rPr>
        <w:t>Safe dating programs for youth groups, Girl Scouts/Boy Scouts, and other youth organizations.</w:t>
      </w:r>
      <w:r>
        <w:rPr>
          <w:color w:val="000000"/>
          <w:sz w:val="27"/>
          <w:szCs w:val="27"/>
        </w:rPr>
        <w:br/>
      </w:r>
      <w:r>
        <w:rPr>
          <w:color w:val="000000"/>
          <w:sz w:val="27"/>
          <w:szCs w:val="27"/>
        </w:rPr>
        <w:br/>
        <w:t>If you or someone you know is in an unsafe or violent relationship, please call our 24-hour emergency help line (615-452-4315). En Espanol or other languages please call 615-969-3260.</w:t>
      </w:r>
      <w:r>
        <w:rPr>
          <w:color w:val="000000"/>
          <w:sz w:val="27"/>
          <w:szCs w:val="27"/>
        </w:rPr>
        <w:br/>
      </w:r>
      <w:r>
        <w:rPr>
          <w:color w:val="000000"/>
          <w:sz w:val="27"/>
          <w:szCs w:val="27"/>
        </w:rPr>
        <w:br/>
        <w:t>Love shouldn't hurt. HomeSafe can help.</w:t>
      </w:r>
      <w:r>
        <w:rPr>
          <w:color w:val="000000"/>
          <w:sz w:val="27"/>
          <w:szCs w:val="27"/>
        </w:rPr>
        <w:br/>
      </w:r>
      <w:r>
        <w:rPr>
          <w:color w:val="000000"/>
          <w:sz w:val="27"/>
          <w:szCs w:val="27"/>
        </w:rPr>
        <w:br/>
        <w:t>HomeSafe of Sumner, Wilson and Robertson Counties-Inc.</w:t>
      </w:r>
      <w:r>
        <w:rPr>
          <w:color w:val="000000"/>
          <w:sz w:val="27"/>
          <w:szCs w:val="27"/>
        </w:rPr>
        <w:br/>
        <w:t>P.O. Box 607</w:t>
      </w:r>
      <w:r>
        <w:rPr>
          <w:color w:val="000000"/>
          <w:sz w:val="27"/>
          <w:szCs w:val="27"/>
        </w:rPr>
        <w:br/>
        <w:t>Gallatin, TN 37066</w:t>
      </w:r>
      <w:r>
        <w:rPr>
          <w:color w:val="000000"/>
          <w:sz w:val="27"/>
          <w:szCs w:val="27"/>
        </w:rPr>
        <w:br/>
        <w:t>Office: 615-452-5439</w:t>
      </w:r>
      <w:r>
        <w:rPr>
          <w:color w:val="000000"/>
          <w:sz w:val="27"/>
          <w:szCs w:val="27"/>
        </w:rPr>
        <w:br/>
        <w:t>Fax: 615-451-4453</w:t>
      </w:r>
      <w:r>
        <w:rPr>
          <w:color w:val="000000"/>
          <w:sz w:val="27"/>
          <w:szCs w:val="27"/>
        </w:rPr>
        <w:br/>
        <w:t>Sumner County Helpline: 615-452-4315</w:t>
      </w:r>
      <w:r>
        <w:rPr>
          <w:color w:val="000000"/>
          <w:sz w:val="27"/>
          <w:szCs w:val="27"/>
        </w:rPr>
        <w:br/>
        <w:t>Wilson County Helpline: 615-444-8955</w:t>
      </w:r>
      <w:r>
        <w:rPr>
          <w:color w:val="000000"/>
          <w:sz w:val="27"/>
          <w:szCs w:val="27"/>
        </w:rPr>
        <w:br/>
        <w:t>Robertson County Helpline: 615-382-0829</w:t>
      </w:r>
      <w:r>
        <w:rPr>
          <w:color w:val="000000"/>
          <w:sz w:val="27"/>
          <w:szCs w:val="27"/>
        </w:rPr>
        <w:br/>
        <w:t>Embrace (for immigrants and refugees): 615-969-3260</w:t>
      </w:r>
      <w:r>
        <w:rPr>
          <w:color w:val="000000"/>
          <w:sz w:val="27"/>
          <w:szCs w:val="27"/>
        </w:rPr>
        <w:br/>
      </w:r>
      <w:hyperlink r:id="rId22" w:history="1">
        <w:r>
          <w:rPr>
            <w:rStyle w:val="Hyperlink"/>
            <w:color w:val="800000"/>
            <w:sz w:val="27"/>
            <w:szCs w:val="27"/>
          </w:rPr>
          <w:t>www.homesafetn.org</w:t>
        </w:r>
      </w:hyperlink>
      <w:r>
        <w:rPr>
          <w:rStyle w:val="apple-converted-space"/>
          <w:color w:val="000000"/>
          <w:sz w:val="27"/>
          <w:szCs w:val="27"/>
        </w:rPr>
        <w:t> </w:t>
      </w:r>
      <w:r>
        <w:rPr>
          <w:color w:val="000000"/>
          <w:sz w:val="27"/>
          <w:szCs w:val="27"/>
        </w:rPr>
        <w:br/>
      </w:r>
      <w:hyperlink r:id="rId23" w:history="1">
        <w:r>
          <w:rPr>
            <w:rStyle w:val="Hyperlink"/>
            <w:color w:val="800000"/>
            <w:sz w:val="27"/>
            <w:szCs w:val="27"/>
          </w:rPr>
          <w:t>www.myspace.com/homesafetn</w:t>
        </w:r>
      </w:hyperlink>
      <w:r>
        <w:rPr>
          <w:rStyle w:val="apple-converted-space"/>
          <w:color w:val="000000"/>
          <w:sz w:val="27"/>
          <w:szCs w:val="27"/>
        </w:rPr>
        <w:t> </w:t>
      </w:r>
      <w:r>
        <w:rPr>
          <w:color w:val="000000"/>
          <w:sz w:val="27"/>
          <w:szCs w:val="27"/>
        </w:rPr>
        <w:br/>
        <w:t>Hope. Healing. HomeSafe</w:t>
      </w:r>
    </w:p>
    <w:p w:rsidR="00626B14" w:rsidRDefault="00626B14" w:rsidP="009C2C5E">
      <w:pPr>
        <w:spacing w:after="0"/>
        <w:jc w:val="center"/>
        <w:rPr>
          <w:rFonts w:ascii="Times New Roman" w:hAnsi="Times New Roman" w:cs="Times New Roman"/>
        </w:rPr>
      </w:pPr>
    </w:p>
    <w:p w:rsidR="00F200A9" w:rsidRDefault="00F200A9" w:rsidP="00626B14">
      <w:pPr>
        <w:pStyle w:val="NormalWeb"/>
        <w:jc w:val="center"/>
        <w:rPr>
          <w:b/>
          <w:bCs/>
          <w:color w:val="FF0000"/>
          <w:sz w:val="32"/>
          <w:szCs w:val="27"/>
        </w:rPr>
      </w:pPr>
    </w:p>
    <w:p w:rsidR="00626B14" w:rsidRDefault="00626B14" w:rsidP="00F200A9">
      <w:pPr>
        <w:pStyle w:val="NormalWeb"/>
        <w:jc w:val="center"/>
        <w:rPr>
          <w:color w:val="000000"/>
          <w:sz w:val="27"/>
          <w:szCs w:val="27"/>
        </w:rPr>
      </w:pPr>
      <w:r w:rsidRPr="00626B14">
        <w:rPr>
          <w:b/>
          <w:bCs/>
          <w:color w:val="FF0000"/>
          <w:sz w:val="32"/>
          <w:szCs w:val="27"/>
        </w:rPr>
        <w:lastRenderedPageBreak/>
        <w:t>Reach for Recovery</w:t>
      </w:r>
      <w:r>
        <w:rPr>
          <w:b/>
          <w:bCs/>
          <w:color w:val="800080"/>
          <w:sz w:val="27"/>
          <w:szCs w:val="27"/>
        </w:rPr>
        <w:br/>
      </w:r>
      <w:r>
        <w:rPr>
          <w:color w:val="800080"/>
          <w:sz w:val="27"/>
          <w:szCs w:val="27"/>
        </w:rPr>
        <w:t>Every Tuesday night.</w:t>
      </w:r>
      <w:r>
        <w:rPr>
          <w:color w:val="000000"/>
          <w:sz w:val="27"/>
          <w:szCs w:val="27"/>
        </w:rPr>
        <w:br/>
        <w:t>6:30 p.m., snacks and information</w:t>
      </w:r>
      <w:r>
        <w:rPr>
          <w:color w:val="000000"/>
          <w:sz w:val="27"/>
          <w:szCs w:val="27"/>
        </w:rPr>
        <w:br/>
        <w:t>7:00 p.m., meeting begins</w:t>
      </w:r>
      <w:r>
        <w:rPr>
          <w:color w:val="000000"/>
          <w:sz w:val="27"/>
          <w:szCs w:val="27"/>
        </w:rPr>
        <w:br/>
        <w:t>Location: The Oasis, 703 South Broadway in front of Meadow Brook Park</w:t>
      </w:r>
      <w:r>
        <w:rPr>
          <w:rStyle w:val="apple-converted-space"/>
          <w:color w:val="000000"/>
          <w:sz w:val="27"/>
          <w:szCs w:val="27"/>
        </w:rPr>
        <w:t> </w:t>
      </w:r>
      <w:r>
        <w:rPr>
          <w:color w:val="000000"/>
          <w:sz w:val="27"/>
          <w:szCs w:val="27"/>
        </w:rPr>
        <w:br/>
        <w:t>Reach for Recovery is a God-centered organization that provides a safe haven for people recovering from addictions and hang</w:t>
      </w:r>
      <w:r w:rsidR="00F200A9">
        <w:rPr>
          <w:color w:val="000000"/>
          <w:sz w:val="27"/>
          <w:szCs w:val="27"/>
        </w:rPr>
        <w:t>-</w:t>
      </w:r>
      <w:r>
        <w:rPr>
          <w:color w:val="000000"/>
          <w:sz w:val="27"/>
          <w:szCs w:val="27"/>
        </w:rPr>
        <w:t>ups.  This includes drug addiction, food addiction, sexual abuse, depression, and many more.  All are welcome to come and explore how Reach for Recovery can help.</w:t>
      </w:r>
    </w:p>
    <w:p w:rsidR="00626B14" w:rsidRDefault="00626B14" w:rsidP="00626B14">
      <w:pPr>
        <w:pStyle w:val="NormalWeb"/>
        <w:jc w:val="center"/>
        <w:rPr>
          <w:color w:val="000000"/>
          <w:sz w:val="27"/>
          <w:szCs w:val="27"/>
        </w:rPr>
      </w:pPr>
    </w:p>
    <w:p w:rsidR="00626B14" w:rsidRDefault="00626B14" w:rsidP="00626B14">
      <w:pPr>
        <w:pStyle w:val="NormalWeb"/>
        <w:jc w:val="center"/>
        <w:rPr>
          <w:b/>
          <w:bCs/>
          <w:color w:val="FF0000"/>
          <w:sz w:val="32"/>
          <w:szCs w:val="27"/>
        </w:rPr>
      </w:pPr>
      <w:r w:rsidRPr="00626B14">
        <w:rPr>
          <w:b/>
          <w:bCs/>
          <w:color w:val="FF0000"/>
          <w:sz w:val="32"/>
          <w:szCs w:val="27"/>
        </w:rPr>
        <w:t>Department of Human Services</w:t>
      </w:r>
    </w:p>
    <w:p w:rsidR="00F200A9" w:rsidRDefault="00626B14" w:rsidP="00626B14">
      <w:pPr>
        <w:pStyle w:val="NormalWeb"/>
        <w:jc w:val="center"/>
        <w:rPr>
          <w:color w:val="000000"/>
          <w:sz w:val="27"/>
          <w:szCs w:val="27"/>
        </w:rPr>
      </w:pPr>
      <w:r w:rsidRPr="00626B14">
        <w:rPr>
          <w:b/>
          <w:bCs/>
          <w:color w:val="000000"/>
          <w:szCs w:val="27"/>
        </w:rPr>
        <w:t>(sometimes called "Welfare Office")</w:t>
      </w:r>
      <w:r w:rsidRPr="00626B14">
        <w:rPr>
          <w:color w:val="000000"/>
          <w:sz w:val="27"/>
          <w:szCs w:val="27"/>
        </w:rPr>
        <w:br/>
        <w:t>State of Tennessee</w:t>
      </w:r>
      <w:r w:rsidRPr="00626B14">
        <w:rPr>
          <w:color w:val="000000"/>
          <w:sz w:val="27"/>
          <w:szCs w:val="27"/>
        </w:rPr>
        <w:br/>
        <w:t>Department of Human Services</w:t>
      </w:r>
      <w:r w:rsidRPr="00626B14">
        <w:rPr>
          <w:color w:val="000000"/>
          <w:sz w:val="27"/>
          <w:szCs w:val="27"/>
        </w:rPr>
        <w:br/>
        <w:t>Dist. 3, Cty. #83</w:t>
      </w:r>
      <w:r w:rsidRPr="00626B14">
        <w:rPr>
          <w:color w:val="000000"/>
          <w:sz w:val="27"/>
          <w:szCs w:val="27"/>
        </w:rPr>
        <w:br/>
        <w:t>393 Maple Street, Suite 200</w:t>
      </w:r>
      <w:r w:rsidRPr="00626B14">
        <w:rPr>
          <w:color w:val="000000"/>
          <w:sz w:val="27"/>
          <w:szCs w:val="27"/>
        </w:rPr>
        <w:br/>
        <w:t>Gallatin, TN 37066-6342</w:t>
      </w:r>
      <w:r w:rsidRPr="00626B14">
        <w:rPr>
          <w:color w:val="000000"/>
          <w:sz w:val="27"/>
          <w:szCs w:val="27"/>
        </w:rPr>
        <w:br/>
        <w:t>DIRECTIONS</w:t>
      </w:r>
      <w:r w:rsidRPr="00626B14">
        <w:rPr>
          <w:color w:val="000000"/>
          <w:sz w:val="27"/>
          <w:szCs w:val="27"/>
        </w:rPr>
        <w:br/>
        <w:t>Phone: (615) 451-5814</w:t>
      </w:r>
      <w:r w:rsidRPr="00626B14">
        <w:rPr>
          <w:color w:val="000000"/>
          <w:sz w:val="27"/>
          <w:szCs w:val="27"/>
        </w:rPr>
        <w:br/>
        <w:t>FAX: (615) 451-6394</w:t>
      </w:r>
      <w:r w:rsidRPr="00626B14">
        <w:rPr>
          <w:color w:val="000000"/>
          <w:sz w:val="27"/>
          <w:szCs w:val="27"/>
        </w:rPr>
        <w:br/>
        <w:t>FIELD MANAGEMENT DIRECTOR 1 - Yvette Garrett</w:t>
      </w:r>
      <w:r w:rsidRPr="00626B14">
        <w:rPr>
          <w:color w:val="000000"/>
          <w:sz w:val="27"/>
          <w:szCs w:val="27"/>
        </w:rPr>
        <w:br/>
        <w:t>- Services: Food Stamp; Families First; Medicaid; and TennCare</w:t>
      </w:r>
      <w:r w:rsidRPr="00626B14">
        <w:rPr>
          <w:color w:val="000000"/>
          <w:sz w:val="27"/>
          <w:szCs w:val="27"/>
        </w:rPr>
        <w:br/>
        <w:t>DHS Website: </w:t>
      </w:r>
      <w:hyperlink r:id="rId24" w:history="1">
        <w:r w:rsidRPr="00626B14">
          <w:rPr>
            <w:rStyle w:val="Hyperlink"/>
            <w:sz w:val="27"/>
            <w:szCs w:val="27"/>
          </w:rPr>
          <w:t>http://www.state.tn.us/humanserv/</w:t>
        </w:r>
      </w:hyperlink>
      <w:r w:rsidRPr="00626B14">
        <w:rPr>
          <w:color w:val="000000"/>
          <w:sz w:val="27"/>
          <w:szCs w:val="27"/>
        </w:rPr>
        <w:t> </w:t>
      </w:r>
      <w:r w:rsidRPr="00626B14">
        <w:rPr>
          <w:color w:val="000000"/>
          <w:sz w:val="27"/>
          <w:szCs w:val="27"/>
        </w:rPr>
        <w:br/>
      </w:r>
      <w:r w:rsidRPr="00626B14">
        <w:rPr>
          <w:color w:val="000000"/>
          <w:sz w:val="27"/>
          <w:szCs w:val="27"/>
        </w:rPr>
        <w:br/>
        <w:t>Food Stamp Information Online:</w:t>
      </w:r>
      <w:r w:rsidRPr="00626B14">
        <w:rPr>
          <w:color w:val="000000"/>
          <w:sz w:val="27"/>
          <w:szCs w:val="27"/>
        </w:rPr>
        <w:br/>
      </w:r>
      <w:hyperlink r:id="rId25" w:history="1">
        <w:r w:rsidRPr="00626B14">
          <w:rPr>
            <w:rStyle w:val="Hyperlink"/>
            <w:sz w:val="27"/>
            <w:szCs w:val="27"/>
          </w:rPr>
          <w:t>http://www.state.tn.us/humanserv/adfam/afs_fsp.html</w:t>
        </w:r>
      </w:hyperlink>
      <w:r w:rsidRPr="00626B14">
        <w:rPr>
          <w:color w:val="000000"/>
          <w:sz w:val="27"/>
          <w:szCs w:val="27"/>
        </w:rPr>
        <w:t> </w:t>
      </w:r>
      <w:r w:rsidRPr="00626B14">
        <w:rPr>
          <w:color w:val="000000"/>
          <w:sz w:val="27"/>
          <w:szCs w:val="27"/>
        </w:rPr>
        <w:br/>
      </w:r>
    </w:p>
    <w:p w:rsidR="00626B14" w:rsidRPr="00626B14" w:rsidRDefault="00626B14" w:rsidP="00626B14">
      <w:pPr>
        <w:pStyle w:val="NormalWeb"/>
        <w:jc w:val="center"/>
        <w:rPr>
          <w:b/>
          <w:bCs/>
          <w:color w:val="FF0000"/>
          <w:sz w:val="32"/>
          <w:szCs w:val="27"/>
        </w:rPr>
      </w:pPr>
      <w:r w:rsidRPr="00626B14">
        <w:rPr>
          <w:color w:val="000000"/>
          <w:sz w:val="27"/>
          <w:szCs w:val="27"/>
        </w:rPr>
        <w:t> </w:t>
      </w:r>
      <w:r>
        <w:rPr>
          <w:color w:val="000000"/>
          <w:sz w:val="27"/>
          <w:szCs w:val="27"/>
        </w:rPr>
        <w:t> </w:t>
      </w:r>
    </w:p>
    <w:p w:rsidR="00626B14" w:rsidRDefault="00626B14" w:rsidP="009C2C5E">
      <w:pPr>
        <w:spacing w:after="0"/>
        <w:jc w:val="center"/>
        <w:rPr>
          <w:rFonts w:ascii="Times New Roman" w:hAnsi="Times New Roman" w:cs="Times New Roman"/>
        </w:rPr>
      </w:pPr>
      <w:r w:rsidRPr="00626B14">
        <w:rPr>
          <w:rFonts w:ascii="Times New Roman" w:hAnsi="Times New Roman" w:cs="Times New Roman"/>
          <w:b/>
          <w:bCs/>
          <w:color w:val="FF0000"/>
          <w:sz w:val="32"/>
        </w:rPr>
        <w:t>Housing Resources</w:t>
      </w:r>
      <w:r w:rsidRPr="00626B14">
        <w:rPr>
          <w:rFonts w:ascii="Times New Roman" w:hAnsi="Times New Roman" w:cs="Times New Roman"/>
        </w:rPr>
        <w:br/>
        <w:t> Sponsored by the Tennessee Housing Development Agency, this web site is a free search-and-listing service for housing resources such as foreclosure, prevention, grant administrators, homeless shelters, barrier-free living, emergency repair, transitional housing, homebuyer education, homeowner rehabilitation, opportunities for home ownership, and more.</w:t>
      </w:r>
      <w:r w:rsidRPr="00626B14">
        <w:rPr>
          <w:rFonts w:ascii="Times New Roman" w:hAnsi="Times New Roman" w:cs="Times New Roman"/>
        </w:rPr>
        <w:br/>
        <w:t> </w:t>
      </w:r>
      <w:hyperlink r:id="rId26" w:history="1">
        <w:r w:rsidRPr="00626B14">
          <w:rPr>
            <w:rStyle w:val="Hyperlink"/>
            <w:rFonts w:ascii="Times New Roman" w:hAnsi="Times New Roman" w:cs="Times New Roman"/>
          </w:rPr>
          <w:t>http://www.tnhousingresource.org/</w:t>
        </w:r>
      </w:hyperlink>
    </w:p>
    <w:p w:rsidR="00626B14" w:rsidRDefault="00626B14" w:rsidP="009C2C5E">
      <w:pPr>
        <w:spacing w:after="0"/>
        <w:jc w:val="center"/>
        <w:rPr>
          <w:rFonts w:ascii="Times New Roman" w:hAnsi="Times New Roman" w:cs="Times New Roman"/>
        </w:rPr>
      </w:pPr>
    </w:p>
    <w:p w:rsidR="00626B14" w:rsidRDefault="00626B14" w:rsidP="009C2C5E">
      <w:pPr>
        <w:spacing w:after="0"/>
        <w:jc w:val="center"/>
        <w:rPr>
          <w:rFonts w:ascii="Times New Roman" w:hAnsi="Times New Roman" w:cs="Times New Roman"/>
        </w:rPr>
      </w:pPr>
    </w:p>
    <w:p w:rsidR="00626B14" w:rsidRDefault="00626B14" w:rsidP="009C2C5E">
      <w:pPr>
        <w:spacing w:after="0"/>
        <w:jc w:val="center"/>
        <w:rPr>
          <w:rFonts w:ascii="Times New Roman" w:hAnsi="Times New Roman" w:cs="Times New Roman"/>
          <w:b/>
          <w:bCs/>
        </w:rPr>
      </w:pPr>
      <w:r w:rsidRPr="00626B14">
        <w:rPr>
          <w:rFonts w:ascii="Times New Roman" w:hAnsi="Times New Roman" w:cs="Times New Roman"/>
          <w:noProof/>
        </w:rPr>
        <w:lastRenderedPageBreak/>
        <w:drawing>
          <wp:inline distT="0" distB="0" distL="0" distR="0">
            <wp:extent cx="3566160" cy="1173480"/>
            <wp:effectExtent l="0" t="0" r="0" b="7620"/>
            <wp:docPr id="33" name="Picture 33" descr="http://www.portlandtn.com/images/a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ortlandtn.com/images/afs.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1173480"/>
                    </a:xfrm>
                    <a:prstGeom prst="rect">
                      <a:avLst/>
                    </a:prstGeom>
                    <a:noFill/>
                    <a:ln>
                      <a:noFill/>
                    </a:ln>
                  </pic:spPr>
                </pic:pic>
              </a:graphicData>
            </a:graphic>
          </wp:inline>
        </w:drawing>
      </w:r>
      <w:r w:rsidRPr="00626B14">
        <w:rPr>
          <w:rFonts w:ascii="Times New Roman" w:hAnsi="Times New Roman" w:cs="Times New Roman"/>
        </w:rPr>
        <w:br/>
        <w:t>Want to do a bit for world peace? Or, just help one child? </w:t>
      </w:r>
      <w:r w:rsidRPr="00626B14">
        <w:rPr>
          <w:rFonts w:ascii="Times New Roman" w:hAnsi="Times New Roman" w:cs="Times New Roman"/>
        </w:rPr>
        <w:br/>
      </w:r>
      <w:r w:rsidRPr="00626B14">
        <w:rPr>
          <w:rFonts w:ascii="Times New Roman" w:hAnsi="Times New Roman" w:cs="Times New Roman"/>
          <w:b/>
          <w:bCs/>
        </w:rPr>
        <w:t xml:space="preserve">Share Your Life ... </w:t>
      </w:r>
    </w:p>
    <w:p w:rsidR="00626B14" w:rsidRDefault="00626B14" w:rsidP="009C2C5E">
      <w:pPr>
        <w:spacing w:after="0"/>
        <w:jc w:val="center"/>
        <w:rPr>
          <w:rFonts w:ascii="Times New Roman" w:hAnsi="Times New Roman" w:cs="Times New Roman"/>
        </w:rPr>
      </w:pPr>
      <w:r w:rsidRPr="00626B14">
        <w:rPr>
          <w:rFonts w:ascii="Times New Roman" w:hAnsi="Times New Roman" w:cs="Times New Roman"/>
          <w:b/>
          <w:bCs/>
          <w:color w:val="FF0000"/>
          <w:sz w:val="32"/>
        </w:rPr>
        <w:t>Host an AFS Exchange Student!</w:t>
      </w:r>
      <w:r w:rsidRPr="00626B14">
        <w:rPr>
          <w:rFonts w:ascii="Times New Roman" w:hAnsi="Times New Roman" w:cs="Times New Roman"/>
        </w:rPr>
        <w:br/>
        <w:t>AFS Intercultural Programs is a non-profit organization that places exchange students into homes all around the world, including in Middle Tennessee.   Host families basically accept an exchange student from another country into their home for 11 months.  The student attends your local high school and learns about life in the United States firsthand.  This is a truly amazing experience for both the exchange student and the host family. Please click here for more information on the local-area AFS chapter: </w:t>
      </w:r>
      <w:hyperlink r:id="rId28" w:history="1">
        <w:r w:rsidRPr="00626B14">
          <w:rPr>
            <w:rStyle w:val="Hyperlink"/>
            <w:rFonts w:ascii="Times New Roman" w:hAnsi="Times New Roman" w:cs="Times New Roman"/>
          </w:rPr>
          <w:t>http://www.misstennky.org/?synapsecmd=view.hosting</w:t>
        </w:r>
      </w:hyperlink>
      <w:r w:rsidRPr="00626B14">
        <w:rPr>
          <w:rFonts w:ascii="Times New Roman" w:hAnsi="Times New Roman" w:cs="Times New Roman"/>
        </w:rPr>
        <w:t>   If you have questions or want to volunteer, please feel free to call Brian at the AFS Eastern Region Service Center in Baltimore, Maryland, 1-800-876-2377, ext 124.  You may also e-mail </w:t>
      </w:r>
      <w:hyperlink r:id="rId29" w:history="1">
        <w:r w:rsidRPr="00626B14">
          <w:rPr>
            <w:rStyle w:val="Hyperlink"/>
            <w:rFonts w:ascii="Times New Roman" w:hAnsi="Times New Roman" w:cs="Times New Roman"/>
          </w:rPr>
          <w:t>AFShostcommittee@misstennky.org</w:t>
        </w:r>
      </w:hyperlink>
      <w:r w:rsidRPr="00626B14">
        <w:rPr>
          <w:rFonts w:ascii="Times New Roman" w:hAnsi="Times New Roman" w:cs="Times New Roman"/>
        </w:rPr>
        <w:t>.   For more information on AFS, please go to:</w:t>
      </w:r>
      <w:hyperlink r:id="rId30" w:history="1">
        <w:r w:rsidRPr="00626B14">
          <w:rPr>
            <w:rStyle w:val="Hyperlink"/>
            <w:rFonts w:ascii="Times New Roman" w:hAnsi="Times New Roman" w:cs="Times New Roman"/>
          </w:rPr>
          <w:t>http://en.wikipedia.org/wiki/AFS_Intercultural_Programs</w:t>
        </w:r>
      </w:hyperlink>
    </w:p>
    <w:p w:rsidR="00626B14" w:rsidRDefault="00626B14" w:rsidP="009C2C5E">
      <w:pPr>
        <w:spacing w:after="0"/>
        <w:jc w:val="center"/>
        <w:rPr>
          <w:rFonts w:ascii="Times New Roman" w:hAnsi="Times New Roman" w:cs="Times New Roman"/>
        </w:rPr>
      </w:pPr>
    </w:p>
    <w:p w:rsidR="00626B14" w:rsidRDefault="00626B14" w:rsidP="00626B14">
      <w:pPr>
        <w:spacing w:after="0"/>
        <w:rPr>
          <w:rFonts w:ascii="Times New Roman" w:hAnsi="Times New Roman" w:cs="Times New Roman"/>
        </w:rPr>
      </w:pPr>
    </w:p>
    <w:p w:rsidR="00626B14" w:rsidRDefault="00626B14" w:rsidP="009C2C5E">
      <w:pPr>
        <w:spacing w:after="0"/>
        <w:jc w:val="center"/>
        <w:rPr>
          <w:rFonts w:ascii="Times New Roman" w:hAnsi="Times New Roman" w:cs="Times New Roman"/>
        </w:rPr>
      </w:pPr>
      <w:r w:rsidRPr="00626B14">
        <w:rPr>
          <w:rFonts w:ascii="Times New Roman" w:hAnsi="Times New Roman" w:cs="Times New Roman"/>
          <w:b/>
          <w:bCs/>
          <w:color w:val="FF0000"/>
          <w:sz w:val="32"/>
        </w:rPr>
        <w:t>Cumberland Valley Arc</w:t>
      </w:r>
      <w:r w:rsidRPr="00626B14">
        <w:rPr>
          <w:rFonts w:ascii="Times New Roman" w:hAnsi="Times New Roman" w:cs="Times New Roman"/>
        </w:rPr>
        <w:br/>
        <w:t>Cumberland Valley Arc, Inc. is a non-profit organization listed with the State of Tennessee. The organization serves individuals with disabilities in Sumner, Wilson, Trousdale and Macon Counties. Please visit their web site:</w:t>
      </w:r>
      <w:hyperlink r:id="rId31" w:history="1">
        <w:r w:rsidRPr="00626B14">
          <w:rPr>
            <w:rStyle w:val="Hyperlink"/>
            <w:rFonts w:ascii="Times New Roman" w:hAnsi="Times New Roman" w:cs="Times New Roman"/>
          </w:rPr>
          <w:t>www.cumberlandvalleyarc.org</w:t>
        </w:r>
      </w:hyperlink>
      <w:r w:rsidRPr="00626B14">
        <w:rPr>
          <w:rFonts w:ascii="Times New Roman" w:hAnsi="Times New Roman" w:cs="Times New Roman"/>
        </w:rPr>
        <w:t>,</w:t>
      </w:r>
    </w:p>
    <w:p w:rsidR="00626B14" w:rsidRDefault="00626B14" w:rsidP="009C2C5E">
      <w:pPr>
        <w:spacing w:after="0"/>
        <w:jc w:val="center"/>
        <w:rPr>
          <w:rFonts w:ascii="Times New Roman" w:hAnsi="Times New Roman" w:cs="Times New Roman"/>
        </w:rPr>
      </w:pPr>
    </w:p>
    <w:p w:rsidR="00F200A9" w:rsidRDefault="00F200A9" w:rsidP="009C2C5E">
      <w:pPr>
        <w:spacing w:after="0"/>
        <w:jc w:val="center"/>
        <w:rPr>
          <w:rFonts w:ascii="Times New Roman" w:hAnsi="Times New Roman" w:cs="Times New Roman"/>
        </w:rPr>
      </w:pPr>
    </w:p>
    <w:p w:rsidR="00626B14" w:rsidRPr="00626B14" w:rsidRDefault="00626B14" w:rsidP="00626B14">
      <w:pPr>
        <w:spacing w:after="0"/>
        <w:jc w:val="center"/>
        <w:rPr>
          <w:rFonts w:ascii="Times New Roman" w:hAnsi="Times New Roman" w:cs="Times New Roman"/>
        </w:rPr>
      </w:pPr>
      <w:r w:rsidRPr="00626B14">
        <w:rPr>
          <w:rFonts w:ascii="Times New Roman" w:hAnsi="Times New Roman" w:cs="Times New Roman"/>
          <w:b/>
          <w:bCs/>
          <w:color w:val="FF0000"/>
          <w:sz w:val="32"/>
        </w:rPr>
        <w:t>A Simple Gesture</w:t>
      </w:r>
      <w:r w:rsidRPr="00626B14">
        <w:rPr>
          <w:rFonts w:ascii="Times New Roman" w:hAnsi="Times New Roman" w:cs="Times New Roman"/>
        </w:rPr>
        <w:br/>
      </w:r>
      <w:r w:rsidRPr="00626B14">
        <w:rPr>
          <w:rFonts w:ascii="Times New Roman" w:hAnsi="Times New Roman" w:cs="Times New Roman"/>
          <w:i/>
          <w:iCs/>
        </w:rPr>
        <w:t>Sharing Food in Our Community</w:t>
      </w:r>
      <w:r w:rsidRPr="00626B14">
        <w:rPr>
          <w:rFonts w:ascii="Times New Roman" w:hAnsi="Times New Roman" w:cs="Times New Roman"/>
        </w:rPr>
        <w:br/>
        <w:t>Serving Sumner and Simpson Counties</w:t>
      </w:r>
      <w:r w:rsidRPr="00626B14">
        <w:rPr>
          <w:rFonts w:ascii="Times New Roman" w:hAnsi="Times New Roman" w:cs="Times New Roman"/>
        </w:rPr>
        <w:br/>
        <w:t>A Simple Gesture</w:t>
      </w:r>
      <w:r w:rsidRPr="00626B14">
        <w:rPr>
          <w:rFonts w:ascii="Times New Roman" w:hAnsi="Times New Roman" w:cs="Times New Roman"/>
        </w:rPr>
        <w:br/>
        <w:t>P.O. Box 553</w:t>
      </w:r>
      <w:r w:rsidRPr="00626B14">
        <w:rPr>
          <w:rFonts w:ascii="Times New Roman" w:hAnsi="Times New Roman" w:cs="Times New Roman"/>
        </w:rPr>
        <w:br/>
        <w:t>Portland, TN 37148-0553</w:t>
      </w:r>
      <w:r w:rsidRPr="00626B14">
        <w:rPr>
          <w:rFonts w:ascii="Times New Roman" w:hAnsi="Times New Roman" w:cs="Times New Roman"/>
        </w:rPr>
        <w:br/>
        <w:t>Phone: (615) 323-1741</w:t>
      </w:r>
    </w:p>
    <w:p w:rsidR="00626B14" w:rsidRPr="00626B14" w:rsidRDefault="00626B14" w:rsidP="00626B14">
      <w:pPr>
        <w:spacing w:after="0"/>
        <w:jc w:val="center"/>
        <w:rPr>
          <w:rFonts w:ascii="Times New Roman" w:hAnsi="Times New Roman" w:cs="Times New Roman"/>
        </w:rPr>
      </w:pPr>
      <w:r w:rsidRPr="00626B14">
        <w:rPr>
          <w:rFonts w:ascii="Times New Roman" w:hAnsi="Times New Roman" w:cs="Times New Roman"/>
        </w:rPr>
        <w:t> </w:t>
      </w:r>
    </w:p>
    <w:p w:rsidR="00626B14" w:rsidRPr="00F200A9" w:rsidRDefault="00626B14" w:rsidP="00F200A9">
      <w:pPr>
        <w:pStyle w:val="NormalWeb"/>
        <w:jc w:val="center"/>
        <w:rPr>
          <w:color w:val="000000"/>
          <w:sz w:val="27"/>
          <w:szCs w:val="27"/>
        </w:rPr>
      </w:pPr>
      <w:r>
        <w:rPr>
          <w:color w:val="000000"/>
          <w:sz w:val="27"/>
          <w:szCs w:val="27"/>
        </w:rPr>
        <w:br/>
      </w:r>
      <w:r w:rsidRPr="009C2C5E">
        <w:rPr>
          <w:b/>
          <w:bCs/>
          <w:color w:val="FF0000"/>
          <w:sz w:val="32"/>
          <w:szCs w:val="27"/>
        </w:rPr>
        <w:t>Dial 211</w:t>
      </w:r>
      <w:r>
        <w:rPr>
          <w:color w:val="000000"/>
          <w:sz w:val="27"/>
          <w:szCs w:val="27"/>
        </w:rPr>
        <w:br/>
        <w:t>You may dial 2-1-1 from any phone in Tennessee, and a trained operator will help you find the assistance you need.  You may also click on the link below and search by Zip code:</w:t>
      </w:r>
      <w:r>
        <w:rPr>
          <w:color w:val="000000"/>
          <w:sz w:val="27"/>
          <w:szCs w:val="27"/>
        </w:rPr>
        <w:br/>
      </w:r>
      <w:hyperlink r:id="rId32" w:history="1">
        <w:r>
          <w:rPr>
            <w:rStyle w:val="Hyperlink"/>
            <w:color w:val="800000"/>
            <w:sz w:val="27"/>
            <w:szCs w:val="27"/>
          </w:rPr>
          <w:t>http://www.resourcehouse.com/en/tn/cgi-bin/location.asp</w:t>
        </w:r>
      </w:hyperlink>
    </w:p>
    <w:sectPr w:rsidR="00626B14" w:rsidRPr="00F200A9" w:rsidSect="00F200A9">
      <w:headerReference w:type="even" r:id="rId33"/>
      <w:headerReference w:type="default" r:id="rId34"/>
      <w:footerReference w:type="default" r:id="rId35"/>
      <w:headerReference w:type="first" r:id="rId36"/>
      <w:pgSz w:w="12240" w:h="15840"/>
      <w:pgMar w:top="1440" w:right="1440" w:bottom="1440" w:left="1440" w:header="720" w:footer="720" w:gutter="0"/>
      <w:pgBorders w:offsetFrom="page">
        <w:top w:val="threeDEmboss" w:sz="18" w:space="24" w:color="auto"/>
        <w:left w:val="threeDEmboss" w:sz="18" w:space="24" w:color="auto"/>
        <w:bottom w:val="threeDEngrave" w:sz="18" w:space="24" w:color="auto"/>
        <w:right w:val="threeDEngrav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CE" w:rsidRDefault="00B42CCE" w:rsidP="00F200A9">
      <w:pPr>
        <w:spacing w:after="0" w:line="240" w:lineRule="auto"/>
      </w:pPr>
      <w:r>
        <w:separator/>
      </w:r>
    </w:p>
  </w:endnote>
  <w:endnote w:type="continuationSeparator" w:id="0">
    <w:p w:rsidR="00B42CCE" w:rsidRDefault="00B42CCE" w:rsidP="00F2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903237"/>
      <w:docPartObj>
        <w:docPartGallery w:val="Page Numbers (Bottom of Page)"/>
        <w:docPartUnique/>
      </w:docPartObj>
    </w:sdtPr>
    <w:sdtEndPr/>
    <w:sdtContent>
      <w:sdt>
        <w:sdtPr>
          <w:id w:val="860082579"/>
          <w:docPartObj>
            <w:docPartGallery w:val="Page Numbers (Top of Page)"/>
            <w:docPartUnique/>
          </w:docPartObj>
        </w:sdtPr>
        <w:sdtEndPr/>
        <w:sdtContent>
          <w:p w:rsidR="00F200A9" w:rsidRDefault="00F200A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F574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5748">
              <w:rPr>
                <w:b/>
                <w:bCs/>
                <w:noProof/>
              </w:rPr>
              <w:t>7</w:t>
            </w:r>
            <w:r>
              <w:rPr>
                <w:b/>
                <w:bCs/>
                <w:sz w:val="24"/>
                <w:szCs w:val="24"/>
              </w:rPr>
              <w:fldChar w:fldCharType="end"/>
            </w:r>
          </w:p>
        </w:sdtContent>
      </w:sdt>
    </w:sdtContent>
  </w:sdt>
  <w:p w:rsidR="00F200A9" w:rsidRDefault="00F20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CE" w:rsidRDefault="00B42CCE" w:rsidP="00F200A9">
      <w:pPr>
        <w:spacing w:after="0" w:line="240" w:lineRule="auto"/>
      </w:pPr>
      <w:r>
        <w:separator/>
      </w:r>
    </w:p>
  </w:footnote>
  <w:footnote w:type="continuationSeparator" w:id="0">
    <w:p w:rsidR="00B42CCE" w:rsidRDefault="00B42CCE" w:rsidP="00F20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9" w:rsidRDefault="00B42C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390788" o:spid="_x0000_s2050" type="#_x0000_t75" style="position:absolute;margin-left:0;margin-top:0;width:468pt;height:317.45pt;z-index:-251657216;mso-position-horizontal:center;mso-position-horizontal-relative:margin;mso-position-vertical:center;mso-position-vertical-relative:margin" o:allowincell="f">
          <v:imagedata r:id="rId1" o:title="2138_Image_Maker_Door_Logo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9" w:rsidRDefault="00B42C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390789" o:spid="_x0000_s2051" type="#_x0000_t75" style="position:absolute;margin-left:0;margin-top:0;width:468pt;height:317.45pt;z-index:-251656192;mso-position-horizontal:center;mso-position-horizontal-relative:margin;mso-position-vertical:center;mso-position-vertical-relative:margin" o:allowincell="f">
          <v:imagedata r:id="rId1" o:title="2138_Image_Maker_Door_Logo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9" w:rsidRDefault="00B42C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0390787" o:spid="_x0000_s2049" type="#_x0000_t75" style="position:absolute;margin-left:0;margin-top:0;width:468pt;height:317.45pt;z-index:-251658240;mso-position-horizontal:center;mso-position-horizontal-relative:margin;mso-position-vertical:center;mso-position-vertical-relative:margin" o:allowincell="f">
          <v:imagedata r:id="rId1" o:title="2138_Image_Maker_Door_Logo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5E"/>
    <w:rsid w:val="00244517"/>
    <w:rsid w:val="002C1244"/>
    <w:rsid w:val="003A2889"/>
    <w:rsid w:val="004B45B0"/>
    <w:rsid w:val="005F5748"/>
    <w:rsid w:val="00626B14"/>
    <w:rsid w:val="009C2C5E"/>
    <w:rsid w:val="00B42CCE"/>
    <w:rsid w:val="00F2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2C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2C5E"/>
    <w:rPr>
      <w:color w:val="0000FF"/>
      <w:u w:val="single"/>
    </w:rPr>
  </w:style>
  <w:style w:type="character" w:customStyle="1" w:styleId="apple-converted-space">
    <w:name w:val="apple-converted-space"/>
    <w:basedOn w:val="DefaultParagraphFont"/>
    <w:rsid w:val="009C2C5E"/>
  </w:style>
  <w:style w:type="paragraph" w:styleId="BalloonText">
    <w:name w:val="Balloon Text"/>
    <w:basedOn w:val="Normal"/>
    <w:link w:val="BalloonTextChar"/>
    <w:uiPriority w:val="99"/>
    <w:semiHidden/>
    <w:unhideWhenUsed/>
    <w:rsid w:val="009C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5E"/>
    <w:rPr>
      <w:rFonts w:ascii="Tahoma" w:hAnsi="Tahoma" w:cs="Tahoma"/>
      <w:sz w:val="16"/>
      <w:szCs w:val="16"/>
    </w:rPr>
  </w:style>
  <w:style w:type="paragraph" w:styleId="Header">
    <w:name w:val="header"/>
    <w:basedOn w:val="Normal"/>
    <w:link w:val="HeaderChar"/>
    <w:uiPriority w:val="99"/>
    <w:unhideWhenUsed/>
    <w:rsid w:val="00F2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A9"/>
  </w:style>
  <w:style w:type="paragraph" w:styleId="Footer">
    <w:name w:val="footer"/>
    <w:basedOn w:val="Normal"/>
    <w:link w:val="FooterChar"/>
    <w:uiPriority w:val="99"/>
    <w:unhideWhenUsed/>
    <w:rsid w:val="00F2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2C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2C5E"/>
    <w:rPr>
      <w:color w:val="0000FF"/>
      <w:u w:val="single"/>
    </w:rPr>
  </w:style>
  <w:style w:type="character" w:customStyle="1" w:styleId="apple-converted-space">
    <w:name w:val="apple-converted-space"/>
    <w:basedOn w:val="DefaultParagraphFont"/>
    <w:rsid w:val="009C2C5E"/>
  </w:style>
  <w:style w:type="paragraph" w:styleId="BalloonText">
    <w:name w:val="Balloon Text"/>
    <w:basedOn w:val="Normal"/>
    <w:link w:val="BalloonTextChar"/>
    <w:uiPriority w:val="99"/>
    <w:semiHidden/>
    <w:unhideWhenUsed/>
    <w:rsid w:val="009C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5E"/>
    <w:rPr>
      <w:rFonts w:ascii="Tahoma" w:hAnsi="Tahoma" w:cs="Tahoma"/>
      <w:sz w:val="16"/>
      <w:szCs w:val="16"/>
    </w:rPr>
  </w:style>
  <w:style w:type="paragraph" w:styleId="Header">
    <w:name w:val="header"/>
    <w:basedOn w:val="Normal"/>
    <w:link w:val="HeaderChar"/>
    <w:uiPriority w:val="99"/>
    <w:unhideWhenUsed/>
    <w:rsid w:val="00F2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A9"/>
  </w:style>
  <w:style w:type="paragraph" w:styleId="Footer">
    <w:name w:val="footer"/>
    <w:basedOn w:val="Normal"/>
    <w:link w:val="FooterChar"/>
    <w:uiPriority w:val="99"/>
    <w:unhideWhenUsed/>
    <w:rsid w:val="00F2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8449">
      <w:bodyDiv w:val="1"/>
      <w:marLeft w:val="0"/>
      <w:marRight w:val="0"/>
      <w:marTop w:val="0"/>
      <w:marBottom w:val="0"/>
      <w:divBdr>
        <w:top w:val="none" w:sz="0" w:space="0" w:color="auto"/>
        <w:left w:val="none" w:sz="0" w:space="0" w:color="auto"/>
        <w:bottom w:val="none" w:sz="0" w:space="0" w:color="auto"/>
        <w:right w:val="none" w:sz="0" w:space="0" w:color="auto"/>
      </w:divBdr>
    </w:div>
    <w:div w:id="197471595">
      <w:bodyDiv w:val="1"/>
      <w:marLeft w:val="0"/>
      <w:marRight w:val="0"/>
      <w:marTop w:val="0"/>
      <w:marBottom w:val="0"/>
      <w:divBdr>
        <w:top w:val="none" w:sz="0" w:space="0" w:color="auto"/>
        <w:left w:val="none" w:sz="0" w:space="0" w:color="auto"/>
        <w:bottom w:val="none" w:sz="0" w:space="0" w:color="auto"/>
        <w:right w:val="none" w:sz="0" w:space="0" w:color="auto"/>
      </w:divBdr>
    </w:div>
    <w:div w:id="228931270">
      <w:bodyDiv w:val="1"/>
      <w:marLeft w:val="0"/>
      <w:marRight w:val="0"/>
      <w:marTop w:val="0"/>
      <w:marBottom w:val="0"/>
      <w:divBdr>
        <w:top w:val="none" w:sz="0" w:space="0" w:color="auto"/>
        <w:left w:val="none" w:sz="0" w:space="0" w:color="auto"/>
        <w:bottom w:val="none" w:sz="0" w:space="0" w:color="auto"/>
        <w:right w:val="none" w:sz="0" w:space="0" w:color="auto"/>
      </w:divBdr>
    </w:div>
    <w:div w:id="434137081">
      <w:bodyDiv w:val="1"/>
      <w:marLeft w:val="0"/>
      <w:marRight w:val="0"/>
      <w:marTop w:val="0"/>
      <w:marBottom w:val="0"/>
      <w:divBdr>
        <w:top w:val="none" w:sz="0" w:space="0" w:color="auto"/>
        <w:left w:val="none" w:sz="0" w:space="0" w:color="auto"/>
        <w:bottom w:val="none" w:sz="0" w:space="0" w:color="auto"/>
        <w:right w:val="none" w:sz="0" w:space="0" w:color="auto"/>
      </w:divBdr>
    </w:div>
    <w:div w:id="524759375">
      <w:bodyDiv w:val="1"/>
      <w:marLeft w:val="0"/>
      <w:marRight w:val="0"/>
      <w:marTop w:val="0"/>
      <w:marBottom w:val="0"/>
      <w:divBdr>
        <w:top w:val="none" w:sz="0" w:space="0" w:color="auto"/>
        <w:left w:val="none" w:sz="0" w:space="0" w:color="auto"/>
        <w:bottom w:val="none" w:sz="0" w:space="0" w:color="auto"/>
        <w:right w:val="none" w:sz="0" w:space="0" w:color="auto"/>
      </w:divBdr>
    </w:div>
    <w:div w:id="825560593">
      <w:bodyDiv w:val="1"/>
      <w:marLeft w:val="0"/>
      <w:marRight w:val="0"/>
      <w:marTop w:val="0"/>
      <w:marBottom w:val="0"/>
      <w:divBdr>
        <w:top w:val="none" w:sz="0" w:space="0" w:color="auto"/>
        <w:left w:val="none" w:sz="0" w:space="0" w:color="auto"/>
        <w:bottom w:val="none" w:sz="0" w:space="0" w:color="auto"/>
        <w:right w:val="none" w:sz="0" w:space="0" w:color="auto"/>
      </w:divBdr>
    </w:div>
    <w:div w:id="991181610">
      <w:bodyDiv w:val="1"/>
      <w:marLeft w:val="0"/>
      <w:marRight w:val="0"/>
      <w:marTop w:val="0"/>
      <w:marBottom w:val="0"/>
      <w:divBdr>
        <w:top w:val="none" w:sz="0" w:space="0" w:color="auto"/>
        <w:left w:val="none" w:sz="0" w:space="0" w:color="auto"/>
        <w:bottom w:val="none" w:sz="0" w:space="0" w:color="auto"/>
        <w:right w:val="none" w:sz="0" w:space="0" w:color="auto"/>
      </w:divBdr>
    </w:div>
    <w:div w:id="1116410743">
      <w:bodyDiv w:val="1"/>
      <w:marLeft w:val="0"/>
      <w:marRight w:val="0"/>
      <w:marTop w:val="0"/>
      <w:marBottom w:val="0"/>
      <w:divBdr>
        <w:top w:val="none" w:sz="0" w:space="0" w:color="auto"/>
        <w:left w:val="none" w:sz="0" w:space="0" w:color="auto"/>
        <w:bottom w:val="none" w:sz="0" w:space="0" w:color="auto"/>
        <w:right w:val="none" w:sz="0" w:space="0" w:color="auto"/>
      </w:divBdr>
    </w:div>
    <w:div w:id="1569683855">
      <w:bodyDiv w:val="1"/>
      <w:marLeft w:val="0"/>
      <w:marRight w:val="0"/>
      <w:marTop w:val="0"/>
      <w:marBottom w:val="0"/>
      <w:divBdr>
        <w:top w:val="none" w:sz="0" w:space="0" w:color="auto"/>
        <w:left w:val="none" w:sz="0" w:space="0" w:color="auto"/>
        <w:bottom w:val="none" w:sz="0" w:space="0" w:color="auto"/>
        <w:right w:val="none" w:sz="0" w:space="0" w:color="auto"/>
      </w:divBdr>
    </w:div>
    <w:div w:id="1920676074">
      <w:bodyDiv w:val="1"/>
      <w:marLeft w:val="0"/>
      <w:marRight w:val="0"/>
      <w:marTop w:val="0"/>
      <w:marBottom w:val="0"/>
      <w:divBdr>
        <w:top w:val="none" w:sz="0" w:space="0" w:color="auto"/>
        <w:left w:val="none" w:sz="0" w:space="0" w:color="auto"/>
        <w:bottom w:val="none" w:sz="0" w:space="0" w:color="auto"/>
        <w:right w:val="none" w:sz="0" w:space="0" w:color="auto"/>
      </w:divBdr>
    </w:div>
    <w:div w:id="20551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rtlandtn.com/portland_unity_group.htm" TargetMode="External"/><Relationship Id="rId18" Type="http://schemas.openxmlformats.org/officeDocument/2006/relationships/hyperlink" Target="http://www.portlandtn.com/portland_c_a_r_e_s_.htm" TargetMode="External"/><Relationship Id="rId26" Type="http://schemas.openxmlformats.org/officeDocument/2006/relationships/hyperlink" Target="http://www.tnhousingresource.org/" TargetMode="External"/><Relationship Id="rId3" Type="http://schemas.openxmlformats.org/officeDocument/2006/relationships/settings" Target="settings.xml"/><Relationship Id="rId21" Type="http://schemas.openxmlformats.org/officeDocument/2006/relationships/hyperlink" Target="http://www.habitatsumnercounty.org/" TargetMode="External"/><Relationship Id="rId34" Type="http://schemas.openxmlformats.org/officeDocument/2006/relationships/header" Target="header2.xml"/><Relationship Id="rId7" Type="http://schemas.openxmlformats.org/officeDocument/2006/relationships/hyperlink" Target="http://www.portlandtn.com/images/UnitedWayLogo1.JPG" TargetMode="External"/><Relationship Id="rId12" Type="http://schemas.openxmlformats.org/officeDocument/2006/relationships/hyperlink" Target="mailto:brown1904@bellsouth.net" TargetMode="External"/><Relationship Id="rId17" Type="http://schemas.openxmlformats.org/officeDocument/2006/relationships/hyperlink" Target="http://www.portlandtn.com/portland_housing_authority.htm" TargetMode="External"/><Relationship Id="rId25" Type="http://schemas.openxmlformats.org/officeDocument/2006/relationships/hyperlink" Target="http://www.state.tn.us/humanserv/adfam/afs_fsp.html" TargetMode="External"/><Relationship Id="rId33" Type="http://schemas.openxmlformats.org/officeDocument/2006/relationships/header" Target="header1.xm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ortlandtn.com/portland_senior_citizens.htm" TargetMode="External"/><Relationship Id="rId20" Type="http://schemas.openxmlformats.org/officeDocument/2006/relationships/image" Target="media/image3.jpeg"/><Relationship Id="rId29" Type="http://schemas.openxmlformats.org/officeDocument/2006/relationships/hyperlink" Target="mailto:AFShostcommittee@misstennky.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ortlandtn.com/special_riders_of_sumner.htm" TargetMode="External"/><Relationship Id="rId24" Type="http://schemas.openxmlformats.org/officeDocument/2006/relationships/hyperlink" Target="http://www.state.tn.us/humanserv/" TargetMode="External"/><Relationship Id="rId32" Type="http://schemas.openxmlformats.org/officeDocument/2006/relationships/hyperlink" Target="http://www.resourcehouse.com/en/tn/cgi-bin/location.as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ourneysofhope1@aol.com" TargetMode="External"/><Relationship Id="rId23" Type="http://schemas.openxmlformats.org/officeDocument/2006/relationships/hyperlink" Target="http://www.myspace.com/homesafetn" TargetMode="External"/><Relationship Id="rId28" Type="http://schemas.openxmlformats.org/officeDocument/2006/relationships/hyperlink" Target="http://www.misstennky.org/?synapsecmd=view.hosting" TargetMode="External"/><Relationship Id="rId36" Type="http://schemas.openxmlformats.org/officeDocument/2006/relationships/header" Target="header3.xml"/><Relationship Id="rId10" Type="http://schemas.openxmlformats.org/officeDocument/2006/relationships/hyperlink" Target="http://www.unitedwaysumner.org/" TargetMode="External"/><Relationship Id="rId19" Type="http://schemas.openxmlformats.org/officeDocument/2006/relationships/hyperlink" Target="http://www.sumnertn.com/legal_aid_society.htm" TargetMode="External"/><Relationship Id="rId31" Type="http://schemas.openxmlformats.org/officeDocument/2006/relationships/hyperlink" Target="http://www.cumberlandvalleyarc.org/" TargetMode="External"/><Relationship Id="rId4" Type="http://schemas.openxmlformats.org/officeDocument/2006/relationships/webSettings" Target="webSettings.xml"/><Relationship Id="rId9" Type="http://schemas.openxmlformats.org/officeDocument/2006/relationships/hyperlink" Target="http://www.unitedwaysumner.org/" TargetMode="External"/><Relationship Id="rId14" Type="http://schemas.openxmlformats.org/officeDocument/2006/relationships/image" Target="media/image2.gif"/><Relationship Id="rId22" Type="http://schemas.openxmlformats.org/officeDocument/2006/relationships/hyperlink" Target="http://www.homesafetn.org/" TargetMode="External"/><Relationship Id="rId27" Type="http://schemas.openxmlformats.org/officeDocument/2006/relationships/image" Target="media/image4.jpeg"/><Relationship Id="rId30" Type="http://schemas.openxmlformats.org/officeDocument/2006/relationships/hyperlink" Target="http://en.wikipedia.org/wiki/AFS_Intercultural_Programs"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2013-04-29T18:38:00Z</cp:lastPrinted>
  <dcterms:created xsi:type="dcterms:W3CDTF">2012-09-13T03:13:00Z</dcterms:created>
  <dcterms:modified xsi:type="dcterms:W3CDTF">2013-04-29T18:39:00Z</dcterms:modified>
</cp:coreProperties>
</file>