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208C1" w14:textId="77777777" w:rsidR="008E7498" w:rsidRPr="001E4C21" w:rsidRDefault="008E7498" w:rsidP="008A66E1">
      <w:pPr>
        <w:spacing w:before="120" w:after="120"/>
        <w:jc w:val="center"/>
      </w:pPr>
      <w:r>
        <w:rPr>
          <w:b/>
          <w:lang w:val="es-ES"/>
        </w:rPr>
        <w:t xml:space="preserve">Bio </w:t>
      </w:r>
      <w:r w:rsidRPr="001E4C21">
        <w:rPr>
          <w:b/>
          <w:lang w:val="es-ES"/>
        </w:rPr>
        <w:t>Kevin U. Duncan, CPA, MBA,</w:t>
      </w:r>
      <w:r w:rsidRPr="001E4C21">
        <w:rPr>
          <w:lang w:val="es-ES"/>
        </w:rPr>
        <w:t xml:space="preserve"> </w:t>
      </w:r>
      <w:r w:rsidRPr="001E4C21">
        <w:t>K Duncan &amp; Company, LLC</w:t>
      </w:r>
    </w:p>
    <w:p w14:paraId="20D694A1" w14:textId="77777777" w:rsidR="008E7498" w:rsidRDefault="008E7498" w:rsidP="008E7498">
      <w:pPr>
        <w:spacing w:before="120" w:after="120"/>
        <w:jc w:val="both"/>
        <w:rPr>
          <w:b/>
          <w:lang w:val="es-ES"/>
        </w:rPr>
      </w:pPr>
    </w:p>
    <w:p w14:paraId="6310A706" w14:textId="628E9424" w:rsidR="008E7498" w:rsidRPr="001E4C21" w:rsidRDefault="008E7498" w:rsidP="008E7498">
      <w:pPr>
        <w:rPr>
          <w:color w:val="000000"/>
        </w:rPr>
      </w:pPr>
      <w:r>
        <w:t>For 20 years Mr. Duncan has t</w:t>
      </w:r>
      <w:r w:rsidRPr="001E4C21">
        <w:t xml:space="preserve">rained </w:t>
      </w:r>
      <w:r>
        <w:t xml:space="preserve">on such topics as </w:t>
      </w:r>
      <w:r w:rsidRPr="00571390">
        <w:rPr>
          <w:color w:val="000000"/>
        </w:rPr>
        <w:t xml:space="preserve">indirect rates, budgets, government audits, cost proposal preparation, and financial accounting systems.  </w:t>
      </w:r>
    </w:p>
    <w:p w14:paraId="10E47669" w14:textId="77777777" w:rsidR="008E7498" w:rsidRDefault="008E7498" w:rsidP="008E7498"/>
    <w:p w14:paraId="279F5CD5" w14:textId="29D50F1F" w:rsidR="008E7498" w:rsidRDefault="008E7498" w:rsidP="008E7498">
      <w:r>
        <w:t xml:space="preserve">In many instances </w:t>
      </w:r>
      <w:r w:rsidRPr="001E4C21">
        <w:t>Mr. Duncan provides this training on a pro bono basis due to his commitment to support small government contractors with</w:t>
      </w:r>
      <w:r>
        <w:t xml:space="preserve"> the</w:t>
      </w:r>
      <w:r w:rsidRPr="001E4C21">
        <w:t xml:space="preserve"> necessary information on matters that are financial and accounting in nature.  </w:t>
      </w:r>
      <w:r>
        <w:t>He offers this assistance to</w:t>
      </w:r>
      <w:r w:rsidRPr="001E4C21">
        <w:t xml:space="preserve"> organizations with</w:t>
      </w:r>
      <w:r>
        <w:t xml:space="preserve"> the</w:t>
      </w:r>
      <w:r w:rsidRPr="001E4C21">
        <w:t xml:space="preserve"> mission</w:t>
      </w:r>
      <w:r>
        <w:t xml:space="preserve"> dedicated </w:t>
      </w:r>
      <w:r w:rsidRPr="001E4C21">
        <w:t>to support</w:t>
      </w:r>
      <w:r>
        <w:t>ing</w:t>
      </w:r>
      <w:r w:rsidRPr="001E4C21">
        <w:t xml:space="preserve"> s</w:t>
      </w:r>
      <w:r>
        <w:t>mall government contractors.  The</w:t>
      </w:r>
      <w:r w:rsidRPr="001E4C21">
        <w:t xml:space="preserve"> information helps those business</w:t>
      </w:r>
      <w:r>
        <w:t>es</w:t>
      </w:r>
      <w:r w:rsidRPr="001E4C21">
        <w:t xml:space="preserve"> toward sustained success and growth.  Within</w:t>
      </w:r>
      <w:r>
        <w:t xml:space="preserve"> </w:t>
      </w:r>
      <w:r w:rsidRPr="001E4C21">
        <w:t>the twenty years he has trained for:</w:t>
      </w:r>
    </w:p>
    <w:p w14:paraId="6DB1D28E" w14:textId="77777777" w:rsidR="007935CB" w:rsidRDefault="007935CB" w:rsidP="008E7498"/>
    <w:p w14:paraId="27B9242F" w14:textId="628301A5" w:rsidR="008E7498" w:rsidRDefault="007935CB" w:rsidP="007935CB">
      <w:pPr>
        <w:pStyle w:val="ListParagraph"/>
        <w:numPr>
          <w:ilvl w:val="0"/>
          <w:numId w:val="1"/>
        </w:numPr>
      </w:pPr>
      <w:r>
        <w:t>APTAC 2019 Conference in Washington, DC</w:t>
      </w:r>
    </w:p>
    <w:p w14:paraId="04ADD986" w14:textId="77777777" w:rsidR="008E7498" w:rsidRPr="001E4C21" w:rsidRDefault="008E7498" w:rsidP="008E7498">
      <w:pPr>
        <w:pStyle w:val="ListParagraph"/>
        <w:numPr>
          <w:ilvl w:val="0"/>
          <w:numId w:val="1"/>
        </w:numPr>
      </w:pPr>
      <w:r>
        <w:t>APTAC 2005 Conference in Nashville TN</w:t>
      </w:r>
    </w:p>
    <w:p w14:paraId="1C7E90DF" w14:textId="77777777" w:rsidR="008E7498" w:rsidRPr="001E4C21" w:rsidRDefault="008E7498" w:rsidP="008E7498">
      <w:pPr>
        <w:pStyle w:val="ListParagraph"/>
        <w:numPr>
          <w:ilvl w:val="0"/>
          <w:numId w:val="1"/>
        </w:numPr>
      </w:pPr>
      <w:r w:rsidRPr="001E4C21">
        <w:t>Virginia PTAC at George Mason University</w:t>
      </w:r>
    </w:p>
    <w:p w14:paraId="3E886E6A" w14:textId="77777777" w:rsidR="008E7498" w:rsidRDefault="008E7498" w:rsidP="008E7498">
      <w:pPr>
        <w:pStyle w:val="ListParagraph"/>
        <w:numPr>
          <w:ilvl w:val="0"/>
          <w:numId w:val="1"/>
        </w:numPr>
      </w:pPr>
      <w:r>
        <w:t xml:space="preserve">Washington </w:t>
      </w:r>
      <w:r w:rsidRPr="001E4C21">
        <w:t>D</w:t>
      </w:r>
      <w:r>
        <w:t>.</w:t>
      </w:r>
      <w:r w:rsidRPr="001E4C21">
        <w:t xml:space="preserve"> C</w:t>
      </w:r>
      <w:r>
        <w:t xml:space="preserve">. </w:t>
      </w:r>
      <w:r w:rsidRPr="001E4C21">
        <w:t xml:space="preserve"> PTAC</w:t>
      </w:r>
    </w:p>
    <w:p w14:paraId="1300A337" w14:textId="77777777" w:rsidR="008E7498" w:rsidRPr="001E4C21" w:rsidRDefault="008E7498" w:rsidP="008E7498">
      <w:pPr>
        <w:pStyle w:val="ListParagraph"/>
        <w:numPr>
          <w:ilvl w:val="0"/>
          <w:numId w:val="1"/>
        </w:numPr>
      </w:pPr>
      <w:r>
        <w:t>Maryland PTAC at College Park</w:t>
      </w:r>
    </w:p>
    <w:p w14:paraId="1A822C21" w14:textId="77777777" w:rsidR="008E7498" w:rsidRPr="001E4C21" w:rsidRDefault="008E7498" w:rsidP="008E7498">
      <w:pPr>
        <w:pStyle w:val="ListParagraph"/>
        <w:numPr>
          <w:ilvl w:val="0"/>
          <w:numId w:val="1"/>
        </w:numPr>
      </w:pPr>
      <w:r w:rsidRPr="001E4C21">
        <w:t>Small Business Administration Nationally</w:t>
      </w:r>
    </w:p>
    <w:p w14:paraId="0EE3BBD8" w14:textId="77777777" w:rsidR="008E7498" w:rsidRPr="001E4C21" w:rsidRDefault="008E7498" w:rsidP="008E7498">
      <w:pPr>
        <w:pStyle w:val="ListParagraph"/>
        <w:numPr>
          <w:ilvl w:val="0"/>
          <w:numId w:val="1"/>
        </w:numPr>
      </w:pPr>
      <w:r w:rsidRPr="001E4C21">
        <w:t>Small Business Administration Baltimore District Office</w:t>
      </w:r>
    </w:p>
    <w:p w14:paraId="51A9F661" w14:textId="77777777" w:rsidR="008E7498" w:rsidRPr="001E4C21" w:rsidRDefault="008E7498" w:rsidP="008E7498">
      <w:pPr>
        <w:pStyle w:val="ListParagraph"/>
        <w:numPr>
          <w:ilvl w:val="0"/>
          <w:numId w:val="1"/>
        </w:numPr>
      </w:pPr>
      <w:r w:rsidRPr="001E4C21">
        <w:t>Small Business Administration Richmond District Office</w:t>
      </w:r>
    </w:p>
    <w:p w14:paraId="005DC7D3" w14:textId="77777777" w:rsidR="008E7498" w:rsidRPr="001E4C21" w:rsidRDefault="008E7498" w:rsidP="008E7498">
      <w:pPr>
        <w:pStyle w:val="ListParagraph"/>
        <w:numPr>
          <w:ilvl w:val="0"/>
          <w:numId w:val="1"/>
        </w:numPr>
      </w:pPr>
      <w:r w:rsidRPr="001E4C21">
        <w:t>Georgia Department of Transportation</w:t>
      </w:r>
    </w:p>
    <w:p w14:paraId="28C7A24D" w14:textId="77777777" w:rsidR="008E7498" w:rsidRPr="001E4C21" w:rsidRDefault="008E7498" w:rsidP="008E7498">
      <w:pPr>
        <w:pStyle w:val="ListParagraph"/>
        <w:numPr>
          <w:ilvl w:val="0"/>
          <w:numId w:val="1"/>
        </w:numPr>
      </w:pPr>
      <w:r w:rsidRPr="001E4C21">
        <w:t>Pennsylvania Department of Transportation</w:t>
      </w:r>
    </w:p>
    <w:p w14:paraId="0DAA23BE" w14:textId="77777777" w:rsidR="008E7498" w:rsidRPr="001E4C21" w:rsidRDefault="008E7498" w:rsidP="008E7498">
      <w:pPr>
        <w:pStyle w:val="ListParagraph"/>
        <w:numPr>
          <w:ilvl w:val="0"/>
          <w:numId w:val="1"/>
        </w:numPr>
      </w:pPr>
      <w:r w:rsidRPr="001E4C21">
        <w:t>US Department of Health and Human Services</w:t>
      </w:r>
    </w:p>
    <w:p w14:paraId="5329E1A0" w14:textId="77777777" w:rsidR="008E7498" w:rsidRDefault="008E7498" w:rsidP="008E7498">
      <w:pPr>
        <w:pStyle w:val="ListParagraph"/>
        <w:numPr>
          <w:ilvl w:val="0"/>
          <w:numId w:val="1"/>
        </w:numPr>
      </w:pPr>
      <w:r w:rsidRPr="001E4C21">
        <w:t>D.C. Department of Small and Local Business Development</w:t>
      </w:r>
    </w:p>
    <w:p w14:paraId="08C19A69" w14:textId="77777777" w:rsidR="008E7498" w:rsidRDefault="008E7498" w:rsidP="008E7498">
      <w:pPr>
        <w:pStyle w:val="ListParagraph"/>
        <w:numPr>
          <w:ilvl w:val="0"/>
          <w:numId w:val="1"/>
        </w:numPr>
      </w:pPr>
      <w:r w:rsidRPr="001E4C21">
        <w:t>Contractor Society of America</w:t>
      </w:r>
    </w:p>
    <w:p w14:paraId="064D551C" w14:textId="77777777" w:rsidR="008E7498" w:rsidRDefault="008E7498" w:rsidP="008E7498">
      <w:pPr>
        <w:pStyle w:val="ListParagraph"/>
        <w:numPr>
          <w:ilvl w:val="0"/>
          <w:numId w:val="1"/>
        </w:numPr>
      </w:pPr>
      <w:r>
        <w:t>RGF Consulting Corporation</w:t>
      </w:r>
    </w:p>
    <w:p w14:paraId="5FC6D808" w14:textId="77777777" w:rsidR="008E7498" w:rsidRDefault="008E7498" w:rsidP="008E7498"/>
    <w:p w14:paraId="6A5A81F8" w14:textId="77777777" w:rsidR="008E7498" w:rsidRDefault="008E7498" w:rsidP="008E7498">
      <w:r w:rsidRPr="001E4C21">
        <w:t>Since 1994, Mr</w:t>
      </w:r>
      <w:r>
        <w:t>. Duncan has served as principal</w:t>
      </w:r>
      <w:r w:rsidRPr="001E4C21">
        <w:t xml:space="preserve"> of K Duncan &amp; Company, a CPA and consulting firm specializing in providing accounting systems, indirect rate development, cost proposal</w:t>
      </w:r>
      <w:r>
        <w:t xml:space="preserve"> development</w:t>
      </w:r>
      <w:r w:rsidRPr="001E4C21">
        <w:t xml:space="preserve">, FAR compliance, and DCAA interface services to government contractors.  His specialty has been in supporting successful growth of small businesses, many </w:t>
      </w:r>
      <w:r w:rsidRPr="002452F9">
        <w:t>sanctioned by the Small Business Administration’s 8(a) program.  He has prepared and submitted hundreds of cost proposals for clients.</w:t>
      </w:r>
      <w:r w:rsidRPr="001E4C21">
        <w:t xml:space="preserve">  </w:t>
      </w:r>
    </w:p>
    <w:p w14:paraId="2D3909D8" w14:textId="77777777" w:rsidR="008E7498" w:rsidRDefault="008E7498" w:rsidP="008E7498"/>
    <w:p w14:paraId="003B7BE3" w14:textId="77777777" w:rsidR="008E7498" w:rsidRPr="001E4C21" w:rsidRDefault="008E7498" w:rsidP="008E7498">
      <w:r w:rsidRPr="001E4C21">
        <w:t>K Duncan &amp; Company specializes in implementation and enhancement of accounting systems and has successfully implemented and overhauled hundreds of accounting systems</w:t>
      </w:r>
      <w:r w:rsidRPr="008E7498">
        <w:t xml:space="preserve">.  Software utilized in these implementations has been </w:t>
      </w:r>
      <w:proofErr w:type="spellStart"/>
      <w:proofErr w:type="gramStart"/>
      <w:r w:rsidRPr="008E7498">
        <w:t>Deltek,and</w:t>
      </w:r>
      <w:proofErr w:type="spellEnd"/>
      <w:proofErr w:type="gramEnd"/>
      <w:r w:rsidRPr="008E7498">
        <w:t xml:space="preserve"> QuickBooks Pro.  KDC has a 100</w:t>
      </w:r>
      <w:r w:rsidRPr="001E4C21">
        <w:t xml:space="preserve"> percent success ratio in having the accounting systems of their clients approved by DCAA and other government agencies.</w:t>
      </w:r>
    </w:p>
    <w:p w14:paraId="050C73D5" w14:textId="77777777" w:rsidR="008E7498" w:rsidRDefault="008E7498" w:rsidP="008E7498"/>
    <w:p w14:paraId="49C466FB" w14:textId="77777777" w:rsidR="008E7498" w:rsidRPr="001E4C21" w:rsidRDefault="008E7498" w:rsidP="008E7498">
      <w:r>
        <w:t>Mr</w:t>
      </w:r>
      <w:r w:rsidRPr="00656793">
        <w:t>. Duncan has Bachelors of Business Administration degree from the George Washington University, a Masters of</w:t>
      </w:r>
      <w:r w:rsidRPr="001E4C21">
        <w:t xml:space="preserve"> Business Administration Degree from the College of William &amp; Mary, and is a licensed Certified Public Accountant in the state of Maryland.  </w:t>
      </w:r>
    </w:p>
    <w:p w14:paraId="0EAF80AB" w14:textId="77777777" w:rsidR="00EC3FB4" w:rsidRDefault="00EC3FB4"/>
    <w:p w14:paraId="7DE7C668" w14:textId="77777777" w:rsidR="008E7498" w:rsidRDefault="008E7498"/>
    <w:sectPr w:rsidR="008E7498" w:rsidSect="00EC3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72244"/>
    <w:multiLevelType w:val="hybridMultilevel"/>
    <w:tmpl w:val="AD761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98"/>
    <w:rsid w:val="007935CB"/>
    <w:rsid w:val="008A66E1"/>
    <w:rsid w:val="008E7498"/>
    <w:rsid w:val="00EC3FB4"/>
    <w:rsid w:val="00FA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FD865"/>
  <w15:docId w15:val="{AD2C827B-F2CC-4BE1-B81B-98B3F0CE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498"/>
    <w:pPr>
      <w:autoSpaceDE w:val="0"/>
      <w:autoSpaceDN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E1AAF862883448A8D91E809A839C8" ma:contentTypeVersion="9" ma:contentTypeDescription="Create a new document." ma:contentTypeScope="" ma:versionID="2a8e042cfc212cf98819a2fba5321f68">
  <xsd:schema xmlns:xsd="http://www.w3.org/2001/XMLSchema" xmlns:xs="http://www.w3.org/2001/XMLSchema" xmlns:p="http://schemas.microsoft.com/office/2006/metadata/properties" xmlns:ns2="d6a66f9d-9a3c-4b97-bad4-5cd963db534e" targetNamespace="http://schemas.microsoft.com/office/2006/metadata/properties" ma:root="true" ma:fieldsID="8d6ca857a6662b075cd0b0cc4f15937f" ns2:_="">
    <xsd:import namespace="d6a66f9d-9a3c-4b97-bad4-5cd963db5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66f9d-9a3c-4b97-bad4-5cd963db5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B0C38F-99B4-41F7-89CA-115545D787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C6BD3D-9C33-4962-9D87-C8FC21ADD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1292DB-560D-4451-98FE-3DE657C3D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a66f9d-9a3c-4b97-bad4-5cd963db5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cford</dc:creator>
  <cp:lastModifiedBy>Kevin Duncan</cp:lastModifiedBy>
  <cp:revision>2</cp:revision>
  <dcterms:created xsi:type="dcterms:W3CDTF">2021-04-01T21:34:00Z</dcterms:created>
  <dcterms:modified xsi:type="dcterms:W3CDTF">2021-04-01T21:34:00Z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0x010100A96E1AAF862883448A8D91E809A839C8</vt:lpwstr>
  </property>
  <property fmtid="{D5CDD505-2E9C-101B-9397-08002B2CF9AE}" pid="3" name="Order">
    <vt:r8>553000</vt:r8>
  </property>
</Properties>
</file>