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290" w:rsidRPr="000E4290" w:rsidRDefault="000E4290" w:rsidP="003173C4">
      <w:pPr>
        <w:widowControl w:val="0"/>
        <w:autoSpaceDE w:val="0"/>
        <w:autoSpaceDN w:val="0"/>
        <w:adjustRightInd w:val="0"/>
        <w:rPr>
          <w:rFonts w:ascii="Trebuchet MS" w:hAnsi="Trebuchet MS" w:cs="Tahoma"/>
          <w:b/>
          <w:bCs/>
          <w:sz w:val="36"/>
          <w:szCs w:val="36"/>
        </w:rPr>
      </w:pPr>
      <w:bookmarkStart w:id="0" w:name="_GoBack"/>
      <w:bookmarkEnd w:id="0"/>
      <w:r w:rsidRPr="000E4290">
        <w:rPr>
          <w:rFonts w:ascii="Trebuchet MS" w:hAnsi="Trebuchet MS" w:cs="Tahoma"/>
          <w:b/>
          <w:bCs/>
          <w:sz w:val="36"/>
          <w:szCs w:val="36"/>
        </w:rPr>
        <w:t>C20 in Sheffield</w:t>
      </w:r>
    </w:p>
    <w:p w:rsidR="000E4290" w:rsidRDefault="00097E87" w:rsidP="003173C4">
      <w:pPr>
        <w:widowControl w:val="0"/>
        <w:autoSpaceDE w:val="0"/>
        <w:autoSpaceDN w:val="0"/>
        <w:adjustRightInd w:val="0"/>
        <w:rPr>
          <w:rFonts w:ascii="Trebuchet MS" w:hAnsi="Trebuchet MS" w:cs="Tahoma"/>
          <w:b/>
          <w:bCs/>
        </w:rPr>
      </w:pPr>
      <w:r>
        <w:rPr>
          <w:rFonts w:ascii="Trebuchet MS" w:hAnsi="Trebuchet MS" w:cs="Tahoma"/>
          <w:b/>
          <w:bCs/>
        </w:rPr>
        <w:t>The Annual General Meeting T</w:t>
      </w:r>
      <w:r w:rsidR="000E4290">
        <w:rPr>
          <w:rFonts w:ascii="Trebuchet MS" w:hAnsi="Trebuchet MS" w:cs="Tahoma"/>
          <w:b/>
          <w:bCs/>
        </w:rPr>
        <w:t>our</w:t>
      </w:r>
    </w:p>
    <w:p w:rsidR="000E4290" w:rsidRDefault="000E4290" w:rsidP="003173C4">
      <w:pPr>
        <w:widowControl w:val="0"/>
        <w:autoSpaceDE w:val="0"/>
        <w:autoSpaceDN w:val="0"/>
        <w:adjustRightInd w:val="0"/>
        <w:rPr>
          <w:rFonts w:ascii="Trebuchet MS" w:hAnsi="Trebuchet MS" w:cs="Tahoma"/>
          <w:b/>
          <w:bCs/>
        </w:rPr>
      </w:pPr>
      <w:r>
        <w:rPr>
          <w:rFonts w:ascii="Trebuchet MS" w:hAnsi="Trebuchet MS" w:cs="Tahoma"/>
          <w:b/>
          <w:bCs/>
        </w:rPr>
        <w:t>26</w:t>
      </w:r>
      <w:r w:rsidRPr="000E4290">
        <w:rPr>
          <w:rFonts w:ascii="Trebuchet MS" w:hAnsi="Trebuchet MS" w:cs="Tahoma"/>
          <w:b/>
          <w:bCs/>
          <w:vertAlign w:val="superscript"/>
        </w:rPr>
        <w:t>th</w:t>
      </w:r>
      <w:r>
        <w:rPr>
          <w:rFonts w:ascii="Trebuchet MS" w:hAnsi="Trebuchet MS" w:cs="Tahoma"/>
          <w:b/>
          <w:bCs/>
        </w:rPr>
        <w:t xml:space="preserve"> &amp; 27</w:t>
      </w:r>
      <w:r w:rsidRPr="000E4290">
        <w:rPr>
          <w:rFonts w:ascii="Trebuchet MS" w:hAnsi="Trebuchet MS" w:cs="Tahoma"/>
          <w:b/>
          <w:bCs/>
          <w:vertAlign w:val="superscript"/>
        </w:rPr>
        <w:t>th</w:t>
      </w:r>
      <w:r>
        <w:rPr>
          <w:rFonts w:ascii="Trebuchet MS" w:hAnsi="Trebuchet MS" w:cs="Tahoma"/>
          <w:b/>
          <w:bCs/>
        </w:rPr>
        <w:t xml:space="preserve"> May 2012</w:t>
      </w:r>
    </w:p>
    <w:p w:rsidR="00536EC0" w:rsidRDefault="00536EC0" w:rsidP="003173C4">
      <w:pPr>
        <w:widowControl w:val="0"/>
        <w:autoSpaceDE w:val="0"/>
        <w:autoSpaceDN w:val="0"/>
        <w:adjustRightInd w:val="0"/>
        <w:rPr>
          <w:rFonts w:ascii="Trebuchet MS" w:hAnsi="Trebuchet MS" w:cs="Tahoma"/>
          <w:b/>
          <w:bCs/>
        </w:rPr>
      </w:pPr>
      <w:r>
        <w:rPr>
          <w:rFonts w:ascii="Trebuchet MS" w:hAnsi="Trebuchet MS" w:cs="Tahoma"/>
          <w:b/>
          <w:bCs/>
        </w:rPr>
        <w:t>Ian McInnes</w:t>
      </w:r>
      <w:r w:rsidR="009D7F31">
        <w:rPr>
          <w:rFonts w:ascii="Trebuchet MS" w:hAnsi="Trebuchet MS" w:cs="Tahoma"/>
          <w:b/>
          <w:bCs/>
        </w:rPr>
        <w:t xml:space="preserve"> &amp; Sid Fletcher</w:t>
      </w:r>
      <w:r>
        <w:rPr>
          <w:rFonts w:ascii="Trebuchet MS" w:hAnsi="Trebuchet MS" w:cs="Tahoma"/>
          <w:b/>
          <w:bCs/>
        </w:rPr>
        <w:t xml:space="preserve"> </w:t>
      </w:r>
    </w:p>
    <w:p w:rsidR="00536EC0" w:rsidRDefault="00536EC0" w:rsidP="003173C4">
      <w:pPr>
        <w:widowControl w:val="0"/>
        <w:autoSpaceDE w:val="0"/>
        <w:autoSpaceDN w:val="0"/>
        <w:adjustRightInd w:val="0"/>
        <w:rPr>
          <w:rFonts w:ascii="Trebuchet MS" w:hAnsi="Trebuchet MS" w:cs="Tahoma"/>
          <w:b/>
          <w:bCs/>
        </w:rPr>
      </w:pPr>
    </w:p>
    <w:p w:rsidR="00536EC0" w:rsidRDefault="00036A4D" w:rsidP="003173C4">
      <w:pPr>
        <w:widowControl w:val="0"/>
        <w:autoSpaceDE w:val="0"/>
        <w:autoSpaceDN w:val="0"/>
        <w:adjustRightInd w:val="0"/>
        <w:rPr>
          <w:rFonts w:ascii="Trebuchet MS" w:hAnsi="Trebuchet MS" w:cs="Tahoma"/>
          <w:b/>
          <w:bCs/>
        </w:rPr>
      </w:pPr>
      <w:r>
        <w:rPr>
          <w:rFonts w:ascii="Trebuchet MS" w:hAnsi="Trebuchet MS" w:cs="Tahoma"/>
          <w:b/>
          <w:bCs/>
          <w:noProof/>
          <w:lang w:val="en-GB" w:eastAsia="en-GB"/>
        </w:rPr>
        <w:drawing>
          <wp:inline distT="0" distB="0" distL="0" distR="0">
            <wp:extent cx="3248025" cy="2438400"/>
            <wp:effectExtent l="0" t="0" r="9525" b="0"/>
            <wp:docPr id="1" name="Picture 1" descr="P103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6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0E3A96" w:rsidRPr="005646AD" w:rsidRDefault="00536EC0" w:rsidP="001A3409">
      <w:pPr>
        <w:widowControl w:val="0"/>
        <w:autoSpaceDE w:val="0"/>
        <w:autoSpaceDN w:val="0"/>
        <w:adjustRightInd w:val="0"/>
        <w:rPr>
          <w:rFonts w:ascii="Trebuchet MS" w:hAnsi="Trebuchet MS" w:cs="Tahoma"/>
          <w:b/>
          <w:bCs/>
        </w:rPr>
      </w:pPr>
      <w:r w:rsidRPr="00536EC0">
        <w:rPr>
          <w:rFonts w:ascii="Trebuchet MS" w:hAnsi="Trebuchet MS" w:cs="Tahoma"/>
          <w:b/>
          <w:bCs/>
          <w:i/>
          <w:sz w:val="20"/>
          <w:szCs w:val="20"/>
        </w:rPr>
        <w:t>Holy Cross Church and Spotswood Drive</w:t>
      </w:r>
      <w:r w:rsidR="008D34D9">
        <w:rPr>
          <w:rFonts w:ascii="Trebuchet MS" w:hAnsi="Trebuchet MS" w:cs="Tahoma"/>
          <w:b/>
          <w:bCs/>
          <w:i/>
          <w:sz w:val="20"/>
          <w:szCs w:val="20"/>
        </w:rPr>
        <w:t xml:space="preserve"> Housing</w:t>
      </w:r>
    </w:p>
    <w:p w:rsidR="00E22DB7" w:rsidRPr="00E22DB7" w:rsidRDefault="00036A4D" w:rsidP="00E22DB7">
      <w:pPr>
        <w:widowControl w:val="0"/>
        <w:autoSpaceDE w:val="0"/>
        <w:autoSpaceDN w:val="0"/>
        <w:adjustRightInd w:val="0"/>
        <w:rPr>
          <w:rFonts w:ascii="Trebuchet MS" w:hAnsi="Trebuchet MS" w:cs="Tahoma"/>
          <w:b/>
          <w:bCs/>
          <w:sz w:val="20"/>
          <w:szCs w:val="20"/>
        </w:rPr>
      </w:pPr>
      <w:r>
        <w:rPr>
          <w:rFonts w:ascii="Trebuchet MS" w:hAnsi="Trebuchet MS" w:cs="Tahoma"/>
          <w:b/>
          <w:bCs/>
          <w:noProof/>
          <w:sz w:val="20"/>
          <w:szCs w:val="20"/>
          <w:lang w:val="en-GB" w:eastAsia="en-GB"/>
        </w:rPr>
        <w:lastRenderedPageBreak/>
        <w:drawing>
          <wp:inline distT="0" distB="0" distL="0" distR="0">
            <wp:extent cx="3390900" cy="3295650"/>
            <wp:effectExtent l="0" t="0" r="0" b="0"/>
            <wp:docPr id="2" name="Picture 2" descr="CA_PARK_B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_PARK_BA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3295650"/>
                    </a:xfrm>
                    <a:prstGeom prst="rect">
                      <a:avLst/>
                    </a:prstGeom>
                    <a:noFill/>
                    <a:ln>
                      <a:noFill/>
                    </a:ln>
                  </pic:spPr>
                </pic:pic>
              </a:graphicData>
            </a:graphic>
          </wp:inline>
        </w:drawing>
      </w:r>
    </w:p>
    <w:p w:rsidR="00E22DB7" w:rsidRDefault="00E22DB7" w:rsidP="001A3409">
      <w:pPr>
        <w:widowControl w:val="0"/>
        <w:autoSpaceDE w:val="0"/>
        <w:autoSpaceDN w:val="0"/>
        <w:adjustRightInd w:val="0"/>
        <w:rPr>
          <w:rFonts w:ascii="Trebuchet MS" w:hAnsi="Trebuchet MS" w:cs="Tahoma"/>
          <w:b/>
          <w:bCs/>
          <w:i/>
          <w:sz w:val="20"/>
          <w:szCs w:val="20"/>
        </w:rPr>
      </w:pPr>
    </w:p>
    <w:p w:rsidR="001A3409" w:rsidRPr="00E22DB7" w:rsidRDefault="00036A4D" w:rsidP="001A3409">
      <w:pPr>
        <w:widowControl w:val="0"/>
        <w:autoSpaceDE w:val="0"/>
        <w:autoSpaceDN w:val="0"/>
        <w:adjustRightInd w:val="0"/>
      </w:pPr>
      <w:r>
        <w:rPr>
          <w:rFonts w:ascii="Arial" w:hAnsi="Arial" w:cs="Arial"/>
          <w:noProof/>
          <w:color w:val="0000FF"/>
          <w:sz w:val="27"/>
          <w:szCs w:val="27"/>
          <w:lang w:val="en-GB" w:eastAsia="en-GB"/>
        </w:rPr>
        <w:drawing>
          <wp:inline distT="0" distB="0" distL="0" distR="0">
            <wp:extent cx="3381375" cy="2028825"/>
            <wp:effectExtent l="0" t="0" r="9525" b="9525"/>
            <wp:docPr id="3" name="rg_hi" descr="Description: http://t0.gstatic.com/images?q=tbn:ANd9GcT8qOhTvK9yZpC73ffYN-bBU1rgil42kyDojm9CLoxE5RcDJYoh5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0.gstatic.com/images?q=tbn:ANd9GcT8qOhTvK9yZpC73ffYN-bBU1rgil42kyDojm9CLoxE5RcDJYoh5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375" cy="2028825"/>
                    </a:xfrm>
                    <a:prstGeom prst="rect">
                      <a:avLst/>
                    </a:prstGeom>
                    <a:noFill/>
                    <a:ln>
                      <a:noFill/>
                    </a:ln>
                  </pic:spPr>
                </pic:pic>
              </a:graphicData>
            </a:graphic>
          </wp:inline>
        </w:drawing>
      </w:r>
      <w:r w:rsidR="00E22DB7" w:rsidRPr="00E22DB7">
        <w:rPr>
          <w:rFonts w:ascii="Trebuchet MS" w:hAnsi="Trebuchet MS"/>
          <w:b/>
          <w:i/>
          <w:sz w:val="20"/>
          <w:szCs w:val="20"/>
        </w:rPr>
        <w:t>The new Park Hill</w:t>
      </w:r>
      <w:r w:rsidR="001A3409">
        <w:rPr>
          <w:rFonts w:ascii="Trebuchet MS" w:hAnsi="Trebuchet MS" w:cs="Tahoma"/>
          <w:b/>
          <w:bCs/>
          <w:sz w:val="20"/>
          <w:szCs w:val="20"/>
        </w:rPr>
        <w:br w:type="page"/>
      </w:r>
      <w:r w:rsidR="001A3409">
        <w:rPr>
          <w:rFonts w:ascii="Trebuchet MS" w:hAnsi="Trebuchet MS" w:cs="Tahoma"/>
          <w:b/>
          <w:bCs/>
        </w:rPr>
        <w:lastRenderedPageBreak/>
        <w:t>Itinerary:</w:t>
      </w:r>
    </w:p>
    <w:p w:rsidR="001A3409" w:rsidRDefault="001A3409" w:rsidP="003173C4">
      <w:pPr>
        <w:widowControl w:val="0"/>
        <w:autoSpaceDE w:val="0"/>
        <w:autoSpaceDN w:val="0"/>
        <w:adjustRightInd w:val="0"/>
        <w:rPr>
          <w:rFonts w:ascii="Trebuchet MS" w:hAnsi="Trebuchet MS" w:cs="Tahoma"/>
          <w:b/>
          <w:bCs/>
        </w:rPr>
      </w:pPr>
    </w:p>
    <w:p w:rsidR="000E3A96" w:rsidRPr="001A3409" w:rsidRDefault="000E3A96" w:rsidP="003173C4">
      <w:pPr>
        <w:widowControl w:val="0"/>
        <w:autoSpaceDE w:val="0"/>
        <w:autoSpaceDN w:val="0"/>
        <w:adjustRightInd w:val="0"/>
        <w:rPr>
          <w:rFonts w:ascii="Trebuchet MS" w:hAnsi="Trebuchet MS" w:cs="Tahoma"/>
          <w:b/>
          <w:bCs/>
        </w:rPr>
      </w:pPr>
      <w:r w:rsidRPr="001A3409">
        <w:rPr>
          <w:rFonts w:ascii="Trebuchet MS" w:hAnsi="Trebuchet MS" w:cs="Tahoma"/>
          <w:b/>
          <w:bCs/>
        </w:rPr>
        <w:t>Saturday:</w:t>
      </w:r>
    </w:p>
    <w:p w:rsidR="000E3A96" w:rsidRPr="005646AD" w:rsidRDefault="000E3A96" w:rsidP="003173C4">
      <w:pPr>
        <w:widowControl w:val="0"/>
        <w:autoSpaceDE w:val="0"/>
        <w:autoSpaceDN w:val="0"/>
        <w:adjustRightInd w:val="0"/>
        <w:rPr>
          <w:rFonts w:ascii="Trebuchet MS" w:hAnsi="Trebuchet MS" w:cs="Tahoma"/>
        </w:rPr>
      </w:pPr>
    </w:p>
    <w:p w:rsidR="000E3A96" w:rsidRPr="00FB5D9B" w:rsidRDefault="006074C8" w:rsidP="0072282A">
      <w:pPr>
        <w:widowControl w:val="0"/>
        <w:autoSpaceDE w:val="0"/>
        <w:autoSpaceDN w:val="0"/>
        <w:adjustRightInd w:val="0"/>
        <w:rPr>
          <w:rFonts w:ascii="Trebuchet MS" w:hAnsi="Trebuchet MS"/>
          <w:b/>
          <w:sz w:val="20"/>
          <w:szCs w:val="20"/>
        </w:rPr>
      </w:pPr>
      <w:r>
        <w:rPr>
          <w:rFonts w:ascii="Trebuchet MS" w:hAnsi="Trebuchet MS" w:cs="Tahoma"/>
          <w:b/>
          <w:sz w:val="20"/>
          <w:szCs w:val="20"/>
        </w:rPr>
        <w:t xml:space="preserve">11:00 </w:t>
      </w:r>
      <w:r>
        <w:rPr>
          <w:rFonts w:ascii="Trebuchet MS" w:hAnsi="Trebuchet MS" w:cs="Tahoma"/>
          <w:b/>
          <w:sz w:val="20"/>
          <w:szCs w:val="20"/>
        </w:rPr>
        <w:tab/>
        <w:t>M</w:t>
      </w:r>
      <w:r w:rsidR="000E3A96" w:rsidRPr="00FB5D9B">
        <w:rPr>
          <w:rFonts w:ascii="Trebuchet MS" w:hAnsi="Trebuchet MS" w:cs="Tahoma"/>
          <w:b/>
          <w:sz w:val="20"/>
          <w:szCs w:val="20"/>
        </w:rPr>
        <w:t xml:space="preserve">eet at SITE Gallery, </w:t>
      </w: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11:30 </w:t>
      </w:r>
      <w:r w:rsidRPr="00FB5D9B">
        <w:rPr>
          <w:rFonts w:ascii="Trebuchet MS" w:hAnsi="Trebuchet MS" w:cs="Tahoma"/>
          <w:b/>
          <w:sz w:val="20"/>
          <w:szCs w:val="20"/>
        </w:rPr>
        <w:tab/>
        <w:t>AGM (allow 1.5 hours) </w:t>
      </w: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13:00 </w:t>
      </w:r>
      <w:r w:rsidRPr="00FB5D9B">
        <w:rPr>
          <w:rFonts w:ascii="Trebuchet MS" w:hAnsi="Trebuchet MS" w:cs="Tahoma"/>
          <w:b/>
          <w:sz w:val="20"/>
          <w:szCs w:val="20"/>
        </w:rPr>
        <w:tab/>
        <w:t>Lunch at SITE Gallery till 1</w:t>
      </w:r>
      <w:r>
        <w:rPr>
          <w:rFonts w:ascii="Trebuchet MS" w:hAnsi="Trebuchet MS" w:cs="Tahoma"/>
          <w:b/>
          <w:sz w:val="20"/>
          <w:szCs w:val="20"/>
        </w:rPr>
        <w:t>3:30</w:t>
      </w: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13:30</w:t>
      </w:r>
      <w:r w:rsidRPr="00FB5D9B">
        <w:rPr>
          <w:rFonts w:ascii="Trebuchet MS" w:hAnsi="Trebuchet MS" w:cs="Tahoma"/>
          <w:b/>
          <w:sz w:val="20"/>
          <w:szCs w:val="20"/>
        </w:rPr>
        <w:tab/>
        <w:t xml:space="preserve">Coach picks up &amp; drives to Park Hill </w:t>
      </w:r>
    </w:p>
    <w:p w:rsidR="000E3A96" w:rsidRPr="00FB5D9B" w:rsidRDefault="000E3A96" w:rsidP="00440B75">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13.45 </w:t>
      </w:r>
      <w:r w:rsidRPr="00FB5D9B">
        <w:rPr>
          <w:rFonts w:ascii="Trebuchet MS" w:hAnsi="Trebuchet MS" w:cs="Tahoma"/>
          <w:b/>
          <w:sz w:val="20"/>
          <w:szCs w:val="20"/>
        </w:rPr>
        <w:tab/>
        <w:t>Visit Park Hill &amp; exhibition</w:t>
      </w:r>
      <w:r w:rsidRPr="00FB5D9B">
        <w:rPr>
          <w:rFonts w:ascii="Trebuchet MS" w:hAnsi="Trebuchet MS" w:cs="Tahoma"/>
          <w:b/>
          <w:sz w:val="20"/>
          <w:szCs w:val="20"/>
        </w:rPr>
        <w:tab/>
        <w:t xml:space="preserve"> </w:t>
      </w:r>
    </w:p>
    <w:p w:rsidR="00262125" w:rsidRDefault="00262125" w:rsidP="00262125">
      <w:pPr>
        <w:widowControl w:val="0"/>
        <w:autoSpaceDE w:val="0"/>
        <w:autoSpaceDN w:val="0"/>
        <w:adjustRightInd w:val="0"/>
        <w:ind w:left="720" w:hanging="720"/>
        <w:rPr>
          <w:rFonts w:ascii="Trebuchet MS" w:hAnsi="Trebuchet MS" w:cs="Tahoma"/>
          <w:b/>
          <w:sz w:val="20"/>
          <w:szCs w:val="20"/>
        </w:rPr>
      </w:pPr>
      <w:r>
        <w:rPr>
          <w:rFonts w:ascii="Trebuchet MS" w:hAnsi="Trebuchet MS" w:cs="Tahoma"/>
          <w:b/>
          <w:sz w:val="20"/>
          <w:szCs w:val="20"/>
        </w:rPr>
        <w:t>15:00</w:t>
      </w:r>
      <w:r w:rsidR="007578F2">
        <w:rPr>
          <w:rFonts w:ascii="Trebuchet MS" w:hAnsi="Trebuchet MS" w:cs="Tahoma"/>
          <w:b/>
          <w:sz w:val="20"/>
          <w:szCs w:val="20"/>
        </w:rPr>
        <w:tab/>
        <w:t xml:space="preserve">Coach leaves </w:t>
      </w:r>
      <w:r w:rsidR="000E3A96" w:rsidRPr="00FB5D9B">
        <w:rPr>
          <w:rFonts w:ascii="Trebuchet MS" w:hAnsi="Trebuchet MS" w:cs="Tahoma"/>
          <w:b/>
          <w:sz w:val="20"/>
          <w:szCs w:val="20"/>
        </w:rPr>
        <w:t xml:space="preserve">&amp; drives to </w:t>
      </w:r>
      <w:r>
        <w:rPr>
          <w:rFonts w:ascii="Trebuchet MS" w:hAnsi="Trebuchet MS" w:cs="Tahoma"/>
          <w:b/>
          <w:sz w:val="20"/>
          <w:szCs w:val="20"/>
        </w:rPr>
        <w:t>the University</w:t>
      </w:r>
    </w:p>
    <w:p w:rsidR="00262125" w:rsidRDefault="00262125" w:rsidP="00262125">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15.15</w:t>
      </w:r>
      <w:r>
        <w:rPr>
          <w:rFonts w:ascii="Trebuchet MS" w:hAnsi="Trebuchet MS" w:cs="Tahoma"/>
          <w:b/>
          <w:sz w:val="20"/>
          <w:szCs w:val="20"/>
        </w:rPr>
        <w:tab/>
        <w:t>Visit University Arts Tower</w:t>
      </w:r>
    </w:p>
    <w:p w:rsidR="00262125" w:rsidRPr="00FB5D9B" w:rsidRDefault="00262125" w:rsidP="00262125">
      <w:pPr>
        <w:widowControl w:val="0"/>
        <w:autoSpaceDE w:val="0"/>
        <w:autoSpaceDN w:val="0"/>
        <w:adjustRightInd w:val="0"/>
        <w:ind w:left="720" w:hanging="720"/>
        <w:rPr>
          <w:rFonts w:ascii="Trebuchet MS" w:hAnsi="Trebuchet MS" w:cs="Tahoma"/>
          <w:b/>
          <w:sz w:val="20"/>
          <w:szCs w:val="20"/>
        </w:rPr>
      </w:pPr>
      <w:r>
        <w:rPr>
          <w:rFonts w:ascii="Trebuchet MS" w:hAnsi="Trebuchet MS" w:cs="Tahoma"/>
          <w:b/>
          <w:sz w:val="20"/>
          <w:szCs w:val="20"/>
        </w:rPr>
        <w:t>15.45</w:t>
      </w:r>
      <w:r>
        <w:rPr>
          <w:rFonts w:ascii="Trebuchet MS" w:hAnsi="Trebuchet MS" w:cs="Tahoma"/>
          <w:b/>
          <w:sz w:val="20"/>
          <w:szCs w:val="20"/>
        </w:rPr>
        <w:tab/>
      </w:r>
      <w:r w:rsidRPr="00FB5D9B">
        <w:rPr>
          <w:rFonts w:ascii="Trebuchet MS" w:hAnsi="Trebuchet MS" w:cs="Tahoma"/>
          <w:b/>
          <w:sz w:val="20"/>
          <w:szCs w:val="20"/>
        </w:rPr>
        <w:t xml:space="preserve">Coach leaves &amp; drives to </w:t>
      </w:r>
      <w:r>
        <w:rPr>
          <w:rFonts w:ascii="Trebuchet MS" w:hAnsi="Trebuchet MS" w:cs="Tahoma"/>
          <w:b/>
          <w:sz w:val="20"/>
          <w:szCs w:val="20"/>
        </w:rPr>
        <w:t>Trinity United Reform Church</w:t>
      </w:r>
    </w:p>
    <w:p w:rsidR="000E3A96" w:rsidRDefault="00262125" w:rsidP="00262125">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16.00</w:t>
      </w:r>
      <w:r w:rsidR="000E3A96">
        <w:rPr>
          <w:rFonts w:ascii="Trebuchet MS" w:hAnsi="Trebuchet MS" w:cs="Tahoma"/>
          <w:b/>
          <w:sz w:val="20"/>
          <w:szCs w:val="20"/>
        </w:rPr>
        <w:tab/>
      </w:r>
      <w:r w:rsidR="000E3A96" w:rsidRPr="00FB5D9B">
        <w:rPr>
          <w:rFonts w:ascii="Trebuchet MS" w:hAnsi="Trebuchet MS" w:cs="Tahoma"/>
          <w:b/>
          <w:sz w:val="20"/>
          <w:szCs w:val="20"/>
        </w:rPr>
        <w:t>Visit Trinity United Reform Church</w:t>
      </w:r>
    </w:p>
    <w:p w:rsidR="00262125" w:rsidRPr="00FB5D9B" w:rsidRDefault="00262125" w:rsidP="00262125">
      <w:pPr>
        <w:widowControl w:val="0"/>
        <w:autoSpaceDE w:val="0"/>
        <w:autoSpaceDN w:val="0"/>
        <w:adjustRightInd w:val="0"/>
        <w:rPr>
          <w:rFonts w:ascii="Trebuchet MS" w:hAnsi="Trebuchet MS" w:cs="Tahoma"/>
          <w:sz w:val="20"/>
          <w:szCs w:val="20"/>
        </w:rPr>
      </w:pPr>
      <w:r>
        <w:rPr>
          <w:rFonts w:ascii="Trebuchet MS" w:hAnsi="Trebuchet MS" w:cs="Tahoma"/>
          <w:b/>
          <w:sz w:val="20"/>
          <w:szCs w:val="20"/>
        </w:rPr>
        <w:t>16.20</w:t>
      </w:r>
      <w:r>
        <w:rPr>
          <w:rFonts w:ascii="Trebuchet MS" w:hAnsi="Trebuchet MS" w:cs="Tahoma"/>
          <w:b/>
          <w:sz w:val="20"/>
          <w:szCs w:val="20"/>
        </w:rPr>
        <w:tab/>
        <w:t>Coach leaves &amp; drives to Hathersage</w:t>
      </w:r>
    </w:p>
    <w:p w:rsidR="000E3A96" w:rsidRPr="00FB5D9B" w:rsidRDefault="000E3A96" w:rsidP="001A3409">
      <w:pPr>
        <w:widowControl w:val="0"/>
        <w:autoSpaceDE w:val="0"/>
        <w:autoSpaceDN w:val="0"/>
        <w:adjustRightInd w:val="0"/>
        <w:ind w:left="720" w:hanging="720"/>
        <w:rPr>
          <w:rFonts w:ascii="Trebuchet MS" w:hAnsi="Trebuchet MS" w:cs="Tahoma"/>
          <w:b/>
          <w:sz w:val="20"/>
          <w:szCs w:val="20"/>
        </w:rPr>
      </w:pPr>
      <w:r w:rsidRPr="00FB5D9B">
        <w:rPr>
          <w:rFonts w:ascii="Trebuchet MS" w:hAnsi="Trebuchet MS" w:cs="Tahoma"/>
          <w:b/>
          <w:sz w:val="20"/>
          <w:szCs w:val="20"/>
        </w:rPr>
        <w:t>16</w:t>
      </w:r>
      <w:r>
        <w:rPr>
          <w:rFonts w:ascii="Trebuchet MS" w:hAnsi="Trebuchet MS" w:cs="Tahoma"/>
          <w:b/>
          <w:sz w:val="20"/>
          <w:szCs w:val="20"/>
        </w:rPr>
        <w:t>:45</w:t>
      </w:r>
      <w:r w:rsidRPr="00FB5D9B">
        <w:rPr>
          <w:rFonts w:ascii="Trebuchet MS" w:hAnsi="Trebuchet MS" w:cs="Tahoma"/>
          <w:b/>
          <w:sz w:val="20"/>
          <w:szCs w:val="20"/>
        </w:rPr>
        <w:t xml:space="preserve"> </w:t>
      </w:r>
      <w:r w:rsidRPr="00FB5D9B">
        <w:rPr>
          <w:rFonts w:ascii="Trebuchet MS" w:hAnsi="Trebuchet MS" w:cs="Tahoma"/>
          <w:b/>
          <w:sz w:val="20"/>
          <w:szCs w:val="20"/>
        </w:rPr>
        <w:tab/>
        <w:t>Tour of David Mellor Factory and Museum, Hathersage</w:t>
      </w:r>
    </w:p>
    <w:p w:rsidR="006074C8" w:rsidRDefault="000E3A96" w:rsidP="006074C8">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18:00</w:t>
      </w:r>
      <w:r>
        <w:rPr>
          <w:rFonts w:ascii="Trebuchet MS" w:hAnsi="Trebuchet MS" w:cs="Tahoma"/>
          <w:b/>
          <w:sz w:val="20"/>
          <w:szCs w:val="20"/>
        </w:rPr>
        <w:t xml:space="preserve">   </w:t>
      </w:r>
      <w:r w:rsidRPr="00FB5D9B">
        <w:rPr>
          <w:rFonts w:ascii="Trebuchet MS" w:hAnsi="Trebuchet MS" w:cs="Tahoma"/>
          <w:b/>
          <w:sz w:val="20"/>
          <w:szCs w:val="20"/>
        </w:rPr>
        <w:t>Coach d</w:t>
      </w:r>
      <w:r w:rsidR="006074C8">
        <w:rPr>
          <w:rFonts w:ascii="Trebuchet MS" w:hAnsi="Trebuchet MS" w:cs="Tahoma"/>
          <w:b/>
          <w:sz w:val="20"/>
          <w:szCs w:val="20"/>
        </w:rPr>
        <w:t>rives to end of lane leading to</w:t>
      </w:r>
    </w:p>
    <w:p w:rsidR="000E3A96" w:rsidRPr="00FB5D9B" w:rsidRDefault="006074C8" w:rsidP="006074C8">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 xml:space="preserve"> </w:t>
      </w:r>
      <w:r>
        <w:rPr>
          <w:rFonts w:ascii="Trebuchet MS" w:hAnsi="Trebuchet MS" w:cs="Tahoma"/>
          <w:b/>
          <w:sz w:val="20"/>
          <w:szCs w:val="20"/>
        </w:rPr>
        <w:tab/>
      </w:r>
      <w:r w:rsidR="000E3A96" w:rsidRPr="00FB5D9B">
        <w:rPr>
          <w:rFonts w:ascii="Trebuchet MS" w:hAnsi="Trebuchet MS" w:cs="Tahoma"/>
          <w:b/>
          <w:sz w:val="20"/>
          <w:szCs w:val="20"/>
        </w:rPr>
        <w:t>Fiona's MacCarthy’s house</w:t>
      </w:r>
    </w:p>
    <w:p w:rsidR="000E3A96" w:rsidRPr="00FB5D9B" w:rsidRDefault="000E3A96" w:rsidP="001A3409">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 xml:space="preserve">18:15   </w:t>
      </w:r>
      <w:r w:rsidRPr="00FB5D9B">
        <w:rPr>
          <w:rFonts w:ascii="Trebuchet MS" w:hAnsi="Trebuchet MS" w:cs="Tahoma"/>
          <w:b/>
          <w:sz w:val="20"/>
          <w:szCs w:val="20"/>
        </w:rPr>
        <w:t>Drinks at Fiona McCarthy’s house</w:t>
      </w:r>
    </w:p>
    <w:p w:rsidR="006074C8"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20:00 </w:t>
      </w:r>
      <w:r w:rsidRPr="00FB5D9B">
        <w:rPr>
          <w:rFonts w:ascii="Trebuchet MS" w:hAnsi="Trebuchet MS" w:cs="Tahoma"/>
          <w:b/>
          <w:sz w:val="20"/>
          <w:szCs w:val="20"/>
        </w:rPr>
        <w:tab/>
        <w:t>Coach returns to city centre and does brief</w:t>
      </w:r>
    </w:p>
    <w:p w:rsidR="000E3A96" w:rsidRPr="00FB5D9B" w:rsidRDefault="000E3A96" w:rsidP="006074C8">
      <w:pPr>
        <w:widowControl w:val="0"/>
        <w:autoSpaceDE w:val="0"/>
        <w:autoSpaceDN w:val="0"/>
        <w:adjustRightInd w:val="0"/>
        <w:ind w:left="720"/>
        <w:rPr>
          <w:rFonts w:ascii="Trebuchet MS" w:hAnsi="Trebuchet MS" w:cs="Tahoma"/>
          <w:b/>
          <w:sz w:val="20"/>
          <w:szCs w:val="20"/>
        </w:rPr>
      </w:pPr>
      <w:r w:rsidRPr="00FB5D9B">
        <w:rPr>
          <w:rFonts w:ascii="Trebuchet MS" w:hAnsi="Trebuchet MS" w:cs="Tahoma"/>
          <w:b/>
          <w:sz w:val="20"/>
          <w:szCs w:val="20"/>
        </w:rPr>
        <w:t>tour around city</w:t>
      </w:r>
      <w:r w:rsidR="006074C8">
        <w:rPr>
          <w:rFonts w:ascii="Trebuchet MS" w:hAnsi="Trebuchet MS" w:cs="Tahoma"/>
          <w:b/>
          <w:sz w:val="20"/>
          <w:szCs w:val="20"/>
        </w:rPr>
        <w:t xml:space="preserve"> </w:t>
      </w:r>
      <w:r w:rsidR="00420032">
        <w:rPr>
          <w:rFonts w:ascii="Trebuchet MS" w:hAnsi="Trebuchet MS" w:cs="Tahoma"/>
          <w:b/>
          <w:sz w:val="20"/>
          <w:szCs w:val="20"/>
        </w:rPr>
        <w:t>to see Moor Street Sub-</w:t>
      </w:r>
      <w:r w:rsidRPr="00FB5D9B">
        <w:rPr>
          <w:rFonts w:ascii="Trebuchet MS" w:hAnsi="Trebuchet MS" w:cs="Tahoma"/>
          <w:b/>
          <w:sz w:val="20"/>
          <w:szCs w:val="20"/>
        </w:rPr>
        <w:t>station</w:t>
      </w:r>
      <w:r>
        <w:rPr>
          <w:rFonts w:ascii="Trebuchet MS" w:hAnsi="Trebuchet MS" w:cs="Tahoma"/>
          <w:b/>
          <w:sz w:val="20"/>
          <w:szCs w:val="20"/>
        </w:rPr>
        <w:t xml:space="preserve"> etc</w:t>
      </w: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20:30 </w:t>
      </w:r>
      <w:r w:rsidRPr="00FB5D9B">
        <w:rPr>
          <w:rFonts w:ascii="Trebuchet MS" w:hAnsi="Trebuchet MS" w:cs="Tahoma"/>
          <w:b/>
          <w:sz w:val="20"/>
          <w:szCs w:val="20"/>
        </w:rPr>
        <w:tab/>
        <w:t>Dinner on your own</w:t>
      </w:r>
    </w:p>
    <w:p w:rsidR="000E3A96" w:rsidRPr="00B95681" w:rsidRDefault="000E3A96" w:rsidP="003173C4">
      <w:pPr>
        <w:widowControl w:val="0"/>
        <w:autoSpaceDE w:val="0"/>
        <w:autoSpaceDN w:val="0"/>
        <w:adjustRightInd w:val="0"/>
        <w:rPr>
          <w:rFonts w:ascii="Trebuchet MS" w:hAnsi="Trebuchet MS" w:cs="Tahoma"/>
          <w:sz w:val="20"/>
          <w:szCs w:val="20"/>
        </w:rPr>
      </w:pPr>
      <w:r w:rsidRPr="00B95681">
        <w:rPr>
          <w:rFonts w:ascii="Trebuchet MS" w:hAnsi="Trebuchet MS" w:cs="Tahoma"/>
          <w:sz w:val="20"/>
          <w:szCs w:val="20"/>
        </w:rPr>
        <w:t> </w:t>
      </w:r>
    </w:p>
    <w:p w:rsidR="000E3A96" w:rsidRPr="005646AD" w:rsidRDefault="001A3409" w:rsidP="003173C4">
      <w:pPr>
        <w:widowControl w:val="0"/>
        <w:autoSpaceDE w:val="0"/>
        <w:autoSpaceDN w:val="0"/>
        <w:adjustRightInd w:val="0"/>
        <w:rPr>
          <w:rFonts w:ascii="Trebuchet MS" w:hAnsi="Trebuchet MS" w:cs="Tahoma"/>
        </w:rPr>
      </w:pPr>
      <w:r>
        <w:rPr>
          <w:rFonts w:ascii="Trebuchet MS" w:hAnsi="Trebuchet MS" w:cs="Tahoma"/>
          <w:b/>
          <w:bCs/>
        </w:rPr>
        <w:br w:type="page"/>
      </w:r>
      <w:r w:rsidR="000E3A96" w:rsidRPr="005646AD">
        <w:rPr>
          <w:rFonts w:ascii="Trebuchet MS" w:hAnsi="Trebuchet MS" w:cs="Tahoma"/>
          <w:b/>
          <w:bCs/>
        </w:rPr>
        <w:lastRenderedPageBreak/>
        <w:t>Sunday:</w:t>
      </w:r>
    </w:p>
    <w:p w:rsidR="001A3409" w:rsidRDefault="001A3409" w:rsidP="003173C4">
      <w:pPr>
        <w:widowControl w:val="0"/>
        <w:autoSpaceDE w:val="0"/>
        <w:autoSpaceDN w:val="0"/>
        <w:adjustRightInd w:val="0"/>
        <w:rPr>
          <w:rFonts w:ascii="Trebuchet MS" w:hAnsi="Trebuchet MS" w:cs="Tahoma"/>
          <w:b/>
          <w:sz w:val="20"/>
          <w:szCs w:val="20"/>
        </w:rPr>
      </w:pP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08:30</w:t>
      </w:r>
      <w:r w:rsidRPr="00FB5D9B">
        <w:rPr>
          <w:rFonts w:ascii="Trebuchet MS" w:hAnsi="Trebuchet MS" w:cs="Tahoma"/>
          <w:b/>
          <w:sz w:val="20"/>
          <w:szCs w:val="20"/>
        </w:rPr>
        <w:tab/>
      </w:r>
      <w:r w:rsidRPr="00FB5D9B">
        <w:rPr>
          <w:rFonts w:ascii="Trebuchet MS" w:hAnsi="Trebuchet MS" w:cs="Tahoma"/>
          <w:b/>
          <w:sz w:val="20"/>
          <w:szCs w:val="20"/>
        </w:rPr>
        <w:tab/>
        <w:t xml:space="preserve">Check out of hotel </w:t>
      </w:r>
    </w:p>
    <w:p w:rsidR="000E3A96" w:rsidRPr="00FB5D9B"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08:45 </w:t>
      </w:r>
      <w:r w:rsidRPr="00FB5D9B">
        <w:rPr>
          <w:rFonts w:ascii="Trebuchet MS" w:hAnsi="Trebuchet MS" w:cs="Tahoma"/>
          <w:b/>
          <w:sz w:val="20"/>
          <w:szCs w:val="20"/>
        </w:rPr>
        <w:tab/>
      </w:r>
      <w:r>
        <w:rPr>
          <w:rFonts w:ascii="Trebuchet MS" w:hAnsi="Trebuchet MS" w:cs="Tahoma"/>
          <w:b/>
          <w:sz w:val="20"/>
          <w:szCs w:val="20"/>
        </w:rPr>
        <w:tab/>
      </w:r>
      <w:r w:rsidRPr="00FB5D9B">
        <w:rPr>
          <w:rFonts w:ascii="Trebuchet MS" w:hAnsi="Trebuchet MS" w:cs="Tahoma"/>
          <w:b/>
          <w:sz w:val="20"/>
          <w:szCs w:val="20"/>
        </w:rPr>
        <w:t>Coach picks up bag</w:t>
      </w:r>
      <w:r>
        <w:rPr>
          <w:rFonts w:ascii="Trebuchet MS" w:hAnsi="Trebuchet MS" w:cs="Tahoma"/>
          <w:b/>
          <w:sz w:val="20"/>
          <w:szCs w:val="20"/>
        </w:rPr>
        <w:t>g</w:t>
      </w:r>
      <w:r w:rsidRPr="00FB5D9B">
        <w:rPr>
          <w:rFonts w:ascii="Trebuchet MS" w:hAnsi="Trebuchet MS" w:cs="Tahoma"/>
          <w:b/>
          <w:sz w:val="20"/>
          <w:szCs w:val="20"/>
        </w:rPr>
        <w:t>age</w:t>
      </w:r>
    </w:p>
    <w:p w:rsidR="000E3A96" w:rsidRPr="00FB5D9B" w:rsidRDefault="000E3A96" w:rsidP="001A3409">
      <w:pPr>
        <w:widowControl w:val="0"/>
        <w:autoSpaceDE w:val="0"/>
        <w:autoSpaceDN w:val="0"/>
        <w:adjustRightInd w:val="0"/>
        <w:ind w:left="1440" w:hanging="1440"/>
        <w:rPr>
          <w:rFonts w:ascii="Trebuchet MS" w:hAnsi="Trebuchet MS" w:cs="Tahoma"/>
          <w:b/>
          <w:sz w:val="20"/>
          <w:szCs w:val="20"/>
        </w:rPr>
      </w:pPr>
      <w:r w:rsidRPr="00FB5D9B">
        <w:rPr>
          <w:rFonts w:ascii="Trebuchet MS" w:hAnsi="Trebuchet MS" w:cs="Tahoma"/>
          <w:b/>
          <w:sz w:val="20"/>
          <w:szCs w:val="20"/>
        </w:rPr>
        <w:t xml:space="preserve">09:00 </w:t>
      </w:r>
      <w:r w:rsidRPr="00FB5D9B">
        <w:rPr>
          <w:rFonts w:ascii="Trebuchet MS" w:hAnsi="Trebuchet MS" w:cs="Tahoma"/>
          <w:b/>
          <w:sz w:val="20"/>
          <w:szCs w:val="20"/>
        </w:rPr>
        <w:tab/>
        <w:t>City Walk</w:t>
      </w:r>
      <w:r>
        <w:rPr>
          <w:rFonts w:ascii="Trebuchet MS" w:hAnsi="Trebuchet MS" w:cs="Tahoma"/>
          <w:b/>
          <w:sz w:val="20"/>
          <w:szCs w:val="20"/>
        </w:rPr>
        <w:t xml:space="preserve"> - </w:t>
      </w:r>
      <w:r w:rsidRPr="00FB5D9B">
        <w:rPr>
          <w:rFonts w:ascii="Trebuchet MS" w:hAnsi="Trebuchet MS" w:cs="Tahoma"/>
          <w:b/>
          <w:sz w:val="20"/>
          <w:szCs w:val="20"/>
        </w:rPr>
        <w:t>Cathedral, Cit</w:t>
      </w:r>
      <w:r w:rsidR="00DA0FFD">
        <w:rPr>
          <w:rFonts w:ascii="Trebuchet MS" w:hAnsi="Trebuchet MS" w:cs="Tahoma"/>
          <w:b/>
          <w:sz w:val="20"/>
          <w:szCs w:val="20"/>
        </w:rPr>
        <w:t xml:space="preserve">y Hall, Castle Market, Co-op, Millennium Galleries etc led by Sid Fletcher </w:t>
      </w:r>
    </w:p>
    <w:p w:rsidR="007578F2" w:rsidRDefault="000E3A96" w:rsidP="003173C4">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10:30</w:t>
      </w:r>
      <w:r w:rsidRPr="00FB5D9B">
        <w:rPr>
          <w:rFonts w:ascii="Trebuchet MS" w:hAnsi="Trebuchet MS" w:cs="Tahoma"/>
          <w:sz w:val="20"/>
          <w:szCs w:val="20"/>
        </w:rPr>
        <w:tab/>
      </w:r>
      <w:r w:rsidRPr="00FB5D9B">
        <w:rPr>
          <w:rFonts w:ascii="Trebuchet MS" w:hAnsi="Trebuchet MS" w:cs="Tahoma"/>
          <w:sz w:val="20"/>
          <w:szCs w:val="20"/>
        </w:rPr>
        <w:tab/>
      </w:r>
      <w:r w:rsidRPr="00FB5D9B">
        <w:rPr>
          <w:rFonts w:ascii="Trebuchet MS" w:hAnsi="Trebuchet MS" w:cs="Tahoma"/>
          <w:b/>
          <w:sz w:val="20"/>
          <w:szCs w:val="20"/>
        </w:rPr>
        <w:t xml:space="preserve">Coach </w:t>
      </w:r>
      <w:r w:rsidR="007578F2">
        <w:rPr>
          <w:rFonts w:ascii="Trebuchet MS" w:hAnsi="Trebuchet MS" w:cs="Tahoma"/>
          <w:b/>
          <w:sz w:val="20"/>
          <w:szCs w:val="20"/>
        </w:rPr>
        <w:t xml:space="preserve">leaves from </w:t>
      </w:r>
      <w:r w:rsidRPr="00FB5D9B">
        <w:rPr>
          <w:rFonts w:ascii="Trebuchet MS" w:hAnsi="Trebuchet MS" w:cs="Tahoma"/>
          <w:b/>
          <w:sz w:val="20"/>
          <w:szCs w:val="20"/>
        </w:rPr>
        <w:t xml:space="preserve">city centre &amp; </w:t>
      </w:r>
    </w:p>
    <w:p w:rsidR="000E3A96" w:rsidRPr="00FB5D9B" w:rsidRDefault="007578F2" w:rsidP="007578F2">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ab/>
      </w:r>
      <w:r>
        <w:rPr>
          <w:rFonts w:ascii="Trebuchet MS" w:hAnsi="Trebuchet MS" w:cs="Tahoma"/>
          <w:b/>
          <w:sz w:val="20"/>
          <w:szCs w:val="20"/>
        </w:rPr>
        <w:tab/>
      </w:r>
      <w:r w:rsidRPr="00FB5D9B">
        <w:rPr>
          <w:rFonts w:ascii="Trebuchet MS" w:hAnsi="Trebuchet MS" w:cs="Tahoma"/>
          <w:b/>
          <w:sz w:val="20"/>
          <w:szCs w:val="20"/>
        </w:rPr>
        <w:t>D</w:t>
      </w:r>
      <w:r w:rsidR="000E3A96" w:rsidRPr="00FB5D9B">
        <w:rPr>
          <w:rFonts w:ascii="Trebuchet MS" w:hAnsi="Trebuchet MS" w:cs="Tahoma"/>
          <w:b/>
          <w:sz w:val="20"/>
          <w:szCs w:val="20"/>
        </w:rPr>
        <w:t>rives</w:t>
      </w:r>
      <w:r>
        <w:rPr>
          <w:rFonts w:ascii="Trebuchet MS" w:hAnsi="Trebuchet MS" w:cs="Tahoma"/>
          <w:b/>
          <w:sz w:val="20"/>
          <w:szCs w:val="20"/>
        </w:rPr>
        <w:t xml:space="preserve"> </w:t>
      </w:r>
      <w:r w:rsidR="000E3A96" w:rsidRPr="00FB5D9B">
        <w:rPr>
          <w:rFonts w:ascii="Trebuchet MS" w:hAnsi="Trebuchet MS" w:cs="Tahoma"/>
          <w:b/>
          <w:sz w:val="20"/>
          <w:szCs w:val="20"/>
        </w:rPr>
        <w:t>to Gleadless Valley</w:t>
      </w:r>
    </w:p>
    <w:p w:rsidR="000E3A96" w:rsidRPr="00FB5D9B" w:rsidRDefault="000E3A96" w:rsidP="001A3409">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11:00 </w:t>
      </w:r>
      <w:r w:rsidRPr="00FB5D9B">
        <w:rPr>
          <w:rFonts w:ascii="Trebuchet MS" w:hAnsi="Trebuchet MS" w:cs="Tahoma"/>
          <w:b/>
          <w:sz w:val="20"/>
          <w:szCs w:val="20"/>
        </w:rPr>
        <w:tab/>
      </w:r>
      <w:r w:rsidR="001A3409">
        <w:rPr>
          <w:rFonts w:ascii="Trebuchet MS" w:hAnsi="Trebuchet MS" w:cs="Tahoma"/>
          <w:b/>
          <w:sz w:val="20"/>
          <w:szCs w:val="20"/>
        </w:rPr>
        <w:tab/>
      </w:r>
      <w:r w:rsidRPr="00FB5D9B">
        <w:rPr>
          <w:rFonts w:ascii="Trebuchet MS" w:hAnsi="Trebuchet MS" w:cs="Tahoma"/>
          <w:b/>
          <w:sz w:val="20"/>
          <w:szCs w:val="20"/>
        </w:rPr>
        <w:t xml:space="preserve">Visit Gleadless Valley housing </w:t>
      </w:r>
    </w:p>
    <w:p w:rsidR="000E3A96" w:rsidRPr="00FB5D9B" w:rsidRDefault="000E3A96" w:rsidP="0052042E">
      <w:pPr>
        <w:widowControl w:val="0"/>
        <w:autoSpaceDE w:val="0"/>
        <w:autoSpaceDN w:val="0"/>
        <w:adjustRightInd w:val="0"/>
        <w:ind w:left="720" w:firstLine="720"/>
        <w:rPr>
          <w:rFonts w:ascii="Trebuchet MS" w:hAnsi="Trebuchet MS" w:cs="Tahoma"/>
          <w:b/>
          <w:sz w:val="20"/>
          <w:szCs w:val="20"/>
        </w:rPr>
      </w:pPr>
      <w:r w:rsidRPr="00FB5D9B">
        <w:rPr>
          <w:rFonts w:ascii="Trebuchet MS" w:hAnsi="Trebuchet MS" w:cs="Tahoma"/>
          <w:b/>
          <w:sz w:val="20"/>
          <w:szCs w:val="20"/>
        </w:rPr>
        <w:t xml:space="preserve">Holy Cross Church </w:t>
      </w:r>
    </w:p>
    <w:p w:rsidR="000E3A96" w:rsidRDefault="000E3A96" w:rsidP="00B83826">
      <w:pPr>
        <w:widowControl w:val="0"/>
        <w:autoSpaceDE w:val="0"/>
        <w:autoSpaceDN w:val="0"/>
        <w:adjustRightInd w:val="0"/>
        <w:ind w:left="720" w:firstLine="720"/>
        <w:rPr>
          <w:rFonts w:ascii="Trebuchet MS" w:hAnsi="Trebuchet MS" w:cs="Tahoma"/>
          <w:b/>
          <w:sz w:val="20"/>
          <w:szCs w:val="20"/>
        </w:rPr>
      </w:pPr>
      <w:r w:rsidRPr="00FB5D9B">
        <w:rPr>
          <w:rFonts w:ascii="Trebuchet MS" w:hAnsi="Trebuchet MS" w:cs="Tahoma"/>
          <w:b/>
          <w:sz w:val="20"/>
          <w:szCs w:val="20"/>
        </w:rPr>
        <w:t xml:space="preserve">Derby Terrace </w:t>
      </w:r>
    </w:p>
    <w:p w:rsidR="000E3A96" w:rsidRPr="00FB5D9B" w:rsidRDefault="006074C8" w:rsidP="001A3409">
      <w:pPr>
        <w:widowControl w:val="0"/>
        <w:autoSpaceDE w:val="0"/>
        <w:autoSpaceDN w:val="0"/>
        <w:adjustRightInd w:val="0"/>
        <w:ind w:left="1440" w:hanging="1440"/>
        <w:rPr>
          <w:rFonts w:ascii="Trebuchet MS" w:hAnsi="Trebuchet MS" w:cs="Tahoma"/>
          <w:b/>
          <w:sz w:val="20"/>
          <w:szCs w:val="20"/>
        </w:rPr>
      </w:pPr>
      <w:r>
        <w:rPr>
          <w:rFonts w:ascii="Trebuchet MS" w:hAnsi="Trebuchet MS" w:cs="Tahoma"/>
          <w:b/>
          <w:sz w:val="20"/>
          <w:szCs w:val="20"/>
        </w:rPr>
        <w:t>11:45</w:t>
      </w:r>
      <w:r>
        <w:rPr>
          <w:rFonts w:ascii="Trebuchet MS" w:hAnsi="Trebuchet MS" w:cs="Tahoma"/>
          <w:b/>
          <w:sz w:val="20"/>
          <w:szCs w:val="20"/>
        </w:rPr>
        <w:tab/>
      </w:r>
      <w:r w:rsidR="000E3A96" w:rsidRPr="00FB5D9B">
        <w:rPr>
          <w:rFonts w:ascii="Trebuchet MS" w:hAnsi="Trebuchet MS" w:cs="Tahoma"/>
          <w:b/>
          <w:sz w:val="20"/>
          <w:szCs w:val="20"/>
        </w:rPr>
        <w:t>Coach leaves Gleadless Valley &amp; drives to Greenhill</w:t>
      </w:r>
    </w:p>
    <w:p w:rsidR="006074C8" w:rsidRPr="00FB5D9B" w:rsidRDefault="000E3A96" w:rsidP="006074C8">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12:00 </w:t>
      </w:r>
      <w:r w:rsidRPr="00FB5D9B">
        <w:rPr>
          <w:rFonts w:ascii="Trebuchet MS" w:hAnsi="Trebuchet MS" w:cs="Tahoma"/>
          <w:b/>
          <w:sz w:val="20"/>
          <w:szCs w:val="20"/>
        </w:rPr>
        <w:tab/>
      </w:r>
      <w:r>
        <w:rPr>
          <w:rFonts w:ascii="Trebuchet MS" w:hAnsi="Trebuchet MS" w:cs="Tahoma"/>
          <w:b/>
          <w:sz w:val="20"/>
          <w:szCs w:val="20"/>
        </w:rPr>
        <w:tab/>
      </w:r>
      <w:r w:rsidRPr="00FB5D9B">
        <w:rPr>
          <w:rFonts w:ascii="Trebuchet MS" w:hAnsi="Trebuchet MS" w:cs="Tahoma"/>
          <w:b/>
          <w:sz w:val="20"/>
          <w:szCs w:val="20"/>
        </w:rPr>
        <w:t xml:space="preserve">Visit </w:t>
      </w:r>
      <w:r w:rsidR="006074C8" w:rsidRPr="00FB5D9B">
        <w:rPr>
          <w:rFonts w:ascii="Trebuchet MS" w:hAnsi="Trebuchet MS" w:cs="Tahoma"/>
          <w:b/>
          <w:sz w:val="20"/>
          <w:szCs w:val="20"/>
        </w:rPr>
        <w:t xml:space="preserve">Low Edges Estate </w:t>
      </w:r>
    </w:p>
    <w:p w:rsidR="006074C8" w:rsidRPr="00FB5D9B" w:rsidRDefault="006074C8" w:rsidP="006074C8">
      <w:pPr>
        <w:widowControl w:val="0"/>
        <w:autoSpaceDE w:val="0"/>
        <w:autoSpaceDN w:val="0"/>
        <w:adjustRightInd w:val="0"/>
        <w:ind w:left="720" w:firstLine="720"/>
        <w:rPr>
          <w:rFonts w:ascii="Trebuchet MS" w:hAnsi="Trebuchet MS" w:cs="Tahoma"/>
          <w:b/>
          <w:sz w:val="20"/>
          <w:szCs w:val="20"/>
        </w:rPr>
      </w:pPr>
      <w:r w:rsidRPr="00FB5D9B">
        <w:rPr>
          <w:rFonts w:ascii="Trebuchet MS" w:hAnsi="Trebuchet MS" w:cs="Tahoma"/>
          <w:b/>
          <w:sz w:val="20"/>
          <w:szCs w:val="20"/>
        </w:rPr>
        <w:t>Greenhill Library</w:t>
      </w:r>
    </w:p>
    <w:p w:rsidR="000E3A96" w:rsidRPr="00FB5D9B" w:rsidRDefault="000E3A96" w:rsidP="006074C8">
      <w:pPr>
        <w:widowControl w:val="0"/>
        <w:autoSpaceDE w:val="0"/>
        <w:autoSpaceDN w:val="0"/>
        <w:adjustRightInd w:val="0"/>
        <w:ind w:left="720" w:firstLine="720"/>
        <w:rPr>
          <w:rFonts w:ascii="Trebuchet MS" w:hAnsi="Trebuchet MS" w:cs="Tahoma"/>
          <w:b/>
          <w:sz w:val="20"/>
          <w:szCs w:val="20"/>
        </w:rPr>
      </w:pPr>
      <w:r w:rsidRPr="00FB5D9B">
        <w:rPr>
          <w:rFonts w:ascii="Trebuchet MS" w:hAnsi="Trebuchet MS" w:cs="Tahoma"/>
          <w:b/>
          <w:sz w:val="20"/>
          <w:szCs w:val="20"/>
        </w:rPr>
        <w:t xml:space="preserve">St Peters Greenhill </w:t>
      </w:r>
    </w:p>
    <w:p w:rsidR="007578F2" w:rsidRDefault="000E3A96" w:rsidP="007578F2">
      <w:pPr>
        <w:widowControl w:val="0"/>
        <w:autoSpaceDE w:val="0"/>
        <w:autoSpaceDN w:val="0"/>
        <w:adjustRightInd w:val="0"/>
        <w:rPr>
          <w:rFonts w:ascii="Trebuchet MS" w:hAnsi="Trebuchet MS" w:cs="Tahoma"/>
          <w:b/>
          <w:sz w:val="20"/>
          <w:szCs w:val="20"/>
        </w:rPr>
      </w:pPr>
      <w:r w:rsidRPr="00FB5D9B">
        <w:rPr>
          <w:rFonts w:ascii="Trebuchet MS" w:hAnsi="Trebuchet MS" w:cs="Tahoma"/>
          <w:b/>
          <w:sz w:val="20"/>
          <w:szCs w:val="20"/>
        </w:rPr>
        <w:t xml:space="preserve">12:45          </w:t>
      </w:r>
      <w:r>
        <w:rPr>
          <w:rFonts w:ascii="Trebuchet MS" w:hAnsi="Trebuchet MS" w:cs="Tahoma"/>
          <w:b/>
          <w:sz w:val="20"/>
          <w:szCs w:val="20"/>
        </w:rPr>
        <w:t xml:space="preserve">     </w:t>
      </w:r>
      <w:r w:rsidR="00B83826" w:rsidRPr="00FB5D9B">
        <w:rPr>
          <w:rFonts w:ascii="Trebuchet MS" w:hAnsi="Trebuchet MS" w:cs="Tahoma"/>
          <w:b/>
          <w:sz w:val="20"/>
          <w:szCs w:val="20"/>
        </w:rPr>
        <w:t xml:space="preserve">Coach </w:t>
      </w:r>
      <w:r w:rsidR="007578F2">
        <w:rPr>
          <w:rFonts w:ascii="Trebuchet MS" w:hAnsi="Trebuchet MS" w:cs="Tahoma"/>
          <w:b/>
          <w:sz w:val="20"/>
          <w:szCs w:val="20"/>
        </w:rPr>
        <w:t xml:space="preserve">leaves </w:t>
      </w:r>
      <w:r w:rsidR="00B83826" w:rsidRPr="00FB5D9B">
        <w:rPr>
          <w:rFonts w:ascii="Trebuchet MS" w:hAnsi="Trebuchet MS" w:cs="Tahoma"/>
          <w:b/>
          <w:sz w:val="20"/>
          <w:szCs w:val="20"/>
        </w:rPr>
        <w:t xml:space="preserve">&amp; drives </w:t>
      </w:r>
      <w:r w:rsidR="00B83826">
        <w:rPr>
          <w:rFonts w:ascii="Trebuchet MS" w:hAnsi="Trebuchet MS" w:cs="Tahoma"/>
          <w:b/>
          <w:sz w:val="20"/>
          <w:szCs w:val="20"/>
        </w:rPr>
        <w:t>to</w:t>
      </w:r>
    </w:p>
    <w:p w:rsidR="001A3409" w:rsidRDefault="00B83826" w:rsidP="007578F2">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 xml:space="preserve"> </w:t>
      </w:r>
      <w:r w:rsidR="007578F2">
        <w:rPr>
          <w:rFonts w:ascii="Trebuchet MS" w:hAnsi="Trebuchet MS" w:cs="Tahoma"/>
          <w:b/>
          <w:sz w:val="20"/>
          <w:szCs w:val="20"/>
        </w:rPr>
        <w:tab/>
      </w:r>
      <w:r w:rsidR="007578F2">
        <w:rPr>
          <w:rFonts w:ascii="Trebuchet MS" w:hAnsi="Trebuchet MS" w:cs="Tahoma"/>
          <w:b/>
          <w:sz w:val="20"/>
          <w:szCs w:val="20"/>
        </w:rPr>
        <w:tab/>
      </w:r>
      <w:r w:rsidRPr="00FB5D9B">
        <w:rPr>
          <w:rFonts w:ascii="Trebuchet MS" w:hAnsi="Trebuchet MS" w:cs="Tahoma"/>
          <w:b/>
          <w:sz w:val="20"/>
          <w:szCs w:val="20"/>
        </w:rPr>
        <w:t>Richmond</w:t>
      </w:r>
      <w:r w:rsidR="007578F2">
        <w:rPr>
          <w:rFonts w:ascii="Trebuchet MS" w:hAnsi="Trebuchet MS" w:cs="Tahoma"/>
          <w:b/>
          <w:sz w:val="20"/>
          <w:szCs w:val="20"/>
        </w:rPr>
        <w:t xml:space="preserve"> </w:t>
      </w:r>
      <w:r w:rsidR="001A3409">
        <w:rPr>
          <w:rFonts w:ascii="Trebuchet MS" w:hAnsi="Trebuchet MS" w:cs="Tahoma"/>
          <w:b/>
          <w:sz w:val="20"/>
          <w:szCs w:val="20"/>
        </w:rPr>
        <w:t>Road</w:t>
      </w:r>
    </w:p>
    <w:p w:rsidR="006835CF" w:rsidRDefault="000E3A96" w:rsidP="001A3409">
      <w:pPr>
        <w:widowControl w:val="0"/>
        <w:autoSpaceDE w:val="0"/>
        <w:autoSpaceDN w:val="0"/>
        <w:adjustRightInd w:val="0"/>
        <w:ind w:left="1440" w:hanging="1440"/>
        <w:rPr>
          <w:rFonts w:ascii="Trebuchet MS" w:hAnsi="Trebuchet MS" w:cs="Tahoma"/>
          <w:b/>
          <w:sz w:val="20"/>
          <w:szCs w:val="20"/>
        </w:rPr>
      </w:pPr>
      <w:r w:rsidRPr="00420032">
        <w:rPr>
          <w:rFonts w:ascii="Trebuchet MS" w:hAnsi="Trebuchet MS" w:cs="Tahoma"/>
          <w:b/>
          <w:sz w:val="20"/>
          <w:szCs w:val="20"/>
        </w:rPr>
        <w:t>13.00</w:t>
      </w:r>
      <w:r w:rsidRPr="00FB5D9B">
        <w:rPr>
          <w:rFonts w:ascii="Trebuchet MS" w:hAnsi="Trebuchet MS" w:cs="Tahoma"/>
          <w:b/>
          <w:sz w:val="20"/>
          <w:szCs w:val="20"/>
        </w:rPr>
        <w:t xml:space="preserve"> </w:t>
      </w:r>
      <w:r w:rsidRPr="00FB5D9B">
        <w:rPr>
          <w:rFonts w:ascii="Trebuchet MS" w:hAnsi="Trebuchet MS" w:cs="Tahoma"/>
          <w:b/>
          <w:sz w:val="20"/>
          <w:szCs w:val="20"/>
        </w:rPr>
        <w:tab/>
      </w:r>
      <w:r w:rsidR="00B83826" w:rsidRPr="00FB5D9B">
        <w:rPr>
          <w:rFonts w:ascii="Trebuchet MS" w:hAnsi="Trebuchet MS" w:cs="Tahoma"/>
          <w:b/>
          <w:sz w:val="20"/>
          <w:szCs w:val="20"/>
        </w:rPr>
        <w:t xml:space="preserve">Visit St Catherine of Sienna </w:t>
      </w:r>
      <w:r w:rsidR="00420032">
        <w:rPr>
          <w:rFonts w:ascii="Trebuchet MS" w:hAnsi="Trebuchet MS" w:cs="Tahoma"/>
          <w:b/>
          <w:sz w:val="20"/>
          <w:szCs w:val="20"/>
        </w:rPr>
        <w:t xml:space="preserve"> </w:t>
      </w:r>
    </w:p>
    <w:p w:rsidR="00B83826" w:rsidRDefault="006835CF" w:rsidP="000409E9">
      <w:pPr>
        <w:widowControl w:val="0"/>
        <w:autoSpaceDE w:val="0"/>
        <w:autoSpaceDN w:val="0"/>
        <w:adjustRightInd w:val="0"/>
        <w:ind w:left="1440"/>
        <w:rPr>
          <w:rFonts w:ascii="Trebuchet MS" w:hAnsi="Trebuchet MS" w:cs="Tahoma"/>
          <w:b/>
          <w:sz w:val="20"/>
          <w:szCs w:val="20"/>
        </w:rPr>
      </w:pPr>
      <w:r>
        <w:rPr>
          <w:rFonts w:ascii="Trebuchet MS" w:hAnsi="Trebuchet MS" w:cs="Tahoma"/>
          <w:b/>
          <w:sz w:val="20"/>
          <w:szCs w:val="20"/>
        </w:rPr>
        <w:t>L</w:t>
      </w:r>
      <w:r w:rsidR="000409E9">
        <w:rPr>
          <w:rFonts w:ascii="Trebuchet MS" w:hAnsi="Trebuchet MS" w:cs="Tahoma"/>
          <w:b/>
          <w:sz w:val="20"/>
          <w:szCs w:val="20"/>
        </w:rPr>
        <w:t>unch stop &amp; tea/coffee/</w:t>
      </w:r>
      <w:r w:rsidR="00B83826" w:rsidRPr="00FB5D9B">
        <w:rPr>
          <w:rFonts w:ascii="Trebuchet MS" w:hAnsi="Trebuchet MS" w:cs="Tahoma"/>
          <w:b/>
          <w:sz w:val="20"/>
          <w:szCs w:val="20"/>
        </w:rPr>
        <w:t>toilets.</w:t>
      </w:r>
    </w:p>
    <w:p w:rsidR="00420032" w:rsidRDefault="006835CF" w:rsidP="00420032">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13.45</w:t>
      </w:r>
      <w:r w:rsidR="00420032" w:rsidRPr="00420032">
        <w:rPr>
          <w:rFonts w:ascii="Trebuchet MS" w:hAnsi="Trebuchet MS" w:cs="Tahoma"/>
          <w:b/>
          <w:sz w:val="20"/>
          <w:szCs w:val="20"/>
        </w:rPr>
        <w:t xml:space="preserve"> </w:t>
      </w:r>
      <w:r w:rsidR="00420032">
        <w:rPr>
          <w:rFonts w:ascii="Trebuchet MS" w:hAnsi="Trebuchet MS" w:cs="Tahoma"/>
          <w:b/>
          <w:sz w:val="20"/>
          <w:szCs w:val="20"/>
        </w:rPr>
        <w:tab/>
      </w:r>
      <w:r w:rsidR="00420032">
        <w:rPr>
          <w:rFonts w:ascii="Trebuchet MS" w:hAnsi="Trebuchet MS" w:cs="Tahoma"/>
          <w:b/>
          <w:sz w:val="20"/>
          <w:szCs w:val="20"/>
        </w:rPr>
        <w:tab/>
      </w:r>
      <w:r w:rsidR="00420032" w:rsidRPr="000333B7">
        <w:rPr>
          <w:rFonts w:ascii="Trebuchet MS" w:hAnsi="Trebuchet MS" w:cs="Tahoma"/>
          <w:b/>
          <w:sz w:val="20"/>
          <w:szCs w:val="20"/>
        </w:rPr>
        <w:t xml:space="preserve">Coach leaves &amp; drives </w:t>
      </w:r>
      <w:r w:rsidR="00420032">
        <w:rPr>
          <w:rFonts w:ascii="Trebuchet MS" w:hAnsi="Trebuchet MS" w:cs="Tahoma"/>
          <w:b/>
          <w:sz w:val="20"/>
          <w:szCs w:val="20"/>
        </w:rPr>
        <w:t>to</w:t>
      </w:r>
    </w:p>
    <w:p w:rsidR="00420032" w:rsidRPr="000333B7" w:rsidRDefault="00420032" w:rsidP="00420032">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 xml:space="preserve"> </w:t>
      </w:r>
      <w:r>
        <w:rPr>
          <w:rFonts w:ascii="Trebuchet MS" w:hAnsi="Trebuchet MS" w:cs="Tahoma"/>
          <w:b/>
          <w:sz w:val="20"/>
          <w:szCs w:val="20"/>
        </w:rPr>
        <w:tab/>
      </w:r>
      <w:r>
        <w:rPr>
          <w:rFonts w:ascii="Trebuchet MS" w:hAnsi="Trebuchet MS" w:cs="Tahoma"/>
          <w:b/>
          <w:sz w:val="20"/>
          <w:szCs w:val="20"/>
        </w:rPr>
        <w:tab/>
      </w:r>
      <w:r w:rsidRPr="000333B7">
        <w:rPr>
          <w:rFonts w:ascii="Trebuchet MS" w:hAnsi="Trebuchet MS" w:cs="Tahoma"/>
          <w:b/>
          <w:sz w:val="20"/>
          <w:szCs w:val="20"/>
        </w:rPr>
        <w:t>Woodhouse</w:t>
      </w:r>
    </w:p>
    <w:p w:rsidR="00B83826" w:rsidRDefault="006835CF" w:rsidP="00B83826">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14.00</w:t>
      </w:r>
      <w:r w:rsidR="00420032">
        <w:rPr>
          <w:rFonts w:ascii="Trebuchet MS" w:hAnsi="Trebuchet MS" w:cs="Tahoma"/>
          <w:b/>
          <w:sz w:val="20"/>
          <w:szCs w:val="20"/>
        </w:rPr>
        <w:tab/>
      </w:r>
      <w:r w:rsidR="00420032">
        <w:rPr>
          <w:rFonts w:ascii="Trebuchet MS" w:hAnsi="Trebuchet MS" w:cs="Tahoma"/>
          <w:b/>
          <w:sz w:val="20"/>
          <w:szCs w:val="20"/>
        </w:rPr>
        <w:tab/>
      </w:r>
      <w:r w:rsidR="00420032" w:rsidRPr="000333B7">
        <w:rPr>
          <w:rFonts w:ascii="Trebuchet MS" w:hAnsi="Trebuchet MS" w:cs="Tahoma"/>
          <w:b/>
          <w:sz w:val="20"/>
          <w:szCs w:val="20"/>
        </w:rPr>
        <w:t>Visit Vic Hallam Houses</w:t>
      </w:r>
    </w:p>
    <w:p w:rsidR="00B83826" w:rsidRDefault="006835CF" w:rsidP="00B83826">
      <w:pPr>
        <w:widowControl w:val="0"/>
        <w:tabs>
          <w:tab w:val="left" w:pos="4360"/>
        </w:tabs>
        <w:autoSpaceDE w:val="0"/>
        <w:autoSpaceDN w:val="0"/>
        <w:adjustRightInd w:val="0"/>
        <w:rPr>
          <w:rFonts w:ascii="Trebuchet MS" w:hAnsi="Trebuchet MS" w:cs="Tahoma"/>
          <w:b/>
          <w:sz w:val="20"/>
          <w:szCs w:val="20"/>
        </w:rPr>
      </w:pPr>
      <w:r>
        <w:rPr>
          <w:rFonts w:ascii="Trebuchet MS" w:hAnsi="Trebuchet MS" w:cs="Tahoma"/>
          <w:b/>
          <w:sz w:val="20"/>
          <w:szCs w:val="20"/>
        </w:rPr>
        <w:t>14.15</w:t>
      </w:r>
      <w:r w:rsidR="00B83826">
        <w:rPr>
          <w:rFonts w:ascii="Trebuchet MS" w:hAnsi="Trebuchet MS" w:cs="Tahoma"/>
          <w:b/>
          <w:sz w:val="20"/>
          <w:szCs w:val="20"/>
        </w:rPr>
        <w:t xml:space="preserve">               </w:t>
      </w:r>
      <w:r w:rsidR="00B83826" w:rsidRPr="00FB5D9B">
        <w:rPr>
          <w:rFonts w:ascii="Trebuchet MS" w:hAnsi="Trebuchet MS" w:cs="Tahoma"/>
          <w:b/>
          <w:sz w:val="20"/>
          <w:szCs w:val="20"/>
        </w:rPr>
        <w:t>Coach leaves &amp; drives to</w:t>
      </w:r>
    </w:p>
    <w:p w:rsidR="00B83826" w:rsidRDefault="00B83826" w:rsidP="00B83826">
      <w:pPr>
        <w:widowControl w:val="0"/>
        <w:tabs>
          <w:tab w:val="left" w:pos="4360"/>
        </w:tabs>
        <w:autoSpaceDE w:val="0"/>
        <w:autoSpaceDN w:val="0"/>
        <w:adjustRightInd w:val="0"/>
        <w:rPr>
          <w:rFonts w:ascii="Trebuchet MS" w:hAnsi="Trebuchet MS" w:cs="Tahoma"/>
          <w:b/>
          <w:sz w:val="20"/>
          <w:szCs w:val="20"/>
        </w:rPr>
      </w:pPr>
      <w:r>
        <w:rPr>
          <w:rFonts w:ascii="Trebuchet MS" w:hAnsi="Trebuchet MS" w:cs="Tahoma"/>
          <w:b/>
          <w:sz w:val="20"/>
          <w:szCs w:val="20"/>
        </w:rPr>
        <w:t xml:space="preserve">                        Wordsworth Avenue </w:t>
      </w:r>
    </w:p>
    <w:p w:rsidR="001A3409" w:rsidRDefault="006835CF" w:rsidP="001A3409">
      <w:pPr>
        <w:widowControl w:val="0"/>
        <w:autoSpaceDE w:val="0"/>
        <w:autoSpaceDN w:val="0"/>
        <w:adjustRightInd w:val="0"/>
        <w:ind w:left="1440" w:hanging="1440"/>
        <w:rPr>
          <w:rFonts w:ascii="Trebuchet MS" w:hAnsi="Trebuchet MS" w:cs="Tahoma"/>
          <w:b/>
          <w:sz w:val="20"/>
          <w:szCs w:val="20"/>
        </w:rPr>
      </w:pPr>
      <w:r>
        <w:rPr>
          <w:rFonts w:ascii="Trebuchet MS" w:hAnsi="Trebuchet MS" w:cs="Tahoma"/>
          <w:b/>
          <w:sz w:val="20"/>
          <w:szCs w:val="20"/>
        </w:rPr>
        <w:t>14.30</w:t>
      </w:r>
      <w:r w:rsidR="00B83826">
        <w:rPr>
          <w:rFonts w:ascii="Trebuchet MS" w:hAnsi="Trebuchet MS" w:cs="Tahoma"/>
          <w:b/>
          <w:sz w:val="20"/>
          <w:szCs w:val="20"/>
        </w:rPr>
        <w:tab/>
      </w:r>
      <w:r w:rsidR="000E3A96" w:rsidRPr="00FB5D9B">
        <w:rPr>
          <w:rFonts w:ascii="Trebuchet MS" w:hAnsi="Trebuchet MS" w:cs="Tahoma"/>
          <w:b/>
          <w:sz w:val="20"/>
          <w:szCs w:val="20"/>
        </w:rPr>
        <w:t>Vis</w:t>
      </w:r>
      <w:r w:rsidR="001A3409">
        <w:rPr>
          <w:rFonts w:ascii="Trebuchet MS" w:hAnsi="Trebuchet MS" w:cs="Tahoma"/>
          <w:b/>
          <w:sz w:val="20"/>
          <w:szCs w:val="20"/>
        </w:rPr>
        <w:t>it St Pauls Wordsworth Avenue</w:t>
      </w:r>
    </w:p>
    <w:p w:rsidR="006835CF" w:rsidRDefault="006835CF" w:rsidP="001A3409">
      <w:pPr>
        <w:widowControl w:val="0"/>
        <w:autoSpaceDE w:val="0"/>
        <w:autoSpaceDN w:val="0"/>
        <w:adjustRightInd w:val="0"/>
        <w:ind w:left="1440" w:hanging="1440"/>
        <w:rPr>
          <w:rFonts w:ascii="Trebuchet MS" w:hAnsi="Trebuchet MS" w:cs="Tahoma"/>
          <w:b/>
          <w:sz w:val="20"/>
          <w:szCs w:val="20"/>
        </w:rPr>
      </w:pPr>
      <w:r>
        <w:rPr>
          <w:rFonts w:ascii="Trebuchet MS" w:hAnsi="Trebuchet MS" w:cs="Tahoma"/>
          <w:b/>
          <w:sz w:val="20"/>
          <w:szCs w:val="20"/>
        </w:rPr>
        <w:t>15:00</w:t>
      </w:r>
      <w:r>
        <w:rPr>
          <w:rFonts w:ascii="Trebuchet MS" w:hAnsi="Trebuchet MS" w:cs="Tahoma"/>
          <w:b/>
          <w:sz w:val="20"/>
          <w:szCs w:val="20"/>
        </w:rPr>
        <w:tab/>
        <w:t>Coach leaves &amp; drives to Park Lane (if time permits) via Regent Court Flats, Houses in E</w:t>
      </w:r>
      <w:r w:rsidR="004F047E">
        <w:rPr>
          <w:rFonts w:ascii="Trebuchet MS" w:hAnsi="Trebuchet MS" w:cs="Tahoma"/>
          <w:b/>
          <w:sz w:val="20"/>
          <w:szCs w:val="20"/>
        </w:rPr>
        <w:t>ndcliffe Hall Avenue</w:t>
      </w:r>
      <w:r>
        <w:rPr>
          <w:rFonts w:ascii="Trebuchet MS" w:hAnsi="Trebuchet MS" w:cs="Tahoma"/>
          <w:b/>
          <w:sz w:val="20"/>
          <w:szCs w:val="20"/>
        </w:rPr>
        <w:t xml:space="preserve"> etc </w:t>
      </w:r>
    </w:p>
    <w:p w:rsidR="001A3409" w:rsidRDefault="00420032" w:rsidP="006835CF">
      <w:pPr>
        <w:widowControl w:val="0"/>
        <w:autoSpaceDE w:val="0"/>
        <w:autoSpaceDN w:val="0"/>
        <w:adjustRightInd w:val="0"/>
        <w:rPr>
          <w:rFonts w:ascii="Trebuchet MS" w:hAnsi="Trebuchet MS" w:cs="Tahoma"/>
          <w:b/>
          <w:sz w:val="20"/>
          <w:szCs w:val="20"/>
        </w:rPr>
      </w:pPr>
      <w:r>
        <w:rPr>
          <w:rFonts w:ascii="Trebuchet MS" w:hAnsi="Trebuchet MS" w:cs="Tahoma"/>
          <w:b/>
          <w:sz w:val="20"/>
          <w:szCs w:val="20"/>
        </w:rPr>
        <w:t>15:45</w:t>
      </w:r>
      <w:r w:rsidR="006074C8">
        <w:rPr>
          <w:rFonts w:ascii="Trebuchet MS" w:hAnsi="Trebuchet MS" w:cs="Tahoma"/>
          <w:b/>
          <w:sz w:val="20"/>
          <w:szCs w:val="20"/>
        </w:rPr>
        <w:t xml:space="preserve">  </w:t>
      </w:r>
      <w:r w:rsidR="006074C8">
        <w:rPr>
          <w:rFonts w:ascii="Trebuchet MS" w:hAnsi="Trebuchet MS" w:cs="Tahoma"/>
          <w:b/>
          <w:sz w:val="20"/>
          <w:szCs w:val="20"/>
        </w:rPr>
        <w:tab/>
      </w:r>
      <w:r w:rsidR="001A3409">
        <w:rPr>
          <w:rFonts w:ascii="Trebuchet MS" w:hAnsi="Trebuchet MS" w:cs="Tahoma"/>
          <w:b/>
          <w:sz w:val="20"/>
          <w:szCs w:val="20"/>
        </w:rPr>
        <w:tab/>
      </w:r>
      <w:r w:rsidR="006835CF">
        <w:rPr>
          <w:rFonts w:ascii="Trebuchet MS" w:hAnsi="Trebuchet MS" w:cs="Tahoma"/>
          <w:b/>
          <w:sz w:val="20"/>
          <w:szCs w:val="20"/>
        </w:rPr>
        <w:t xml:space="preserve">Arrive at 1 Park Lane &amp; visit  </w:t>
      </w:r>
    </w:p>
    <w:p w:rsidR="001A3409" w:rsidRDefault="006835CF" w:rsidP="006835CF">
      <w:pPr>
        <w:widowControl w:val="0"/>
        <w:autoSpaceDE w:val="0"/>
        <w:autoSpaceDN w:val="0"/>
        <w:adjustRightInd w:val="0"/>
        <w:ind w:left="1440" w:hanging="1440"/>
        <w:rPr>
          <w:rFonts w:ascii="Trebuchet MS" w:hAnsi="Trebuchet MS" w:cs="Tahoma"/>
          <w:b/>
          <w:sz w:val="20"/>
          <w:szCs w:val="20"/>
        </w:rPr>
      </w:pPr>
      <w:r>
        <w:rPr>
          <w:rFonts w:ascii="Trebuchet MS" w:hAnsi="Trebuchet MS" w:cs="Tahoma"/>
          <w:b/>
          <w:sz w:val="20"/>
          <w:szCs w:val="20"/>
        </w:rPr>
        <w:t>16:45</w:t>
      </w:r>
      <w:r w:rsidR="006074C8">
        <w:rPr>
          <w:rFonts w:ascii="Trebuchet MS" w:hAnsi="Trebuchet MS" w:cs="Tahoma"/>
          <w:b/>
          <w:sz w:val="20"/>
          <w:szCs w:val="20"/>
        </w:rPr>
        <w:t xml:space="preserve"> </w:t>
      </w:r>
      <w:r w:rsidR="006074C8">
        <w:rPr>
          <w:rFonts w:ascii="Trebuchet MS" w:hAnsi="Trebuchet MS" w:cs="Tahoma"/>
          <w:b/>
          <w:sz w:val="20"/>
          <w:szCs w:val="20"/>
        </w:rPr>
        <w:tab/>
      </w:r>
      <w:r w:rsidR="001A3409">
        <w:rPr>
          <w:rFonts w:ascii="Trebuchet MS" w:hAnsi="Trebuchet MS" w:cs="Tahoma"/>
          <w:b/>
          <w:sz w:val="20"/>
          <w:szCs w:val="20"/>
        </w:rPr>
        <w:t>Leave Park Lane and drive to station</w:t>
      </w:r>
    </w:p>
    <w:p w:rsidR="000E3A96" w:rsidRPr="000333B7" w:rsidRDefault="006074C8" w:rsidP="001A3409">
      <w:pPr>
        <w:widowControl w:val="0"/>
        <w:autoSpaceDE w:val="0"/>
        <w:autoSpaceDN w:val="0"/>
        <w:adjustRightInd w:val="0"/>
        <w:ind w:left="1440" w:hanging="1440"/>
        <w:rPr>
          <w:rFonts w:ascii="Trebuchet MS" w:hAnsi="Trebuchet MS" w:cs="Tahoma"/>
          <w:b/>
          <w:sz w:val="20"/>
          <w:szCs w:val="20"/>
        </w:rPr>
      </w:pPr>
      <w:r>
        <w:rPr>
          <w:rFonts w:ascii="Trebuchet MS" w:hAnsi="Trebuchet MS" w:cs="Tahoma"/>
          <w:b/>
          <w:sz w:val="20"/>
          <w:szCs w:val="20"/>
        </w:rPr>
        <w:t>17:1</w:t>
      </w:r>
      <w:r w:rsidR="001A3409">
        <w:rPr>
          <w:rFonts w:ascii="Trebuchet MS" w:hAnsi="Trebuchet MS" w:cs="Tahoma"/>
          <w:b/>
          <w:sz w:val="20"/>
          <w:szCs w:val="20"/>
        </w:rPr>
        <w:t xml:space="preserve">0  </w:t>
      </w:r>
      <w:r w:rsidR="001A3409">
        <w:rPr>
          <w:rFonts w:ascii="Trebuchet MS" w:hAnsi="Trebuchet MS" w:cs="Tahoma"/>
          <w:b/>
          <w:sz w:val="20"/>
          <w:szCs w:val="20"/>
        </w:rPr>
        <w:tab/>
      </w:r>
      <w:r>
        <w:rPr>
          <w:rFonts w:ascii="Trebuchet MS" w:hAnsi="Trebuchet MS" w:cs="Tahoma"/>
          <w:b/>
          <w:sz w:val="20"/>
          <w:szCs w:val="20"/>
        </w:rPr>
        <w:t>Arrive at Sheffield Station</w:t>
      </w:r>
    </w:p>
    <w:p w:rsidR="001A3409" w:rsidRDefault="001A3409" w:rsidP="00EE3C71">
      <w:pPr>
        <w:rPr>
          <w:rFonts w:ascii="Trebuchet MS" w:hAnsi="Trebuchet MS" w:cs="Tahoma"/>
          <w:b/>
        </w:rPr>
      </w:pPr>
    </w:p>
    <w:p w:rsidR="00F7663B" w:rsidRPr="001A3409" w:rsidRDefault="006835CF" w:rsidP="00EE3C71">
      <w:pPr>
        <w:rPr>
          <w:rFonts w:ascii="Tahoma" w:hAnsi="Tahoma" w:cs="Tahoma"/>
          <w:sz w:val="26"/>
          <w:szCs w:val="26"/>
        </w:rPr>
      </w:pPr>
      <w:r>
        <w:rPr>
          <w:rFonts w:ascii="Trebuchet MS" w:hAnsi="Trebuchet MS" w:cs="Tahoma"/>
          <w:b/>
        </w:rPr>
        <w:br w:type="page"/>
      </w:r>
      <w:r w:rsidR="00F7663B" w:rsidRPr="007248AF">
        <w:rPr>
          <w:rFonts w:ascii="Trebuchet MS" w:hAnsi="Trebuchet MS" w:cs="Tahoma"/>
          <w:b/>
        </w:rPr>
        <w:lastRenderedPageBreak/>
        <w:t>Introduction:</w:t>
      </w:r>
    </w:p>
    <w:p w:rsidR="00B639DE" w:rsidRDefault="00B639DE" w:rsidP="00EE3C71">
      <w:pPr>
        <w:rPr>
          <w:rFonts w:ascii="Tahoma" w:hAnsi="Tahoma" w:cs="Tahoma"/>
          <w:sz w:val="20"/>
          <w:szCs w:val="20"/>
        </w:rPr>
      </w:pPr>
    </w:p>
    <w:p w:rsidR="001429EF" w:rsidRPr="007248AF" w:rsidRDefault="001429EF" w:rsidP="00494FF9">
      <w:pPr>
        <w:jc w:val="both"/>
        <w:rPr>
          <w:rFonts w:ascii="Tahoma" w:hAnsi="Tahoma" w:cs="Tahoma"/>
          <w:sz w:val="20"/>
          <w:szCs w:val="20"/>
        </w:rPr>
      </w:pPr>
      <w:r w:rsidRPr="007248AF">
        <w:rPr>
          <w:rFonts w:ascii="Tahoma" w:hAnsi="Tahoma" w:cs="Tahoma"/>
          <w:sz w:val="20"/>
          <w:szCs w:val="20"/>
        </w:rPr>
        <w:t xml:space="preserve">Nikolaus Pevsner was almost ecstatic about Sheffield and its ‘massive achievement’ in the post war era. </w:t>
      </w:r>
      <w:r w:rsidRPr="006074C8">
        <w:rPr>
          <w:rFonts w:ascii="Tahoma" w:hAnsi="Tahoma" w:cs="Tahoma"/>
          <w:i/>
          <w:sz w:val="20"/>
          <w:szCs w:val="20"/>
        </w:rPr>
        <w:t>“No other English city except London can show so impressive an architectural record”</w:t>
      </w:r>
      <w:r w:rsidRPr="007248AF">
        <w:rPr>
          <w:rFonts w:ascii="Tahoma" w:hAnsi="Tahoma" w:cs="Tahoma"/>
          <w:sz w:val="20"/>
          <w:szCs w:val="20"/>
        </w:rPr>
        <w:t xml:space="preserve"> he wrote in 1959, praising the exceptional c</w:t>
      </w:r>
      <w:r w:rsidR="009565D9">
        <w:rPr>
          <w:rFonts w:ascii="Tahoma" w:hAnsi="Tahoma" w:cs="Tahoma"/>
          <w:sz w:val="20"/>
          <w:szCs w:val="20"/>
        </w:rPr>
        <w:t xml:space="preserve">ontribution of city architect </w:t>
      </w:r>
      <w:r w:rsidRPr="007248AF">
        <w:rPr>
          <w:rFonts w:ascii="Tahoma" w:hAnsi="Tahoma" w:cs="Tahoma"/>
          <w:sz w:val="20"/>
          <w:szCs w:val="20"/>
        </w:rPr>
        <w:t>L</w:t>
      </w:r>
      <w:r w:rsidR="009565D9">
        <w:rPr>
          <w:rFonts w:ascii="Tahoma" w:hAnsi="Tahoma" w:cs="Tahoma"/>
          <w:sz w:val="20"/>
          <w:szCs w:val="20"/>
        </w:rPr>
        <w:t>ewis</w:t>
      </w:r>
      <w:r w:rsidRPr="007248AF">
        <w:rPr>
          <w:rFonts w:ascii="Tahoma" w:hAnsi="Tahoma" w:cs="Tahoma"/>
          <w:sz w:val="20"/>
          <w:szCs w:val="20"/>
        </w:rPr>
        <w:t xml:space="preserve"> Womersley while expressing some doubts about the long-term viability of the modern heritage. Of the ‘sensational’ Park Hill Pevsner wrote </w:t>
      </w:r>
      <w:r w:rsidRPr="006074C8">
        <w:rPr>
          <w:rFonts w:ascii="Tahoma" w:hAnsi="Tahoma" w:cs="Tahoma"/>
          <w:i/>
          <w:sz w:val="20"/>
          <w:szCs w:val="20"/>
        </w:rPr>
        <w:t>“there can be no doubt that such a vast scheme of closely set high blocks of flats will be a slum in half a century or less”.</w:t>
      </w:r>
      <w:r w:rsidRPr="007248AF">
        <w:rPr>
          <w:rFonts w:ascii="Tahoma" w:hAnsi="Tahoma" w:cs="Tahoma"/>
          <w:sz w:val="20"/>
          <w:szCs w:val="20"/>
        </w:rPr>
        <w:t xml:space="preserve"> </w:t>
      </w:r>
    </w:p>
    <w:p w:rsidR="001429EF" w:rsidRPr="007248AF" w:rsidRDefault="001429EF" w:rsidP="00494FF9">
      <w:pPr>
        <w:jc w:val="both"/>
        <w:rPr>
          <w:rFonts w:ascii="Tahoma" w:hAnsi="Tahoma" w:cs="Tahoma"/>
          <w:sz w:val="20"/>
          <w:szCs w:val="20"/>
        </w:rPr>
      </w:pPr>
    </w:p>
    <w:p w:rsidR="00B91575" w:rsidRPr="007248AF" w:rsidRDefault="001429EF" w:rsidP="00494FF9">
      <w:pPr>
        <w:jc w:val="both"/>
        <w:rPr>
          <w:rFonts w:ascii="Tahoma" w:hAnsi="Tahoma" w:cs="Tahoma"/>
          <w:sz w:val="20"/>
          <w:szCs w:val="20"/>
        </w:rPr>
      </w:pPr>
      <w:r w:rsidRPr="007248AF">
        <w:rPr>
          <w:rFonts w:ascii="Tahoma" w:hAnsi="Tahoma" w:cs="Tahoma"/>
          <w:sz w:val="20"/>
          <w:szCs w:val="20"/>
        </w:rPr>
        <w:t>Ian Nairn, writing in the</w:t>
      </w:r>
      <w:r w:rsidR="00B91575" w:rsidRPr="007248AF">
        <w:rPr>
          <w:rFonts w:ascii="Tahoma" w:hAnsi="Tahoma" w:cs="Tahoma"/>
          <w:sz w:val="20"/>
          <w:szCs w:val="20"/>
        </w:rPr>
        <w:t xml:space="preserve"> </w:t>
      </w:r>
      <w:r w:rsidRPr="007248AF">
        <w:rPr>
          <w:rFonts w:ascii="Tahoma" w:hAnsi="Tahoma" w:cs="Tahoma"/>
          <w:sz w:val="20"/>
          <w:szCs w:val="20"/>
        </w:rPr>
        <w:t xml:space="preserve">Listener was equally positive </w:t>
      </w:r>
      <w:r w:rsidRPr="006074C8">
        <w:rPr>
          <w:rFonts w:ascii="Tahoma" w:hAnsi="Tahoma" w:cs="Tahoma"/>
          <w:i/>
          <w:sz w:val="20"/>
          <w:szCs w:val="20"/>
        </w:rPr>
        <w:t>“without any doubt, the buildings put up in the last ten years</w:t>
      </w:r>
      <w:r w:rsidR="006074C8" w:rsidRPr="006074C8">
        <w:rPr>
          <w:rFonts w:ascii="Tahoma" w:hAnsi="Tahoma" w:cs="Tahoma"/>
          <w:i/>
          <w:sz w:val="20"/>
          <w:szCs w:val="20"/>
        </w:rPr>
        <w:t>,</w:t>
      </w:r>
      <w:r w:rsidRPr="006074C8">
        <w:rPr>
          <w:rFonts w:ascii="Tahoma" w:hAnsi="Tahoma" w:cs="Tahoma"/>
          <w:i/>
          <w:sz w:val="20"/>
          <w:szCs w:val="20"/>
        </w:rPr>
        <w:t xml:space="preserve"> and projected for the next twenty</w:t>
      </w:r>
      <w:r w:rsidR="006074C8" w:rsidRPr="006074C8">
        <w:rPr>
          <w:rFonts w:ascii="Tahoma" w:hAnsi="Tahoma" w:cs="Tahoma"/>
          <w:i/>
          <w:sz w:val="20"/>
          <w:szCs w:val="20"/>
        </w:rPr>
        <w:t>,</w:t>
      </w:r>
      <w:r w:rsidRPr="006074C8">
        <w:rPr>
          <w:rFonts w:ascii="Tahoma" w:hAnsi="Tahoma" w:cs="Tahoma"/>
          <w:i/>
          <w:sz w:val="20"/>
          <w:szCs w:val="20"/>
        </w:rPr>
        <w:t xml:space="preserve"> are as interesting and exciting as all the older buildings in the city put together; and this, for Britain, is quite an achievement”.</w:t>
      </w:r>
      <w:r w:rsidRPr="007248AF">
        <w:rPr>
          <w:rFonts w:ascii="Tahoma" w:hAnsi="Tahoma" w:cs="Tahoma"/>
          <w:sz w:val="20"/>
          <w:szCs w:val="20"/>
        </w:rPr>
        <w:t xml:space="preserve"> </w:t>
      </w:r>
      <w:r w:rsidR="006074C8">
        <w:rPr>
          <w:rFonts w:ascii="Tahoma" w:hAnsi="Tahoma" w:cs="Tahoma"/>
          <w:sz w:val="20"/>
          <w:szCs w:val="20"/>
        </w:rPr>
        <w:t xml:space="preserve"> He </w:t>
      </w:r>
      <w:r w:rsidR="00B91575" w:rsidRPr="007248AF">
        <w:rPr>
          <w:rFonts w:ascii="Tahoma" w:hAnsi="Tahoma" w:cs="Tahoma"/>
          <w:sz w:val="20"/>
          <w:szCs w:val="20"/>
        </w:rPr>
        <w:t xml:space="preserve">thought Sheffield’s pre c20 buildings something of a joke but was </w:t>
      </w:r>
      <w:r w:rsidR="009565D9">
        <w:rPr>
          <w:rFonts w:ascii="Tahoma" w:hAnsi="Tahoma" w:cs="Tahoma"/>
          <w:sz w:val="20"/>
          <w:szCs w:val="20"/>
        </w:rPr>
        <w:t xml:space="preserve">clearly affected </w:t>
      </w:r>
      <w:r w:rsidR="00B91575" w:rsidRPr="007248AF">
        <w:rPr>
          <w:rFonts w:ascii="Tahoma" w:hAnsi="Tahoma" w:cs="Tahoma"/>
          <w:sz w:val="20"/>
          <w:szCs w:val="20"/>
        </w:rPr>
        <w:t>by</w:t>
      </w:r>
      <w:r w:rsidRPr="007248AF">
        <w:rPr>
          <w:rFonts w:ascii="Tahoma" w:hAnsi="Tahoma" w:cs="Tahoma"/>
          <w:sz w:val="20"/>
          <w:szCs w:val="20"/>
        </w:rPr>
        <w:t xml:space="preserve"> the  optimism o</w:t>
      </w:r>
      <w:r w:rsidR="009565D9">
        <w:rPr>
          <w:rFonts w:ascii="Tahoma" w:hAnsi="Tahoma" w:cs="Tahoma"/>
          <w:sz w:val="20"/>
          <w:szCs w:val="20"/>
        </w:rPr>
        <w:t>f the city in the 50s and 60s.</w:t>
      </w:r>
    </w:p>
    <w:p w:rsidR="00B91575" w:rsidRPr="007248AF" w:rsidRDefault="00B91575" w:rsidP="00494FF9">
      <w:pPr>
        <w:jc w:val="both"/>
        <w:rPr>
          <w:rFonts w:ascii="Tahoma" w:hAnsi="Tahoma" w:cs="Tahoma"/>
          <w:sz w:val="20"/>
          <w:szCs w:val="20"/>
        </w:rPr>
      </w:pPr>
    </w:p>
    <w:p w:rsidR="00B639DE" w:rsidRDefault="006074C8" w:rsidP="00494FF9">
      <w:pPr>
        <w:jc w:val="both"/>
        <w:rPr>
          <w:rFonts w:ascii="Tahoma" w:hAnsi="Tahoma" w:cs="Tahoma"/>
          <w:sz w:val="20"/>
          <w:szCs w:val="20"/>
        </w:rPr>
      </w:pPr>
      <w:r>
        <w:rPr>
          <w:rFonts w:ascii="Tahoma" w:hAnsi="Tahoma" w:cs="Tahoma"/>
          <w:sz w:val="20"/>
          <w:szCs w:val="20"/>
        </w:rPr>
        <w:t>Park H</w:t>
      </w:r>
      <w:r w:rsidR="00B91575" w:rsidRPr="007248AF">
        <w:rPr>
          <w:rFonts w:ascii="Tahoma" w:hAnsi="Tahoma" w:cs="Tahoma"/>
          <w:sz w:val="20"/>
          <w:szCs w:val="20"/>
        </w:rPr>
        <w:t>ill was,</w:t>
      </w:r>
      <w:r>
        <w:rPr>
          <w:rFonts w:ascii="Tahoma" w:hAnsi="Tahoma" w:cs="Tahoma"/>
          <w:sz w:val="20"/>
          <w:szCs w:val="20"/>
        </w:rPr>
        <w:t xml:space="preserve"> in his view,</w:t>
      </w:r>
      <w:r w:rsidR="00B91575" w:rsidRPr="007248AF">
        <w:rPr>
          <w:rFonts w:ascii="Tahoma" w:hAnsi="Tahoma" w:cs="Tahoma"/>
          <w:sz w:val="20"/>
          <w:szCs w:val="20"/>
        </w:rPr>
        <w:t xml:space="preserve"> undoubtedly a success – but</w:t>
      </w:r>
      <w:r>
        <w:rPr>
          <w:rFonts w:ascii="Tahoma" w:hAnsi="Tahoma" w:cs="Tahoma"/>
          <w:sz w:val="20"/>
          <w:szCs w:val="20"/>
        </w:rPr>
        <w:t xml:space="preserve"> he </w:t>
      </w:r>
      <w:r w:rsidR="009565D9">
        <w:rPr>
          <w:rFonts w:ascii="Tahoma" w:hAnsi="Tahoma" w:cs="Tahoma"/>
          <w:sz w:val="20"/>
          <w:szCs w:val="20"/>
        </w:rPr>
        <w:t xml:space="preserve">also </w:t>
      </w:r>
      <w:r>
        <w:rPr>
          <w:rFonts w:ascii="Tahoma" w:hAnsi="Tahoma" w:cs="Tahoma"/>
          <w:sz w:val="20"/>
          <w:szCs w:val="20"/>
        </w:rPr>
        <w:t>wonder</w:t>
      </w:r>
      <w:r w:rsidR="009565D9">
        <w:rPr>
          <w:rFonts w:ascii="Tahoma" w:hAnsi="Tahoma" w:cs="Tahoma"/>
          <w:sz w:val="20"/>
          <w:szCs w:val="20"/>
        </w:rPr>
        <w:t>ed</w:t>
      </w:r>
      <w:r>
        <w:rPr>
          <w:rFonts w:ascii="Tahoma" w:hAnsi="Tahoma" w:cs="Tahoma"/>
          <w:sz w:val="20"/>
          <w:szCs w:val="20"/>
        </w:rPr>
        <w:t xml:space="preserve"> whether it would wear well.</w:t>
      </w:r>
      <w:r w:rsidR="00B91575" w:rsidRPr="007248AF">
        <w:rPr>
          <w:rFonts w:ascii="Tahoma" w:hAnsi="Tahoma" w:cs="Tahoma"/>
          <w:sz w:val="20"/>
          <w:szCs w:val="20"/>
        </w:rPr>
        <w:t xml:space="preserve"> </w:t>
      </w:r>
      <w:r>
        <w:rPr>
          <w:rFonts w:ascii="Tahoma" w:hAnsi="Tahoma" w:cs="Tahoma"/>
          <w:sz w:val="20"/>
          <w:szCs w:val="20"/>
        </w:rPr>
        <w:t>He thought the new market complex to be</w:t>
      </w:r>
      <w:r w:rsidR="00B639DE">
        <w:rPr>
          <w:rFonts w:ascii="Tahoma" w:hAnsi="Tahoma" w:cs="Tahoma"/>
          <w:sz w:val="20"/>
          <w:szCs w:val="20"/>
        </w:rPr>
        <w:t xml:space="preserve"> even better with its multi-level format</w:t>
      </w:r>
      <w:r w:rsidR="009565D9">
        <w:rPr>
          <w:rFonts w:ascii="Tahoma" w:hAnsi="Tahoma" w:cs="Tahoma"/>
          <w:sz w:val="20"/>
          <w:szCs w:val="20"/>
        </w:rPr>
        <w:t xml:space="preserve"> perhaps </w:t>
      </w:r>
      <w:r w:rsidR="00B639DE">
        <w:rPr>
          <w:rFonts w:ascii="Tahoma" w:hAnsi="Tahoma" w:cs="Tahoma"/>
          <w:sz w:val="20"/>
          <w:szCs w:val="20"/>
        </w:rPr>
        <w:t>offering</w:t>
      </w:r>
      <w:r w:rsidR="00B91575" w:rsidRPr="007248AF">
        <w:rPr>
          <w:rFonts w:ascii="Tahoma" w:hAnsi="Tahoma" w:cs="Tahoma"/>
          <w:sz w:val="20"/>
          <w:szCs w:val="20"/>
        </w:rPr>
        <w:t xml:space="preserve"> a clue to the future development of</w:t>
      </w:r>
      <w:r w:rsidR="009565D9">
        <w:rPr>
          <w:rFonts w:ascii="Tahoma" w:hAnsi="Tahoma" w:cs="Tahoma"/>
          <w:sz w:val="20"/>
          <w:szCs w:val="20"/>
        </w:rPr>
        <w:t xml:space="preserve"> the whole of the central area – luckily that never happened.</w:t>
      </w:r>
    </w:p>
    <w:p w:rsidR="009565D9" w:rsidRDefault="009565D9" w:rsidP="00494FF9">
      <w:pPr>
        <w:jc w:val="both"/>
        <w:rPr>
          <w:rFonts w:ascii="Tahoma" w:hAnsi="Tahoma" w:cs="Tahoma"/>
          <w:sz w:val="20"/>
          <w:szCs w:val="20"/>
        </w:rPr>
      </w:pPr>
    </w:p>
    <w:p w:rsidR="009565D9" w:rsidRDefault="009565D9" w:rsidP="00494FF9">
      <w:pPr>
        <w:jc w:val="both"/>
        <w:rPr>
          <w:rFonts w:ascii="Tahoma" w:hAnsi="Tahoma" w:cs="Tahoma"/>
          <w:sz w:val="20"/>
          <w:szCs w:val="20"/>
        </w:rPr>
      </w:pPr>
      <w:r>
        <w:rPr>
          <w:rFonts w:ascii="Tahoma" w:hAnsi="Tahoma" w:cs="Tahoma"/>
          <w:sz w:val="20"/>
          <w:szCs w:val="20"/>
        </w:rPr>
        <w:t xml:space="preserve">A large amount of the social housing built in the 50s and 60s, has been either knocked down or extensively refurbished </w:t>
      </w:r>
      <w:r>
        <w:rPr>
          <w:rFonts w:ascii="Trebuchet MS" w:hAnsi="Trebuchet MS" w:cs="Tahoma"/>
          <w:sz w:val="20"/>
          <w:szCs w:val="20"/>
        </w:rPr>
        <w:t>- there is a continuing city wide programme of upgrading and replacement</w:t>
      </w:r>
      <w:r>
        <w:rPr>
          <w:rFonts w:ascii="Tahoma" w:hAnsi="Tahoma" w:cs="Tahoma"/>
          <w:sz w:val="20"/>
          <w:szCs w:val="20"/>
        </w:rPr>
        <w:t>, and Park Hill is only the latest example.</w:t>
      </w:r>
    </w:p>
    <w:p w:rsidR="00B639DE" w:rsidRDefault="00B639DE" w:rsidP="00494FF9">
      <w:pPr>
        <w:jc w:val="both"/>
        <w:rPr>
          <w:rFonts w:ascii="Tahoma" w:hAnsi="Tahoma" w:cs="Tahoma"/>
          <w:sz w:val="20"/>
          <w:szCs w:val="20"/>
        </w:rPr>
      </w:pPr>
    </w:p>
    <w:p w:rsidR="009565D9" w:rsidRDefault="009565D9" w:rsidP="009565D9">
      <w:pPr>
        <w:jc w:val="both"/>
        <w:rPr>
          <w:rFonts w:ascii="Trebuchet MS" w:hAnsi="Trebuchet MS" w:cs="Tahoma"/>
          <w:sz w:val="20"/>
          <w:szCs w:val="20"/>
        </w:rPr>
      </w:pPr>
      <w:r>
        <w:rPr>
          <w:rFonts w:ascii="Trebuchet MS" w:hAnsi="Trebuchet MS" w:cs="Tahoma"/>
          <w:sz w:val="20"/>
          <w:szCs w:val="20"/>
        </w:rPr>
        <w:lastRenderedPageBreak/>
        <w:t>Park Hill’s sister estate, Hyde P</w:t>
      </w:r>
      <w:r w:rsidRPr="00BB5DBD">
        <w:rPr>
          <w:rFonts w:ascii="Trebuchet MS" w:hAnsi="Trebuchet MS" w:cs="Tahoma"/>
          <w:sz w:val="20"/>
          <w:szCs w:val="20"/>
        </w:rPr>
        <w:t>ark</w:t>
      </w:r>
      <w:r>
        <w:rPr>
          <w:rFonts w:ascii="Trebuchet MS" w:hAnsi="Trebuchet MS" w:cs="Tahoma"/>
          <w:sz w:val="20"/>
          <w:szCs w:val="20"/>
        </w:rPr>
        <w:t>,</w:t>
      </w:r>
      <w:r w:rsidRPr="00BB5DBD">
        <w:rPr>
          <w:rFonts w:ascii="Trebuchet MS" w:hAnsi="Trebuchet MS" w:cs="Tahoma"/>
          <w:sz w:val="20"/>
          <w:szCs w:val="20"/>
        </w:rPr>
        <w:t xml:space="preserve"> was beset with p</w:t>
      </w:r>
      <w:r>
        <w:rPr>
          <w:rFonts w:ascii="Trebuchet MS" w:hAnsi="Trebuchet MS" w:cs="Tahoma"/>
          <w:sz w:val="20"/>
          <w:szCs w:val="20"/>
        </w:rPr>
        <w:t>roblems from the start and was pa</w:t>
      </w:r>
      <w:r w:rsidRPr="00BB5DBD">
        <w:rPr>
          <w:rFonts w:ascii="Trebuchet MS" w:hAnsi="Trebuchet MS" w:cs="Tahoma"/>
          <w:sz w:val="20"/>
          <w:szCs w:val="20"/>
        </w:rPr>
        <w:t>rt demolished and p</w:t>
      </w:r>
      <w:r>
        <w:rPr>
          <w:rFonts w:ascii="Trebuchet MS" w:hAnsi="Trebuchet MS" w:cs="Tahoma"/>
          <w:sz w:val="20"/>
          <w:szCs w:val="20"/>
        </w:rPr>
        <w:t xml:space="preserve">art refurbished in 1991, to serve initially </w:t>
      </w:r>
      <w:r w:rsidRPr="00BB5DBD">
        <w:rPr>
          <w:rFonts w:ascii="Trebuchet MS" w:hAnsi="Trebuchet MS" w:cs="Tahoma"/>
          <w:sz w:val="20"/>
          <w:szCs w:val="20"/>
        </w:rPr>
        <w:t>as accommodation for the World Student games.</w:t>
      </w:r>
      <w:r w:rsidR="00532FAA">
        <w:rPr>
          <w:rFonts w:ascii="Trebuchet MS" w:hAnsi="Trebuchet MS" w:cs="Tahoma"/>
          <w:sz w:val="20"/>
          <w:szCs w:val="20"/>
        </w:rPr>
        <w:t xml:space="preserve"> </w:t>
      </w:r>
    </w:p>
    <w:p w:rsidR="009565D9" w:rsidRDefault="009565D9" w:rsidP="009565D9">
      <w:pPr>
        <w:jc w:val="both"/>
        <w:rPr>
          <w:rFonts w:ascii="Trebuchet MS" w:hAnsi="Trebuchet MS" w:cs="Tahoma"/>
          <w:sz w:val="20"/>
          <w:szCs w:val="20"/>
        </w:rPr>
      </w:pPr>
    </w:p>
    <w:p w:rsidR="009565D9" w:rsidRDefault="009565D9" w:rsidP="009565D9">
      <w:pPr>
        <w:jc w:val="both"/>
        <w:rPr>
          <w:rFonts w:ascii="Trebuchet MS" w:hAnsi="Trebuchet MS" w:cs="Tahoma"/>
          <w:sz w:val="20"/>
          <w:szCs w:val="20"/>
        </w:rPr>
      </w:pPr>
      <w:r>
        <w:rPr>
          <w:rFonts w:ascii="Trebuchet MS" w:hAnsi="Trebuchet MS" w:cs="Tahoma"/>
          <w:sz w:val="20"/>
          <w:szCs w:val="20"/>
        </w:rPr>
        <w:t>Sheffield was</w:t>
      </w:r>
      <w:r w:rsidR="00532FAA">
        <w:rPr>
          <w:rFonts w:ascii="Trebuchet MS" w:hAnsi="Trebuchet MS" w:cs="Tahoma"/>
          <w:sz w:val="20"/>
          <w:szCs w:val="20"/>
        </w:rPr>
        <w:t xml:space="preserve"> always</w:t>
      </w:r>
      <w:r>
        <w:rPr>
          <w:rFonts w:ascii="Trebuchet MS" w:hAnsi="Trebuchet MS" w:cs="Tahoma"/>
          <w:sz w:val="20"/>
          <w:szCs w:val="20"/>
        </w:rPr>
        <w:t xml:space="preserve"> </w:t>
      </w:r>
      <w:r w:rsidR="00532FAA">
        <w:rPr>
          <w:rFonts w:ascii="Trebuchet MS" w:hAnsi="Trebuchet MS" w:cs="Tahoma"/>
          <w:sz w:val="20"/>
          <w:szCs w:val="20"/>
        </w:rPr>
        <w:t>looking at more imaginative ways of house building and undertook a large programme of prefabrication, many of the houses remain and we will see some later in the tour.</w:t>
      </w:r>
    </w:p>
    <w:p w:rsidR="00532FAA" w:rsidRDefault="00532FAA" w:rsidP="009565D9">
      <w:pPr>
        <w:jc w:val="both"/>
        <w:rPr>
          <w:rFonts w:ascii="Trebuchet MS" w:hAnsi="Trebuchet MS" w:cs="Tahoma"/>
          <w:sz w:val="20"/>
          <w:szCs w:val="20"/>
        </w:rPr>
      </w:pPr>
    </w:p>
    <w:p w:rsidR="00532FAA" w:rsidRDefault="00532FAA" w:rsidP="009565D9">
      <w:pPr>
        <w:jc w:val="both"/>
        <w:rPr>
          <w:rFonts w:ascii="Trebuchet MS" w:hAnsi="Trebuchet MS" w:cs="Tahoma"/>
          <w:sz w:val="20"/>
          <w:szCs w:val="20"/>
        </w:rPr>
      </w:pPr>
      <w:r>
        <w:rPr>
          <w:rFonts w:ascii="Trebuchet MS" w:hAnsi="Trebuchet MS" w:cs="Tahoma"/>
          <w:sz w:val="20"/>
          <w:szCs w:val="20"/>
        </w:rPr>
        <w:t xml:space="preserve">While some estates did not work </w:t>
      </w:r>
      <w:r w:rsidR="000409E9">
        <w:rPr>
          <w:rFonts w:ascii="Trebuchet MS" w:hAnsi="Trebuchet MS" w:cs="Tahoma"/>
          <w:sz w:val="20"/>
          <w:szCs w:val="20"/>
        </w:rPr>
        <w:t xml:space="preserve">architecturally  and </w:t>
      </w:r>
      <w:r>
        <w:rPr>
          <w:rFonts w:ascii="Trebuchet MS" w:hAnsi="Trebuchet MS" w:cs="Tahoma"/>
          <w:sz w:val="20"/>
          <w:szCs w:val="20"/>
        </w:rPr>
        <w:t xml:space="preserve">sociologically, that is not true of them all, and the Gleadless Valley, build during the late 1950s is </w:t>
      </w:r>
      <w:r w:rsidR="000409E9">
        <w:rPr>
          <w:rFonts w:ascii="Trebuchet MS" w:hAnsi="Trebuchet MS" w:cs="Tahoma"/>
          <w:sz w:val="20"/>
          <w:szCs w:val="20"/>
        </w:rPr>
        <w:t xml:space="preserve">one of the better examples which is </w:t>
      </w:r>
      <w:r>
        <w:rPr>
          <w:rFonts w:ascii="Trebuchet MS" w:hAnsi="Trebuchet MS" w:cs="Tahoma"/>
          <w:sz w:val="20"/>
          <w:szCs w:val="20"/>
        </w:rPr>
        <w:t xml:space="preserve">substantially original. </w:t>
      </w:r>
    </w:p>
    <w:p w:rsidR="00494FF9" w:rsidRPr="00532FAA" w:rsidRDefault="000E3A96" w:rsidP="00494FF9">
      <w:pPr>
        <w:jc w:val="both"/>
        <w:rPr>
          <w:rFonts w:ascii="Trebuchet MS" w:hAnsi="Trebuchet MS" w:cs="Tahoma"/>
          <w:sz w:val="20"/>
          <w:szCs w:val="20"/>
        </w:rPr>
      </w:pPr>
      <w:r w:rsidRPr="007248AF">
        <w:rPr>
          <w:rFonts w:ascii="Tahoma" w:hAnsi="Tahoma" w:cs="Tahoma"/>
          <w:sz w:val="20"/>
          <w:szCs w:val="20"/>
        </w:rPr>
        <w:br/>
      </w:r>
      <w:r w:rsidR="00494FF9">
        <w:rPr>
          <w:rFonts w:ascii="Trebuchet MS" w:hAnsi="Trebuchet MS"/>
          <w:color w:val="000000"/>
          <w:sz w:val="20"/>
          <w:szCs w:val="20"/>
          <w:lang w:val="en-GB" w:eastAsia="en-GB"/>
        </w:rPr>
        <w:t>The main 1</w:t>
      </w:r>
      <w:r w:rsidR="001B262D">
        <w:rPr>
          <w:rFonts w:ascii="Trebuchet MS" w:hAnsi="Trebuchet MS"/>
          <w:color w:val="000000"/>
          <w:sz w:val="20"/>
          <w:szCs w:val="20"/>
          <w:lang w:val="en-GB" w:eastAsia="en-GB"/>
        </w:rPr>
        <w:t xml:space="preserve">950s/60s housing developments were </w:t>
      </w:r>
      <w:r w:rsidR="00494FF9">
        <w:rPr>
          <w:rFonts w:ascii="Trebuchet MS" w:hAnsi="Trebuchet MS"/>
          <w:color w:val="000000"/>
          <w:sz w:val="20"/>
          <w:szCs w:val="20"/>
          <w:lang w:val="en-GB" w:eastAsia="en-GB"/>
        </w:rPr>
        <w:t>as follows:</w:t>
      </w:r>
    </w:p>
    <w:p w:rsidR="00494FF9" w:rsidRDefault="00494FF9" w:rsidP="00494FF9">
      <w:pPr>
        <w:jc w:val="both"/>
        <w:rPr>
          <w:rFonts w:ascii="Trebuchet MS" w:hAnsi="Trebuchet MS"/>
          <w:color w:val="000000"/>
          <w:sz w:val="20"/>
          <w:szCs w:val="20"/>
          <w:lang w:val="en-GB" w:eastAsia="en-GB"/>
        </w:rPr>
      </w:pPr>
    </w:p>
    <w:p w:rsidR="00494FF9" w:rsidRDefault="00B935B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Greenhill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1952</w:t>
      </w:r>
      <w:r w:rsidR="00494FF9">
        <w:rPr>
          <w:rFonts w:ascii="Trebuchet MS" w:hAnsi="Trebuchet MS"/>
          <w:color w:val="000000"/>
          <w:sz w:val="20"/>
          <w:szCs w:val="20"/>
          <w:lang w:val="en-GB" w:eastAsia="en-GB"/>
        </w:rPr>
        <w:t>-59</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Bush Meadow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1955-57</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Gleadless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1955-61</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Netherthorpe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1956-60</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Park Hill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1957-60</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Birklands Avenue </w:t>
      </w:r>
      <w:r>
        <w:rPr>
          <w:rFonts w:ascii="Trebuchet MS" w:hAnsi="Trebuchet MS"/>
          <w:color w:val="000000"/>
          <w:sz w:val="20"/>
          <w:szCs w:val="20"/>
          <w:lang w:val="en-GB" w:eastAsia="en-GB"/>
        </w:rPr>
        <w:tab/>
        <w:t>1957-60</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Woodside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1960-63</w:t>
      </w:r>
    </w:p>
    <w:p w:rsidR="001B262D" w:rsidRDefault="00B935B9" w:rsidP="00B935B9">
      <w:pPr>
        <w:ind w:left="2160" w:hanging="2160"/>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Burngreave </w:t>
      </w:r>
      <w:r>
        <w:rPr>
          <w:rFonts w:ascii="Trebuchet MS" w:hAnsi="Trebuchet MS"/>
          <w:color w:val="000000"/>
          <w:sz w:val="20"/>
          <w:szCs w:val="20"/>
          <w:lang w:val="en-GB" w:eastAsia="en-GB"/>
        </w:rPr>
        <w:tab/>
      </w:r>
      <w:r w:rsidR="00494FF9">
        <w:rPr>
          <w:rFonts w:ascii="Trebuchet MS" w:hAnsi="Trebuchet MS"/>
          <w:color w:val="000000"/>
          <w:sz w:val="20"/>
          <w:szCs w:val="20"/>
          <w:lang w:val="en-GB" w:eastAsia="en-GB"/>
        </w:rPr>
        <w:t>1960-63</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Hyde Park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1962-65</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Middlewood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1962-65</w:t>
      </w:r>
    </w:p>
    <w:p w:rsidR="00494FF9" w:rsidRDefault="00494FF9" w:rsidP="00494FF9">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Stannington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1962-65</w:t>
      </w:r>
    </w:p>
    <w:p w:rsidR="00494FF9" w:rsidRDefault="00494FF9" w:rsidP="00494FF9">
      <w:pPr>
        <w:jc w:val="both"/>
        <w:rPr>
          <w:rFonts w:ascii="Trebuchet MS" w:hAnsi="Trebuchet MS" w:cs="Arial"/>
          <w:color w:val="111111"/>
          <w:sz w:val="20"/>
          <w:szCs w:val="20"/>
        </w:rPr>
      </w:pPr>
      <w:r>
        <w:rPr>
          <w:rFonts w:ascii="Trebuchet MS" w:hAnsi="Trebuchet MS"/>
          <w:color w:val="000000"/>
          <w:sz w:val="20"/>
          <w:szCs w:val="20"/>
          <w:lang w:val="en-GB" w:eastAsia="en-GB"/>
        </w:rPr>
        <w:t xml:space="preserve">Norfolk Park </w:t>
      </w:r>
      <w:r>
        <w:rPr>
          <w:rFonts w:ascii="Trebuchet MS" w:hAnsi="Trebuchet MS"/>
          <w:color w:val="000000"/>
          <w:sz w:val="20"/>
          <w:szCs w:val="20"/>
          <w:lang w:val="en-GB" w:eastAsia="en-GB"/>
        </w:rPr>
        <w:tab/>
      </w:r>
      <w:r>
        <w:rPr>
          <w:rFonts w:ascii="Trebuchet MS" w:hAnsi="Trebuchet MS"/>
          <w:color w:val="000000"/>
          <w:sz w:val="20"/>
          <w:szCs w:val="20"/>
          <w:lang w:val="en-GB" w:eastAsia="en-GB"/>
        </w:rPr>
        <w:tab/>
        <w:t>1962-66</w:t>
      </w:r>
    </w:p>
    <w:p w:rsidR="00B639DE" w:rsidRDefault="00B639DE" w:rsidP="00EE3C71">
      <w:pPr>
        <w:rPr>
          <w:rFonts w:ascii="Trebuchet MS" w:hAnsi="Trebuchet MS" w:cs="Tahoma"/>
          <w:sz w:val="20"/>
          <w:szCs w:val="20"/>
        </w:rPr>
      </w:pPr>
    </w:p>
    <w:p w:rsidR="00BB5DBD" w:rsidRDefault="00BB5DBD" w:rsidP="001B262D">
      <w:pPr>
        <w:jc w:val="both"/>
        <w:rPr>
          <w:rFonts w:ascii="Trebuchet MS" w:hAnsi="Trebuchet MS" w:cs="Tahoma"/>
          <w:sz w:val="20"/>
          <w:szCs w:val="20"/>
        </w:rPr>
      </w:pPr>
    </w:p>
    <w:p w:rsidR="00CF3885" w:rsidRPr="00CF3885" w:rsidRDefault="00494FF9" w:rsidP="001B262D">
      <w:pPr>
        <w:jc w:val="both"/>
        <w:rPr>
          <w:rFonts w:ascii="Trebuchet MS" w:hAnsi="Trebuchet MS" w:cs="Tahoma"/>
          <w:b/>
        </w:rPr>
      </w:pPr>
      <w:r>
        <w:rPr>
          <w:rFonts w:ascii="Trebuchet MS" w:hAnsi="Trebuchet MS" w:cs="Tahoma"/>
        </w:rPr>
        <w:br w:type="page"/>
      </w:r>
      <w:r w:rsidR="00CF3885" w:rsidRPr="00CF3885">
        <w:rPr>
          <w:rFonts w:ascii="Trebuchet MS" w:hAnsi="Trebuchet MS" w:cs="Tahoma"/>
          <w:b/>
        </w:rPr>
        <w:lastRenderedPageBreak/>
        <w:t>Saturday:</w:t>
      </w:r>
    </w:p>
    <w:p w:rsidR="00CF3885" w:rsidRDefault="00CF3885" w:rsidP="001B262D">
      <w:pPr>
        <w:jc w:val="both"/>
        <w:rPr>
          <w:rFonts w:ascii="Trebuchet MS" w:hAnsi="Trebuchet MS" w:cs="Tahoma"/>
        </w:rPr>
      </w:pPr>
    </w:p>
    <w:p w:rsidR="00B639DE" w:rsidRDefault="00B639DE" w:rsidP="001B262D">
      <w:pPr>
        <w:jc w:val="both"/>
        <w:rPr>
          <w:rFonts w:ascii="Trebuchet MS" w:hAnsi="Trebuchet MS" w:cs="Tahoma"/>
          <w:sz w:val="20"/>
          <w:szCs w:val="20"/>
        </w:rPr>
      </w:pPr>
      <w:r w:rsidRPr="00B935B9">
        <w:rPr>
          <w:rFonts w:ascii="Trebuchet MS" w:hAnsi="Trebuchet MS" w:cs="Tahoma"/>
          <w:b/>
        </w:rPr>
        <w:t>Park Hill</w:t>
      </w:r>
      <w:r w:rsidR="00B935B9">
        <w:rPr>
          <w:rFonts w:ascii="Trebuchet MS" w:hAnsi="Trebuchet MS" w:cs="Tahoma"/>
          <w:b/>
        </w:rPr>
        <w:t xml:space="preserve"> Refurbishment</w:t>
      </w:r>
      <w:r>
        <w:rPr>
          <w:rFonts w:ascii="Trebuchet MS" w:hAnsi="Trebuchet MS" w:cs="Tahoma"/>
        </w:rPr>
        <w:t>,</w:t>
      </w:r>
      <w:r w:rsidR="00B935B9">
        <w:rPr>
          <w:rFonts w:ascii="Trebuchet MS" w:hAnsi="Trebuchet MS" w:cs="Tahoma"/>
          <w:sz w:val="20"/>
          <w:szCs w:val="20"/>
        </w:rPr>
        <w:t xml:space="preserve"> </w:t>
      </w:r>
      <w:r w:rsidRPr="00B639DE">
        <w:rPr>
          <w:rFonts w:ascii="Trebuchet MS" w:hAnsi="Trebuchet MS" w:cs="Tahoma"/>
          <w:b/>
          <w:sz w:val="20"/>
          <w:szCs w:val="20"/>
        </w:rPr>
        <w:t>2007-12</w:t>
      </w:r>
      <w:r w:rsidRPr="00B935B9">
        <w:rPr>
          <w:rFonts w:ascii="Trebuchet MS" w:hAnsi="Trebuchet MS" w:cs="Tahoma"/>
          <w:b/>
          <w:i/>
          <w:sz w:val="20"/>
          <w:szCs w:val="20"/>
        </w:rPr>
        <w:t xml:space="preserve"> (architect – Hawkins Brown  &amp; Studio Egret West)</w:t>
      </w:r>
    </w:p>
    <w:p w:rsidR="00B639DE" w:rsidRDefault="00B639DE" w:rsidP="00EE3C71">
      <w:pPr>
        <w:rPr>
          <w:rFonts w:ascii="Trebuchet MS" w:hAnsi="Trebuchet MS" w:cs="Tahoma"/>
          <w:sz w:val="20"/>
          <w:szCs w:val="20"/>
        </w:rPr>
      </w:pPr>
    </w:p>
    <w:p w:rsidR="007248AF" w:rsidRPr="007248AF" w:rsidRDefault="007248AF" w:rsidP="00BB5DBD">
      <w:pPr>
        <w:jc w:val="both"/>
        <w:rPr>
          <w:rFonts w:ascii="Trebuchet MS" w:hAnsi="Trebuchet MS" w:cs="Tahoma"/>
          <w:sz w:val="20"/>
          <w:szCs w:val="20"/>
        </w:rPr>
      </w:pPr>
      <w:r w:rsidRPr="007248AF">
        <w:rPr>
          <w:rFonts w:ascii="Trebuchet MS" w:hAnsi="Trebuchet MS" w:cs="Tahoma"/>
          <w:sz w:val="20"/>
          <w:szCs w:val="20"/>
        </w:rPr>
        <w:t xml:space="preserve">The first phase of the £140m redevelopment by architects Hawkins brown and Studio Egret West is </w:t>
      </w:r>
      <w:r w:rsidR="00B639DE">
        <w:rPr>
          <w:rFonts w:ascii="Trebuchet MS" w:hAnsi="Trebuchet MS" w:cs="Tahoma"/>
          <w:sz w:val="20"/>
          <w:szCs w:val="20"/>
        </w:rPr>
        <w:t>now complete and the new flats are on the market. The project</w:t>
      </w:r>
      <w:r w:rsidRPr="007248AF">
        <w:rPr>
          <w:rFonts w:ascii="Trebuchet MS" w:hAnsi="Trebuchet MS" w:cs="Tahoma"/>
          <w:sz w:val="20"/>
          <w:szCs w:val="20"/>
        </w:rPr>
        <w:t xml:space="preserve"> incl</w:t>
      </w:r>
      <w:r w:rsidR="00BB5DBD">
        <w:rPr>
          <w:rFonts w:ascii="Trebuchet MS" w:hAnsi="Trebuchet MS" w:cs="Tahoma"/>
          <w:sz w:val="20"/>
          <w:szCs w:val="20"/>
        </w:rPr>
        <w:t xml:space="preserve">uded the refurbishment of the thirteen </w:t>
      </w:r>
      <w:r w:rsidRPr="007248AF">
        <w:rPr>
          <w:rFonts w:ascii="Trebuchet MS" w:hAnsi="Trebuchet MS" w:cs="Tahoma"/>
          <w:sz w:val="20"/>
          <w:szCs w:val="20"/>
        </w:rPr>
        <w:t xml:space="preserve"> storey no</w:t>
      </w:r>
      <w:r w:rsidR="00B639DE">
        <w:rPr>
          <w:rFonts w:ascii="Trebuchet MS" w:hAnsi="Trebuchet MS" w:cs="Tahoma"/>
          <w:sz w:val="20"/>
          <w:szCs w:val="20"/>
        </w:rPr>
        <w:t>rth block into 321 new flats with</w:t>
      </w:r>
      <w:r w:rsidRPr="007248AF">
        <w:rPr>
          <w:rFonts w:ascii="Trebuchet MS" w:hAnsi="Trebuchet MS" w:cs="Tahoma"/>
          <w:sz w:val="20"/>
          <w:szCs w:val="20"/>
        </w:rPr>
        <w:t xml:space="preserve"> the lower floors </w:t>
      </w:r>
      <w:r w:rsidR="00B639DE">
        <w:rPr>
          <w:rFonts w:ascii="Trebuchet MS" w:hAnsi="Trebuchet MS" w:cs="Tahoma"/>
          <w:sz w:val="20"/>
          <w:szCs w:val="20"/>
        </w:rPr>
        <w:t xml:space="preserve">set to become </w:t>
      </w:r>
      <w:r w:rsidRPr="007248AF">
        <w:rPr>
          <w:rFonts w:ascii="Trebuchet MS" w:hAnsi="Trebuchet MS" w:cs="Tahoma"/>
          <w:sz w:val="20"/>
          <w:szCs w:val="20"/>
        </w:rPr>
        <w:t>retail, restaurant</w:t>
      </w:r>
      <w:r w:rsidR="00B639DE">
        <w:rPr>
          <w:rFonts w:ascii="Trebuchet MS" w:hAnsi="Trebuchet MS" w:cs="Tahoma"/>
          <w:sz w:val="20"/>
          <w:szCs w:val="20"/>
        </w:rPr>
        <w:t>,</w:t>
      </w:r>
      <w:r w:rsidRPr="007248AF">
        <w:rPr>
          <w:rFonts w:ascii="Trebuchet MS" w:hAnsi="Trebuchet MS" w:cs="Tahoma"/>
          <w:sz w:val="20"/>
          <w:szCs w:val="20"/>
        </w:rPr>
        <w:t xml:space="preserve"> bar and</w:t>
      </w:r>
      <w:r w:rsidR="00B639DE">
        <w:rPr>
          <w:rFonts w:ascii="Trebuchet MS" w:hAnsi="Trebuchet MS" w:cs="Tahoma"/>
          <w:sz w:val="20"/>
          <w:szCs w:val="20"/>
        </w:rPr>
        <w:t>/or</w:t>
      </w:r>
      <w:r w:rsidRPr="007248AF">
        <w:rPr>
          <w:rFonts w:ascii="Trebuchet MS" w:hAnsi="Trebuchet MS" w:cs="Tahoma"/>
          <w:sz w:val="20"/>
          <w:szCs w:val="20"/>
        </w:rPr>
        <w:t xml:space="preserve"> café spaces. There will be extensive hard landscaping works to create outdoor spaces for residents and visitors and to improve </w:t>
      </w:r>
      <w:r w:rsidR="00B639DE">
        <w:rPr>
          <w:rFonts w:ascii="Trebuchet MS" w:hAnsi="Trebuchet MS" w:cs="Tahoma"/>
          <w:sz w:val="20"/>
          <w:szCs w:val="20"/>
        </w:rPr>
        <w:t xml:space="preserve">connections through the Estate </w:t>
      </w:r>
      <w:r w:rsidRPr="007248AF">
        <w:rPr>
          <w:rFonts w:ascii="Trebuchet MS" w:hAnsi="Trebuchet MS" w:cs="Tahoma"/>
          <w:sz w:val="20"/>
          <w:szCs w:val="20"/>
        </w:rPr>
        <w:t>and to the city beyond.</w:t>
      </w:r>
    </w:p>
    <w:p w:rsidR="007248AF" w:rsidRPr="007248AF" w:rsidRDefault="007248AF" w:rsidP="00BB5DBD">
      <w:pPr>
        <w:jc w:val="both"/>
        <w:rPr>
          <w:rFonts w:ascii="Trebuchet MS" w:hAnsi="Trebuchet MS" w:cs="Tahoma"/>
          <w:sz w:val="20"/>
          <w:szCs w:val="20"/>
        </w:rPr>
      </w:pPr>
    </w:p>
    <w:p w:rsidR="008D34D9" w:rsidRDefault="007248AF" w:rsidP="008D34D9">
      <w:pPr>
        <w:jc w:val="both"/>
        <w:rPr>
          <w:rFonts w:ascii="Trebuchet MS" w:hAnsi="Trebuchet MS" w:cs="Tahoma"/>
          <w:sz w:val="20"/>
          <w:szCs w:val="20"/>
        </w:rPr>
      </w:pPr>
      <w:r w:rsidRPr="007248AF">
        <w:rPr>
          <w:rFonts w:ascii="Trebuchet MS" w:hAnsi="Trebuchet MS" w:cs="Tahoma"/>
          <w:sz w:val="20"/>
          <w:szCs w:val="20"/>
        </w:rPr>
        <w:t>The most radical aspect of the project has been the replacement of the original façade of brick panels and timber windows with brightly col</w:t>
      </w:r>
      <w:r w:rsidR="00B639DE">
        <w:rPr>
          <w:rFonts w:ascii="Trebuchet MS" w:hAnsi="Trebuchet MS" w:cs="Tahoma"/>
          <w:sz w:val="20"/>
          <w:szCs w:val="20"/>
        </w:rPr>
        <w:t>oured anodized aluminium panels</w:t>
      </w:r>
      <w:r w:rsidRPr="007248AF">
        <w:rPr>
          <w:rFonts w:ascii="Trebuchet MS" w:hAnsi="Trebuchet MS" w:cs="Tahoma"/>
          <w:sz w:val="20"/>
          <w:szCs w:val="20"/>
        </w:rPr>
        <w:t xml:space="preserve"> and large fixed sections of glazing. The new window ‘cassettes’</w:t>
      </w:r>
      <w:r>
        <w:rPr>
          <w:rFonts w:ascii="Trebuchet MS" w:hAnsi="Trebuchet MS" w:cs="Tahoma"/>
          <w:sz w:val="20"/>
          <w:szCs w:val="20"/>
        </w:rPr>
        <w:t xml:space="preserve"> contra</w:t>
      </w:r>
      <w:r w:rsidR="00B639DE">
        <w:rPr>
          <w:rFonts w:ascii="Trebuchet MS" w:hAnsi="Trebuchet MS" w:cs="Tahoma"/>
          <w:sz w:val="20"/>
          <w:szCs w:val="20"/>
        </w:rPr>
        <w:t>st</w:t>
      </w:r>
      <w:r>
        <w:rPr>
          <w:rFonts w:ascii="Trebuchet MS" w:hAnsi="Trebuchet MS" w:cs="Tahoma"/>
          <w:sz w:val="20"/>
          <w:szCs w:val="20"/>
        </w:rPr>
        <w:t xml:space="preserve"> with the previous façade and </w:t>
      </w:r>
      <w:r w:rsidR="00BB5DBD">
        <w:rPr>
          <w:rFonts w:ascii="Trebuchet MS" w:hAnsi="Trebuchet MS" w:cs="Tahoma"/>
          <w:sz w:val="20"/>
          <w:szCs w:val="20"/>
        </w:rPr>
        <w:t xml:space="preserve">are designed to </w:t>
      </w:r>
      <w:r>
        <w:rPr>
          <w:rFonts w:ascii="Trebuchet MS" w:hAnsi="Trebuchet MS" w:cs="Tahoma"/>
          <w:sz w:val="20"/>
          <w:szCs w:val="20"/>
        </w:rPr>
        <w:t>introduce a shimmering effect with colours ranging from a dark aubergine at the lowest level, to a</w:t>
      </w:r>
      <w:r w:rsidR="00B639DE">
        <w:rPr>
          <w:rFonts w:ascii="Trebuchet MS" w:hAnsi="Trebuchet MS" w:cs="Tahoma"/>
          <w:sz w:val="20"/>
          <w:szCs w:val="20"/>
        </w:rPr>
        <w:t xml:space="preserve"> </w:t>
      </w:r>
      <w:r>
        <w:rPr>
          <w:rFonts w:ascii="Trebuchet MS" w:hAnsi="Trebuchet MS" w:cs="Tahoma"/>
          <w:sz w:val="20"/>
          <w:szCs w:val="20"/>
        </w:rPr>
        <w:t>lime green at the top of the building. In addition the concret</w:t>
      </w:r>
      <w:r w:rsidR="00B639DE">
        <w:rPr>
          <w:rFonts w:ascii="Trebuchet MS" w:hAnsi="Trebuchet MS" w:cs="Tahoma"/>
          <w:sz w:val="20"/>
          <w:szCs w:val="20"/>
        </w:rPr>
        <w:t>e</w:t>
      </w:r>
      <w:r>
        <w:rPr>
          <w:rFonts w:ascii="Trebuchet MS" w:hAnsi="Trebuchet MS" w:cs="Tahoma"/>
          <w:sz w:val="20"/>
          <w:szCs w:val="20"/>
        </w:rPr>
        <w:t xml:space="preserve"> frame has been cleaned and repaired, with larger balconies and new concrete balustrades added. </w:t>
      </w:r>
    </w:p>
    <w:p w:rsidR="008D34D9" w:rsidRDefault="008D34D9" w:rsidP="008D34D9">
      <w:pPr>
        <w:jc w:val="both"/>
        <w:rPr>
          <w:rFonts w:ascii="Trebuchet MS" w:hAnsi="Trebuchet MS" w:cs="Tahoma"/>
          <w:sz w:val="20"/>
          <w:szCs w:val="20"/>
        </w:rPr>
      </w:pPr>
    </w:p>
    <w:p w:rsidR="008D34D9" w:rsidRPr="008D34D9" w:rsidRDefault="008D34D9" w:rsidP="008D34D9">
      <w:pPr>
        <w:jc w:val="both"/>
        <w:rPr>
          <w:rFonts w:ascii="Trebuchet MS" w:eastAsia="Times New Roman" w:hAnsi="Trebuchet MS"/>
          <w:i/>
          <w:sz w:val="20"/>
          <w:szCs w:val="20"/>
          <w:lang w:val="en" w:eastAsia="en-GB"/>
        </w:rPr>
      </w:pPr>
      <w:r w:rsidRPr="008D34D9">
        <w:rPr>
          <w:rFonts w:ascii="Trebuchet MS" w:eastAsia="Times New Roman" w:hAnsi="Trebuchet MS"/>
          <w:sz w:val="20"/>
          <w:szCs w:val="20"/>
          <w:lang w:val="en" w:eastAsia="en-GB"/>
        </w:rPr>
        <w:t>An article in the Observer raised the critical point</w:t>
      </w:r>
      <w:r>
        <w:rPr>
          <w:rFonts w:ascii="Trebuchet MS" w:eastAsia="Times New Roman" w:hAnsi="Trebuchet MS"/>
          <w:sz w:val="20"/>
          <w:szCs w:val="20"/>
          <w:lang w:val="en" w:eastAsia="en-GB"/>
        </w:rPr>
        <w:t>.</w:t>
      </w:r>
      <w:r w:rsidRPr="008D34D9">
        <w:rPr>
          <w:rFonts w:ascii="Trebuchet MS" w:eastAsia="Times New Roman" w:hAnsi="Trebuchet MS"/>
          <w:sz w:val="20"/>
          <w:szCs w:val="20"/>
          <w:lang w:val="en" w:eastAsia="en-GB"/>
        </w:rPr>
        <w:t xml:space="preserve"> </w:t>
      </w:r>
      <w:r w:rsidRPr="008D34D9">
        <w:rPr>
          <w:rFonts w:ascii="Trebuchet MS" w:eastAsia="Times New Roman" w:hAnsi="Trebuchet MS"/>
          <w:i/>
          <w:sz w:val="20"/>
          <w:szCs w:val="20"/>
          <w:lang w:val="en" w:eastAsia="en-GB"/>
        </w:rPr>
        <w:t xml:space="preserve">“The question is whether whatever is important about Park Hill will remain after its doing-up, which is both drastic and pernickety. On the one hand, everything has been removed except the concrete frame. On the other, that concrete was restored in 5,500 places, following debates between English Heritage and Urban Splash. Pursuing principles once proposed by William Morris for the repair of ancient </w:t>
      </w:r>
      <w:r w:rsidRPr="008D34D9">
        <w:rPr>
          <w:rFonts w:ascii="Trebuchet MS" w:eastAsia="Times New Roman" w:hAnsi="Trebuchet MS"/>
          <w:i/>
          <w:sz w:val="20"/>
          <w:szCs w:val="20"/>
          <w:lang w:val="en" w:eastAsia="en-GB"/>
        </w:rPr>
        <w:lastRenderedPageBreak/>
        <w:t>stone churches, the mends are made such that you can see them, but not too easily.</w:t>
      </w:r>
    </w:p>
    <w:p w:rsidR="008D34D9" w:rsidRDefault="008D34D9" w:rsidP="008D34D9">
      <w:pPr>
        <w:rPr>
          <w:rFonts w:ascii="Trebuchet MS" w:eastAsia="Times New Roman" w:hAnsi="Trebuchet MS"/>
          <w:b/>
          <w:i/>
          <w:sz w:val="20"/>
          <w:szCs w:val="20"/>
          <w:lang w:val="en" w:eastAsia="en-GB"/>
        </w:rPr>
      </w:pPr>
    </w:p>
    <w:p w:rsidR="008D34D9" w:rsidRPr="008D34D9" w:rsidRDefault="008D34D9" w:rsidP="008D34D9">
      <w:pPr>
        <w:rPr>
          <w:rFonts w:ascii="Trebuchet MS" w:eastAsia="Times New Roman" w:hAnsi="Trebuchet MS"/>
          <w:b/>
          <w:i/>
          <w:sz w:val="20"/>
          <w:szCs w:val="20"/>
          <w:lang w:val="en" w:eastAsia="en-GB"/>
        </w:rPr>
      </w:pPr>
      <w:r w:rsidRPr="008D34D9">
        <w:rPr>
          <w:rFonts w:ascii="Trebuchet MS" w:eastAsia="Times New Roman" w:hAnsi="Trebuchet MS"/>
          <w:i/>
          <w:sz w:val="20"/>
          <w:szCs w:val="20"/>
          <w:lang w:val="en" w:eastAsia="en-GB"/>
        </w:rPr>
        <w:t>In order to sell flats to people who might not like the idea of council estates, the developers wanted what the architects call "shimmer". So the brick infill panels of the old building, in shades of plum and ochre, were not afforded the same respect as the precious concrete, but were replaced by shiny aluminium panels (guaranteed against fading) in red, orange and yellow.</w:t>
      </w:r>
      <w:r w:rsidRPr="008D34D9">
        <w:rPr>
          <w:rFonts w:ascii="Times New Roman" w:eastAsia="Times New Roman" w:hAnsi="Times New Roman"/>
          <w:i/>
          <w:lang w:val="en" w:eastAsia="en-GB"/>
        </w:rPr>
        <w:t xml:space="preserve"> </w:t>
      </w:r>
    </w:p>
    <w:p w:rsidR="008D34D9" w:rsidRDefault="008D34D9" w:rsidP="008D34D9">
      <w:pPr>
        <w:spacing w:before="100" w:beforeAutospacing="1" w:after="100" w:afterAutospacing="1"/>
        <w:jc w:val="both"/>
        <w:rPr>
          <w:rFonts w:ascii="Trebuchet MS" w:eastAsia="Times New Roman" w:hAnsi="Trebuchet MS"/>
          <w:i/>
          <w:sz w:val="20"/>
          <w:szCs w:val="20"/>
          <w:lang w:val="en" w:eastAsia="en-GB"/>
        </w:rPr>
      </w:pPr>
      <w:r w:rsidRPr="008D34D9">
        <w:rPr>
          <w:rFonts w:ascii="Trebuchet MS" w:eastAsia="Times New Roman" w:hAnsi="Trebuchet MS"/>
          <w:i/>
          <w:sz w:val="20"/>
          <w:szCs w:val="20"/>
          <w:lang w:val="en" w:eastAsia="en-GB"/>
        </w:rPr>
        <w:t>The cleverly planned, well-dimensioned flats have been reinstated, but with bigger windows and greater openness than before. The streets in the sky are back and now overlooked with windows from the flats, to make them more sociable. Access is controlled and there will be concierges: it will be gated, to put it negatively, or, if you prefer, have the degree of security you would find in a Parisian apartment block.</w:t>
      </w:r>
      <w:r w:rsidR="0050779B">
        <w:rPr>
          <w:rFonts w:ascii="Trebuchet MS" w:eastAsia="Times New Roman" w:hAnsi="Trebuchet MS"/>
          <w:i/>
          <w:sz w:val="20"/>
          <w:szCs w:val="20"/>
          <w:lang w:val="en" w:eastAsia="en-GB"/>
        </w:rPr>
        <w:t>”</w:t>
      </w:r>
    </w:p>
    <w:p w:rsidR="008D34D9" w:rsidRPr="008D34D9" w:rsidRDefault="000409E9" w:rsidP="001B262D">
      <w:pPr>
        <w:spacing w:before="100" w:beforeAutospacing="1" w:after="100" w:afterAutospacing="1"/>
        <w:jc w:val="both"/>
        <w:rPr>
          <w:rFonts w:ascii="Trebuchet MS" w:eastAsia="Times New Roman" w:hAnsi="Trebuchet MS"/>
          <w:i/>
          <w:sz w:val="20"/>
          <w:szCs w:val="20"/>
          <w:lang w:val="en" w:eastAsia="en-GB"/>
        </w:rPr>
      </w:pPr>
      <w:r>
        <w:rPr>
          <w:rFonts w:ascii="Trebuchet MS" w:eastAsia="Times New Roman" w:hAnsi="Trebuchet MS"/>
          <w:sz w:val="20"/>
          <w:szCs w:val="20"/>
          <w:lang w:val="en" w:eastAsia="en-GB"/>
        </w:rPr>
        <w:t>I</w:t>
      </w:r>
      <w:r w:rsidR="0050779B">
        <w:rPr>
          <w:rFonts w:ascii="Trebuchet MS" w:eastAsia="Times New Roman" w:hAnsi="Trebuchet MS"/>
          <w:sz w:val="20"/>
          <w:szCs w:val="20"/>
          <w:lang w:val="en" w:eastAsia="en-GB"/>
        </w:rPr>
        <w:t xml:space="preserve">vor Smith, one of the original architects, is still alive and was reported as being positive about the work, saying </w:t>
      </w:r>
      <w:r w:rsidR="008D34D9" w:rsidRPr="008D34D9">
        <w:rPr>
          <w:rFonts w:ascii="Trebuchet MS" w:eastAsia="Times New Roman" w:hAnsi="Trebuchet MS"/>
          <w:i/>
          <w:sz w:val="20"/>
          <w:szCs w:val="20"/>
          <w:lang w:val="en" w:eastAsia="en-GB"/>
        </w:rPr>
        <w:t>"The care taken to repair a d</w:t>
      </w:r>
      <w:r w:rsidR="0050779B">
        <w:rPr>
          <w:rFonts w:ascii="Trebuchet MS" w:eastAsia="Times New Roman" w:hAnsi="Trebuchet MS"/>
          <w:i/>
          <w:sz w:val="20"/>
          <w:szCs w:val="20"/>
          <w:lang w:val="en" w:eastAsia="en-GB"/>
        </w:rPr>
        <w:t xml:space="preserve">erelict structure is impressive". </w:t>
      </w:r>
      <w:r w:rsidR="0050779B" w:rsidRPr="0050779B">
        <w:rPr>
          <w:rFonts w:ascii="Trebuchet MS" w:eastAsia="Times New Roman" w:hAnsi="Trebuchet MS"/>
          <w:sz w:val="20"/>
          <w:szCs w:val="20"/>
          <w:lang w:val="en" w:eastAsia="en-GB"/>
        </w:rPr>
        <w:t>He apparently lik</w:t>
      </w:r>
      <w:r w:rsidR="0050779B">
        <w:rPr>
          <w:rFonts w:ascii="Trebuchet MS" w:eastAsia="Times New Roman" w:hAnsi="Trebuchet MS"/>
          <w:sz w:val="20"/>
          <w:szCs w:val="20"/>
          <w:lang w:val="en" w:eastAsia="en-GB"/>
        </w:rPr>
        <w:t xml:space="preserve">ed the new glass lifts </w:t>
      </w:r>
      <w:r w:rsidR="0050779B" w:rsidRPr="0050779B">
        <w:rPr>
          <w:rFonts w:ascii="Trebuchet MS" w:eastAsia="Times New Roman" w:hAnsi="Trebuchet MS"/>
          <w:sz w:val="20"/>
          <w:szCs w:val="20"/>
          <w:lang w:val="en" w:eastAsia="en-GB"/>
        </w:rPr>
        <w:t>and thought the new scheme</w:t>
      </w:r>
      <w:r w:rsidR="0050779B">
        <w:rPr>
          <w:rFonts w:ascii="Trebuchet MS" w:eastAsia="Times New Roman" w:hAnsi="Trebuchet MS"/>
          <w:i/>
          <w:sz w:val="20"/>
          <w:szCs w:val="20"/>
          <w:lang w:val="en" w:eastAsia="en-GB"/>
        </w:rPr>
        <w:t xml:space="preserve"> </w:t>
      </w:r>
      <w:r w:rsidR="008D34D9" w:rsidRPr="008D34D9">
        <w:rPr>
          <w:rFonts w:ascii="Trebuchet MS" w:eastAsia="Times New Roman" w:hAnsi="Trebuchet MS"/>
          <w:i/>
          <w:sz w:val="20"/>
          <w:szCs w:val="20"/>
          <w:lang w:val="en" w:eastAsia="en-GB"/>
        </w:rPr>
        <w:t>"represents a new beginning, a new vitality".</w:t>
      </w:r>
      <w:r w:rsidR="008D34D9" w:rsidRPr="0050779B">
        <w:rPr>
          <w:rFonts w:ascii="Trebuchet MS" w:eastAsia="Times New Roman" w:hAnsi="Trebuchet MS"/>
          <w:sz w:val="20"/>
          <w:szCs w:val="20"/>
          <w:lang w:val="en" w:eastAsia="en-GB"/>
        </w:rPr>
        <w:t xml:space="preserve"> </w:t>
      </w:r>
      <w:r w:rsidR="0050779B">
        <w:rPr>
          <w:rFonts w:ascii="Trebuchet MS" w:eastAsia="Times New Roman" w:hAnsi="Trebuchet MS"/>
          <w:sz w:val="20"/>
          <w:szCs w:val="20"/>
          <w:lang w:val="en" w:eastAsia="en-GB"/>
        </w:rPr>
        <w:t>H</w:t>
      </w:r>
      <w:r w:rsidR="0050779B" w:rsidRPr="0050779B">
        <w:rPr>
          <w:rFonts w:ascii="Trebuchet MS" w:eastAsia="Times New Roman" w:hAnsi="Trebuchet MS"/>
          <w:sz w:val="20"/>
          <w:szCs w:val="20"/>
          <w:lang w:val="en" w:eastAsia="en-GB"/>
        </w:rPr>
        <w:t xml:space="preserve">e also noted </w:t>
      </w:r>
      <w:r w:rsidR="008D34D9" w:rsidRPr="0050779B">
        <w:rPr>
          <w:rFonts w:ascii="Trebuchet MS" w:eastAsia="Times New Roman" w:hAnsi="Trebuchet MS"/>
          <w:sz w:val="20"/>
          <w:szCs w:val="20"/>
          <w:lang w:val="en" w:eastAsia="en-GB"/>
        </w:rPr>
        <w:t xml:space="preserve">that </w:t>
      </w:r>
      <w:r w:rsidR="008D34D9" w:rsidRPr="008D34D9">
        <w:rPr>
          <w:rFonts w:ascii="Trebuchet MS" w:eastAsia="Times New Roman" w:hAnsi="Trebuchet MS"/>
          <w:i/>
          <w:sz w:val="20"/>
          <w:szCs w:val="20"/>
          <w:lang w:val="en" w:eastAsia="en-GB"/>
        </w:rPr>
        <w:t>"the whole design is free of gimmicks and there is a consistency and inevitability to each part".</w:t>
      </w:r>
    </w:p>
    <w:p w:rsidR="001B262D" w:rsidRPr="008D34D9" w:rsidRDefault="0050779B" w:rsidP="001B262D">
      <w:pPr>
        <w:spacing w:before="100" w:beforeAutospacing="1" w:after="100" w:afterAutospacing="1"/>
        <w:jc w:val="both"/>
        <w:rPr>
          <w:rFonts w:ascii="Times New Roman" w:eastAsia="Times New Roman" w:hAnsi="Times New Roman"/>
          <w:lang w:val="en" w:eastAsia="en-GB"/>
        </w:rPr>
      </w:pPr>
      <w:r w:rsidRPr="0050779B">
        <w:rPr>
          <w:rFonts w:ascii="Trebuchet MS" w:eastAsia="Times New Roman" w:hAnsi="Trebuchet MS"/>
          <w:sz w:val="20"/>
          <w:szCs w:val="20"/>
          <w:lang w:val="en" w:eastAsia="en-GB"/>
        </w:rPr>
        <w:t>The Observer article continued</w:t>
      </w:r>
      <w:r>
        <w:rPr>
          <w:rFonts w:ascii="Trebuchet MS" w:eastAsia="Times New Roman" w:hAnsi="Trebuchet MS"/>
          <w:i/>
          <w:sz w:val="20"/>
          <w:szCs w:val="20"/>
          <w:lang w:val="en" w:eastAsia="en-GB"/>
        </w:rPr>
        <w:t xml:space="preserve"> “</w:t>
      </w:r>
      <w:r w:rsidR="008D34D9" w:rsidRPr="008D34D9">
        <w:rPr>
          <w:rFonts w:ascii="Trebuchet MS" w:eastAsia="Times New Roman" w:hAnsi="Trebuchet MS"/>
          <w:i/>
          <w:sz w:val="20"/>
          <w:szCs w:val="20"/>
          <w:lang w:val="en" w:eastAsia="en-GB"/>
        </w:rPr>
        <w:t xml:space="preserve">And so, mostly, it's refreshing. If Urban Splash can be too flash for their own good, the seriousness of Park Hill, and the difficulties of restoring it, have focused the mind. The original building was never supposed to be frozen, but open to accident and circumstance, and </w:t>
      </w:r>
      <w:r w:rsidR="008D34D9" w:rsidRPr="008D34D9">
        <w:rPr>
          <w:rFonts w:ascii="Trebuchet MS" w:eastAsia="Times New Roman" w:hAnsi="Trebuchet MS"/>
          <w:i/>
          <w:sz w:val="20"/>
          <w:szCs w:val="20"/>
          <w:lang w:val="en" w:eastAsia="en-GB"/>
        </w:rPr>
        <w:lastRenderedPageBreak/>
        <w:t>it now registers both its original intentions and its recent changes. Those aluminium panels are, as Ivor Smith says, "a bit bright", uncomfortably out-staring the original work, and could perhaps be</w:t>
      </w:r>
      <w:r w:rsidR="001B262D" w:rsidRPr="001B262D">
        <w:rPr>
          <w:rFonts w:ascii="Trebuchet MS" w:eastAsia="Times New Roman" w:hAnsi="Trebuchet MS"/>
          <w:i/>
          <w:sz w:val="20"/>
          <w:szCs w:val="20"/>
          <w:lang w:val="en" w:eastAsia="en-GB"/>
        </w:rPr>
        <w:t xml:space="preserve"> </w:t>
      </w:r>
      <w:r w:rsidR="001B262D" w:rsidRPr="008D34D9">
        <w:rPr>
          <w:rFonts w:ascii="Trebuchet MS" w:eastAsia="Times New Roman" w:hAnsi="Trebuchet MS"/>
          <w:i/>
          <w:sz w:val="20"/>
          <w:szCs w:val="20"/>
          <w:lang w:val="en" w:eastAsia="en-GB"/>
        </w:rPr>
        <w:t>modified in later phases, when the developers are less nervous about the estate's image. They might even find that the original brick is not so bad, with its ability to weather and age.</w:t>
      </w:r>
    </w:p>
    <w:p w:rsidR="00262174" w:rsidRPr="008D34D9" w:rsidRDefault="00262174" w:rsidP="00262174">
      <w:pPr>
        <w:spacing w:before="100" w:beforeAutospacing="1" w:after="100" w:afterAutospacing="1"/>
        <w:jc w:val="both"/>
        <w:rPr>
          <w:rFonts w:ascii="Trebuchet MS" w:eastAsia="Times New Roman" w:hAnsi="Trebuchet MS"/>
          <w:i/>
          <w:sz w:val="20"/>
          <w:szCs w:val="20"/>
          <w:lang w:val="en" w:eastAsia="en-GB"/>
        </w:rPr>
      </w:pPr>
      <w:r w:rsidRPr="008D34D9">
        <w:rPr>
          <w:rFonts w:ascii="Trebuchet MS" w:eastAsia="Times New Roman" w:hAnsi="Trebuchet MS"/>
          <w:i/>
          <w:sz w:val="20"/>
          <w:szCs w:val="20"/>
          <w:lang w:val="en" w:eastAsia="en-GB"/>
        </w:rPr>
        <w:t>The decision to list the building now looks brave and right. Had it gone, nothing would now be there but the nothing housing you see all over the country, with meaner dimensions, shoddier building and an absence of spirit. Nor is the rescue of Park Hill a grotesque extravagance</w:t>
      </w:r>
      <w:r w:rsidRPr="008D34D9">
        <w:rPr>
          <w:rFonts w:ascii="Trebuchet MS" w:eastAsia="Times New Roman" w:hAnsi="Trebuchet MS"/>
          <w:sz w:val="20"/>
          <w:szCs w:val="20"/>
          <w:lang w:val="en" w:eastAsia="en-GB"/>
        </w:rPr>
        <w:t xml:space="preserve">: demolition and rebuilding </w:t>
      </w:r>
      <w:r w:rsidRPr="008D34D9">
        <w:rPr>
          <w:rFonts w:ascii="Trebuchet MS" w:eastAsia="Times New Roman" w:hAnsi="Trebuchet MS"/>
          <w:i/>
          <w:sz w:val="20"/>
          <w:szCs w:val="20"/>
          <w:lang w:val="en" w:eastAsia="en-GB"/>
        </w:rPr>
        <w:t>would not necessarily have been more cost-effective and it would have been environmentally profligate.</w:t>
      </w:r>
    </w:p>
    <w:p w:rsidR="00262174" w:rsidRPr="008D34D9" w:rsidRDefault="00262174" w:rsidP="00262174">
      <w:pPr>
        <w:spacing w:before="100" w:beforeAutospacing="1" w:after="100" w:afterAutospacing="1"/>
        <w:jc w:val="both"/>
        <w:rPr>
          <w:rFonts w:ascii="Trebuchet MS" w:eastAsia="Times New Roman" w:hAnsi="Trebuchet MS"/>
          <w:i/>
          <w:sz w:val="20"/>
          <w:szCs w:val="20"/>
          <w:lang w:val="en" w:eastAsia="en-GB"/>
        </w:rPr>
      </w:pPr>
      <w:r w:rsidRPr="008D34D9">
        <w:rPr>
          <w:rFonts w:ascii="Trebuchet MS" w:eastAsia="Times New Roman" w:hAnsi="Trebuchet MS"/>
          <w:i/>
          <w:sz w:val="20"/>
          <w:szCs w:val="20"/>
          <w:lang w:val="en" w:eastAsia="en-GB"/>
        </w:rPr>
        <w:t>There is one – large – detail. Two-thirds of the original 1,000 council flats will, with the help of public subsidy to the development, now be for private sale. The council says that it's better to have a mixture of tenures than to remake a "ghetto" of council tenants. This follows the current orthodoxy and might be entirely reasonable if the homes were being replaced elsewhere in the city. Instead, there has been a demolition derby of council flats, leaving cleared sites which "haven't been built on as fast as we would like". This problem is not the size of Park Hill, it's the size of Sheffield.</w:t>
      </w:r>
      <w:r>
        <w:rPr>
          <w:rFonts w:ascii="Trebuchet MS" w:eastAsia="Times New Roman" w:hAnsi="Trebuchet MS"/>
          <w:i/>
          <w:sz w:val="20"/>
          <w:szCs w:val="20"/>
          <w:lang w:val="en" w:eastAsia="en-GB"/>
        </w:rPr>
        <w:t>”</w:t>
      </w:r>
    </w:p>
    <w:p w:rsidR="00E46177" w:rsidRPr="00E46177" w:rsidRDefault="00036A4D" w:rsidP="00E46177">
      <w:pPr>
        <w:spacing w:before="100" w:beforeAutospacing="1" w:after="100" w:afterAutospacing="1"/>
        <w:jc w:val="both"/>
        <w:rPr>
          <w:rFonts w:ascii="Trebuchet MS" w:hAnsi="Trebuchet MS" w:cs="Tahoma"/>
          <w:sz w:val="20"/>
          <w:szCs w:val="20"/>
        </w:rPr>
      </w:pPr>
      <w:r>
        <w:rPr>
          <w:rFonts w:ascii="Trebuchet MS" w:hAnsi="Trebuchet MS" w:cs="Tahoma"/>
          <w:noProof/>
          <w:sz w:val="20"/>
          <w:szCs w:val="20"/>
          <w:lang w:val="en-GB" w:eastAsia="en-GB"/>
        </w:rPr>
        <w:lastRenderedPageBreak/>
        <w:drawing>
          <wp:inline distT="0" distB="0" distL="0" distR="0">
            <wp:extent cx="3057525" cy="2533650"/>
            <wp:effectExtent l="0" t="0" r="9525" b="0"/>
            <wp:docPr id="4" name="Picture 4" descr="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2533650"/>
                    </a:xfrm>
                    <a:prstGeom prst="rect">
                      <a:avLst/>
                    </a:prstGeom>
                    <a:noFill/>
                    <a:ln>
                      <a:noFill/>
                    </a:ln>
                  </pic:spPr>
                </pic:pic>
              </a:graphicData>
            </a:graphic>
          </wp:inline>
        </w:drawing>
      </w:r>
      <w:r w:rsidR="00E46177">
        <w:rPr>
          <w:rFonts w:ascii="Trebuchet MS" w:hAnsi="Trebuchet MS" w:cs="Tahoma"/>
          <w:b/>
          <w:i/>
          <w:sz w:val="20"/>
          <w:szCs w:val="20"/>
        </w:rPr>
        <w:t>Park Hill &amp; Hyde Park Site P</w:t>
      </w:r>
      <w:r w:rsidR="00E46177" w:rsidRPr="00E46177">
        <w:rPr>
          <w:rFonts w:ascii="Trebuchet MS" w:hAnsi="Trebuchet MS" w:cs="Tahoma"/>
          <w:b/>
          <w:i/>
          <w:sz w:val="20"/>
          <w:szCs w:val="20"/>
        </w:rPr>
        <w:t>lan</w:t>
      </w:r>
    </w:p>
    <w:p w:rsidR="0050779B" w:rsidRDefault="00036A4D" w:rsidP="00E46177">
      <w:pPr>
        <w:spacing w:before="100" w:beforeAutospacing="1" w:after="100" w:afterAutospacing="1"/>
        <w:rPr>
          <w:rFonts w:ascii="Trebuchet MS" w:hAnsi="Trebuchet MS" w:cs="Tahoma"/>
          <w:b/>
          <w:i/>
          <w:sz w:val="20"/>
          <w:szCs w:val="20"/>
        </w:rPr>
      </w:pPr>
      <w:r>
        <w:rPr>
          <w:rFonts w:ascii="Times New Roman" w:eastAsia="Times New Roman" w:hAnsi="Times New Roman"/>
          <w:noProof/>
          <w:lang w:val="en-GB" w:eastAsia="en-GB"/>
        </w:rPr>
        <w:drawing>
          <wp:inline distT="0" distB="0" distL="0" distR="0">
            <wp:extent cx="3086100" cy="2247900"/>
            <wp:effectExtent l="0" t="0" r="0" b="0"/>
            <wp:docPr id="5" name="Picture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inline>
        </w:drawing>
      </w:r>
      <w:r w:rsidR="00E46177" w:rsidRPr="00E46177">
        <w:rPr>
          <w:rFonts w:ascii="Trebuchet MS" w:eastAsia="Times New Roman" w:hAnsi="Trebuchet MS"/>
          <w:b/>
          <w:i/>
          <w:sz w:val="20"/>
          <w:szCs w:val="20"/>
          <w:lang w:val="en" w:eastAsia="en-GB"/>
        </w:rPr>
        <w:t>Park Hill general view</w:t>
      </w:r>
      <w:r w:rsidR="00262174" w:rsidRPr="00262174">
        <w:rPr>
          <w:rFonts w:ascii="Trebuchet MS" w:hAnsi="Trebuchet MS" w:cs="Tahoma"/>
          <w:sz w:val="20"/>
          <w:szCs w:val="20"/>
        </w:rPr>
        <w:br w:type="page"/>
      </w:r>
      <w:r>
        <w:rPr>
          <w:rFonts w:ascii="Trebuchet MS" w:hAnsi="Trebuchet MS" w:cs="Tahoma"/>
          <w:noProof/>
          <w:sz w:val="20"/>
          <w:szCs w:val="20"/>
          <w:lang w:val="en-GB" w:eastAsia="en-GB"/>
        </w:rPr>
        <w:lastRenderedPageBreak/>
        <w:drawing>
          <wp:inline distT="0" distB="0" distL="0" distR="0">
            <wp:extent cx="2705100" cy="4000500"/>
            <wp:effectExtent l="0" t="0" r="0" b="0"/>
            <wp:docPr id="6" name="Picture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4000500"/>
                    </a:xfrm>
                    <a:prstGeom prst="rect">
                      <a:avLst/>
                    </a:prstGeom>
                    <a:noFill/>
                    <a:ln>
                      <a:noFill/>
                    </a:ln>
                  </pic:spPr>
                </pic:pic>
              </a:graphicData>
            </a:graphic>
          </wp:inline>
        </w:drawing>
      </w:r>
    </w:p>
    <w:p w:rsidR="0050779B" w:rsidRPr="0050779B" w:rsidRDefault="0050779B" w:rsidP="00E46177">
      <w:pPr>
        <w:spacing w:before="100" w:beforeAutospacing="1" w:after="100" w:afterAutospacing="1"/>
        <w:rPr>
          <w:rFonts w:ascii="Trebuchet MS" w:hAnsi="Trebuchet MS" w:cs="Tahoma"/>
          <w:sz w:val="20"/>
          <w:szCs w:val="20"/>
        </w:rPr>
      </w:pPr>
      <w:r w:rsidRPr="0050779B">
        <w:rPr>
          <w:rFonts w:ascii="Trebuchet MS" w:hAnsi="Trebuchet MS" w:cs="Tahoma"/>
          <w:b/>
          <w:i/>
          <w:sz w:val="20"/>
          <w:szCs w:val="20"/>
        </w:rPr>
        <w:t xml:space="preserve"> </w:t>
      </w:r>
      <w:r>
        <w:rPr>
          <w:rFonts w:ascii="Trebuchet MS" w:hAnsi="Trebuchet MS" w:cs="Tahoma"/>
          <w:b/>
          <w:i/>
          <w:sz w:val="20"/>
          <w:szCs w:val="20"/>
        </w:rPr>
        <w:t xml:space="preserve">Park </w:t>
      </w:r>
      <w:r w:rsidRPr="0050779B">
        <w:rPr>
          <w:rFonts w:ascii="Trebuchet MS" w:hAnsi="Trebuchet MS" w:cs="Tahoma"/>
          <w:b/>
          <w:i/>
          <w:sz w:val="20"/>
          <w:szCs w:val="20"/>
        </w:rPr>
        <w:t>Hill – original façade detail</w:t>
      </w:r>
    </w:p>
    <w:p w:rsidR="0050779B" w:rsidRDefault="00036A4D" w:rsidP="00E46177">
      <w:pPr>
        <w:spacing w:before="100" w:beforeAutospacing="1" w:after="100" w:afterAutospacing="1"/>
        <w:rPr>
          <w:rFonts w:ascii="Trebuchet MS" w:hAnsi="Trebuchet MS" w:cs="Tahoma"/>
          <w:b/>
          <w:i/>
          <w:sz w:val="20"/>
          <w:szCs w:val="20"/>
        </w:rPr>
      </w:pPr>
      <w:r>
        <w:rPr>
          <w:rFonts w:ascii="Trebuchet MS" w:hAnsi="Trebuchet MS" w:cs="Tahoma"/>
          <w:b/>
          <w:i/>
          <w:noProof/>
          <w:sz w:val="20"/>
          <w:szCs w:val="20"/>
          <w:lang w:val="en-GB" w:eastAsia="en-GB"/>
        </w:rPr>
        <w:drawing>
          <wp:inline distT="0" distB="0" distL="0" distR="0">
            <wp:extent cx="3000375" cy="781050"/>
            <wp:effectExtent l="0" t="0" r="9525" b="0"/>
            <wp:docPr id="7" name="Picture 7" descr="1_0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000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781050"/>
                    </a:xfrm>
                    <a:prstGeom prst="rect">
                      <a:avLst/>
                    </a:prstGeom>
                    <a:noFill/>
                    <a:ln>
                      <a:noFill/>
                    </a:ln>
                  </pic:spPr>
                </pic:pic>
              </a:graphicData>
            </a:graphic>
          </wp:inline>
        </w:drawing>
      </w:r>
    </w:p>
    <w:p w:rsidR="001A3409" w:rsidRPr="00E46177" w:rsidRDefault="0050779B" w:rsidP="00E46177">
      <w:pPr>
        <w:spacing w:before="100" w:beforeAutospacing="1" w:after="100" w:afterAutospacing="1"/>
        <w:rPr>
          <w:rFonts w:ascii="Trebuchet MS" w:hAnsi="Trebuchet MS" w:cs="Tahoma"/>
          <w:sz w:val="20"/>
          <w:szCs w:val="20"/>
        </w:rPr>
      </w:pPr>
      <w:r>
        <w:rPr>
          <w:rFonts w:ascii="Trebuchet MS" w:hAnsi="Trebuchet MS" w:cs="Tahoma"/>
          <w:b/>
          <w:i/>
          <w:sz w:val="20"/>
          <w:szCs w:val="20"/>
        </w:rPr>
        <w:t>Original Floor Plans</w:t>
      </w:r>
      <w:r>
        <w:rPr>
          <w:rFonts w:ascii="Times New Roman" w:eastAsia="Times New Roman" w:hAnsi="Times New Roman"/>
          <w:lang w:val="en" w:eastAsia="en-GB"/>
        </w:rPr>
        <w:t xml:space="preserve"> </w:t>
      </w:r>
      <w:r w:rsidR="001B262D">
        <w:rPr>
          <w:rFonts w:ascii="Times New Roman" w:eastAsia="Times New Roman" w:hAnsi="Times New Roman"/>
          <w:lang w:val="en" w:eastAsia="en-GB"/>
        </w:rPr>
        <w:br w:type="page"/>
      </w:r>
      <w:r w:rsidR="00C8659D">
        <w:rPr>
          <w:rFonts w:ascii="Trebuchet MS" w:hAnsi="Trebuchet MS" w:cs="Arial"/>
          <w:b/>
          <w:color w:val="111111"/>
        </w:rPr>
        <w:lastRenderedPageBreak/>
        <w:t xml:space="preserve">Park </w:t>
      </w:r>
      <w:r w:rsidR="00EE3C71" w:rsidRPr="00753390">
        <w:rPr>
          <w:rFonts w:ascii="Trebuchet MS" w:hAnsi="Trebuchet MS" w:cs="Arial"/>
          <w:b/>
          <w:color w:val="111111"/>
        </w:rPr>
        <w:t>Hil</w:t>
      </w:r>
      <w:r w:rsidR="00EE3C71">
        <w:rPr>
          <w:rFonts w:ascii="Trebuchet MS" w:hAnsi="Trebuchet MS" w:cs="Arial"/>
          <w:b/>
          <w:color w:val="111111"/>
        </w:rPr>
        <w:t>l,</w:t>
      </w:r>
      <w:r w:rsidR="00452C1B">
        <w:rPr>
          <w:rFonts w:ascii="Trebuchet MS" w:hAnsi="Trebuchet MS" w:cs="Arial"/>
          <w:b/>
          <w:color w:val="111111"/>
          <w:sz w:val="20"/>
          <w:szCs w:val="20"/>
        </w:rPr>
        <w:t>1957-61</w:t>
      </w:r>
      <w:r w:rsidR="00EE3C71" w:rsidRPr="00265F0B">
        <w:rPr>
          <w:rFonts w:ascii="Trebuchet MS" w:hAnsi="Trebuchet MS" w:cs="Arial"/>
          <w:b/>
          <w:color w:val="111111"/>
          <w:sz w:val="20"/>
          <w:szCs w:val="20"/>
        </w:rPr>
        <w:t xml:space="preserve"> </w:t>
      </w:r>
      <w:r w:rsidR="00EE3C71" w:rsidRPr="00265F0B">
        <w:rPr>
          <w:rFonts w:ascii="Trebuchet MS" w:hAnsi="Trebuchet MS" w:cs="Arial"/>
          <w:b/>
          <w:i/>
          <w:color w:val="111111"/>
          <w:sz w:val="20"/>
          <w:szCs w:val="20"/>
        </w:rPr>
        <w:t>(architect - Sheffield Ci</w:t>
      </w:r>
      <w:r w:rsidR="00C8659D">
        <w:rPr>
          <w:rFonts w:ascii="Trebuchet MS" w:hAnsi="Trebuchet MS" w:cs="Arial"/>
          <w:b/>
          <w:i/>
          <w:color w:val="111111"/>
          <w:sz w:val="20"/>
          <w:szCs w:val="20"/>
        </w:rPr>
        <w:t xml:space="preserve">ty Architect's Department (City Architect - </w:t>
      </w:r>
      <w:r w:rsidR="00EE3C71" w:rsidRPr="00265F0B">
        <w:rPr>
          <w:rFonts w:ascii="Trebuchet MS" w:hAnsi="Trebuchet MS" w:cs="Arial"/>
          <w:b/>
          <w:i/>
          <w:color w:val="111111"/>
          <w:sz w:val="20"/>
          <w:szCs w:val="20"/>
        </w:rPr>
        <w:t xml:space="preserve">J L Womersley, </w:t>
      </w:r>
      <w:r w:rsidR="00C8659D">
        <w:rPr>
          <w:rFonts w:ascii="Trebuchet MS" w:hAnsi="Trebuchet MS" w:cs="Arial"/>
          <w:b/>
          <w:i/>
          <w:color w:val="111111"/>
          <w:sz w:val="20"/>
          <w:szCs w:val="20"/>
        </w:rPr>
        <w:t xml:space="preserve">project architects - </w:t>
      </w:r>
      <w:r w:rsidR="00EE3C71" w:rsidRPr="00265F0B">
        <w:rPr>
          <w:rFonts w:ascii="Trebuchet MS" w:hAnsi="Trebuchet MS" w:cs="Arial"/>
          <w:b/>
          <w:i/>
          <w:color w:val="111111"/>
          <w:sz w:val="20"/>
          <w:szCs w:val="20"/>
        </w:rPr>
        <w:t>Jack Lynn and Ivor Smith with F E Nicklin and John Forrester (artist); Ronald Jenkins of Ove Arup and Partners, engineer)</w:t>
      </w:r>
    </w:p>
    <w:p w:rsidR="001A3409" w:rsidRDefault="009542E5" w:rsidP="001A3409">
      <w:pPr>
        <w:spacing w:before="100" w:beforeAutospacing="1" w:after="100" w:afterAutospacing="1"/>
        <w:jc w:val="both"/>
        <w:rPr>
          <w:rFonts w:ascii="Trebuchet MS" w:hAnsi="Trebuchet MS" w:cs="Arial"/>
          <w:b/>
          <w:color w:val="111111"/>
        </w:rPr>
      </w:pPr>
      <w:r w:rsidRPr="009542E5">
        <w:rPr>
          <w:rFonts w:ascii="Trebuchet MS" w:hAnsi="Trebuchet MS"/>
          <w:sz w:val="20"/>
          <w:szCs w:val="20"/>
          <w:lang w:val="en"/>
        </w:rPr>
        <w:t xml:space="preserve">Park Hill was previously the site of </w:t>
      </w:r>
      <w:hyperlink r:id="rId15" w:tooltip="Back-to-back houses" w:history="1">
        <w:r w:rsidRPr="009542E5">
          <w:rPr>
            <w:rStyle w:val="Hyperlink"/>
            <w:rFonts w:ascii="Trebuchet MS" w:hAnsi="Trebuchet MS"/>
            <w:color w:val="auto"/>
            <w:sz w:val="20"/>
            <w:szCs w:val="20"/>
            <w:u w:val="none"/>
            <w:lang w:val="en"/>
          </w:rPr>
          <w:t>back-to-back housing</w:t>
        </w:r>
      </w:hyperlink>
      <w:r w:rsidRPr="009542E5">
        <w:rPr>
          <w:rFonts w:ascii="Trebuchet MS" w:hAnsi="Trebuchet MS"/>
          <w:sz w:val="20"/>
          <w:szCs w:val="20"/>
          <w:lang w:val="en"/>
        </w:rPr>
        <w:t xml:space="preserve">, a mixture of 2-3 storey tenement buildings, waste ground, quarries and steep alleways. Facilities were poor with one </w:t>
      </w:r>
      <w:hyperlink r:id="rId16" w:tooltip="Standpipe (street)" w:history="1">
        <w:r w:rsidRPr="009542E5">
          <w:rPr>
            <w:rStyle w:val="Hyperlink"/>
            <w:rFonts w:ascii="Trebuchet MS" w:hAnsi="Trebuchet MS"/>
            <w:color w:val="auto"/>
            <w:sz w:val="20"/>
            <w:szCs w:val="20"/>
            <w:u w:val="none"/>
            <w:lang w:val="en"/>
          </w:rPr>
          <w:t>standpipe</w:t>
        </w:r>
      </w:hyperlink>
      <w:r w:rsidRPr="009542E5">
        <w:rPr>
          <w:rFonts w:ascii="Trebuchet MS" w:hAnsi="Trebuchet MS"/>
          <w:sz w:val="20"/>
          <w:szCs w:val="20"/>
          <w:lang w:val="en"/>
        </w:rPr>
        <w:t xml:space="preserve"> supporting up to 100 people. It was colloquially known as "Little Chicago" in the 1930s, due to the incidence of violent crime there. Clearance of the area began during the 1930s but was halted due to </w:t>
      </w:r>
      <w:hyperlink r:id="rId17" w:tooltip="World War II" w:history="1">
        <w:r w:rsidRPr="009542E5">
          <w:rPr>
            <w:rStyle w:val="Hyperlink"/>
            <w:rFonts w:ascii="Trebuchet MS" w:hAnsi="Trebuchet MS"/>
            <w:color w:val="auto"/>
            <w:sz w:val="20"/>
            <w:szCs w:val="20"/>
            <w:u w:val="none"/>
            <w:lang w:val="en"/>
          </w:rPr>
          <w:t>World War II</w:t>
        </w:r>
      </w:hyperlink>
      <w:r>
        <w:rPr>
          <w:rFonts w:ascii="Trebuchet MS" w:hAnsi="Trebuchet MS"/>
          <w:sz w:val="20"/>
          <w:szCs w:val="20"/>
          <w:lang w:val="en"/>
        </w:rPr>
        <w:t>.</w:t>
      </w:r>
    </w:p>
    <w:p w:rsidR="00452C1B" w:rsidRPr="001A3409" w:rsidRDefault="00452C1B" w:rsidP="001A3409">
      <w:pPr>
        <w:spacing w:before="100" w:beforeAutospacing="1" w:after="100" w:afterAutospacing="1"/>
        <w:jc w:val="both"/>
        <w:rPr>
          <w:rFonts w:ascii="Trebuchet MS" w:hAnsi="Trebuchet MS" w:cs="Arial"/>
          <w:b/>
          <w:color w:val="111111"/>
        </w:rPr>
      </w:pPr>
      <w:r>
        <w:rPr>
          <w:rFonts w:ascii="Trebuchet MS" w:hAnsi="Trebuchet MS" w:cs="Arial"/>
          <w:color w:val="111111"/>
          <w:sz w:val="20"/>
          <w:szCs w:val="20"/>
        </w:rPr>
        <w:t xml:space="preserve">More </w:t>
      </w:r>
      <w:r w:rsidR="000409E9">
        <w:rPr>
          <w:rFonts w:ascii="Trebuchet MS" w:hAnsi="Trebuchet MS" w:cs="Arial"/>
          <w:color w:val="111111"/>
          <w:sz w:val="20"/>
          <w:szCs w:val="20"/>
        </w:rPr>
        <w:t xml:space="preserve">was </w:t>
      </w:r>
      <w:r>
        <w:rPr>
          <w:rFonts w:ascii="Trebuchet MS" w:hAnsi="Trebuchet MS" w:cs="Arial"/>
          <w:color w:val="111111"/>
          <w:sz w:val="20"/>
          <w:szCs w:val="20"/>
        </w:rPr>
        <w:t xml:space="preserve">written </w:t>
      </w:r>
      <w:r w:rsidR="0034418F">
        <w:rPr>
          <w:rFonts w:ascii="Trebuchet MS" w:hAnsi="Trebuchet MS" w:cs="Arial"/>
          <w:color w:val="111111"/>
          <w:sz w:val="20"/>
          <w:szCs w:val="20"/>
        </w:rPr>
        <w:t xml:space="preserve">about </w:t>
      </w:r>
      <w:r w:rsidR="00BB5DBD">
        <w:rPr>
          <w:rFonts w:ascii="Trebuchet MS" w:hAnsi="Trebuchet MS" w:cs="Arial"/>
          <w:color w:val="111111"/>
          <w:sz w:val="20"/>
          <w:szCs w:val="20"/>
        </w:rPr>
        <w:t xml:space="preserve">the original </w:t>
      </w:r>
      <w:r w:rsidR="0034418F">
        <w:rPr>
          <w:rFonts w:ascii="Trebuchet MS" w:hAnsi="Trebuchet MS" w:cs="Arial"/>
          <w:color w:val="111111"/>
          <w:sz w:val="20"/>
          <w:szCs w:val="20"/>
        </w:rPr>
        <w:t>Park H</w:t>
      </w:r>
      <w:r>
        <w:rPr>
          <w:rFonts w:ascii="Trebuchet MS" w:hAnsi="Trebuchet MS" w:cs="Arial"/>
          <w:color w:val="111111"/>
          <w:sz w:val="20"/>
          <w:szCs w:val="20"/>
        </w:rPr>
        <w:t xml:space="preserve">ill </w:t>
      </w:r>
      <w:r w:rsidR="00BB5DBD">
        <w:rPr>
          <w:rFonts w:ascii="Trebuchet MS" w:hAnsi="Trebuchet MS" w:cs="Arial"/>
          <w:color w:val="111111"/>
          <w:sz w:val="20"/>
          <w:szCs w:val="20"/>
        </w:rPr>
        <w:t xml:space="preserve">development </w:t>
      </w:r>
      <w:r w:rsidR="0034418F">
        <w:rPr>
          <w:rFonts w:ascii="Trebuchet MS" w:hAnsi="Trebuchet MS" w:cs="Arial"/>
          <w:color w:val="111111"/>
          <w:sz w:val="20"/>
          <w:szCs w:val="20"/>
        </w:rPr>
        <w:t>than perhaps any other in the country</w:t>
      </w:r>
      <w:r>
        <w:rPr>
          <w:rFonts w:ascii="Trebuchet MS" w:hAnsi="Trebuchet MS" w:cs="Arial"/>
          <w:color w:val="111111"/>
          <w:sz w:val="20"/>
          <w:szCs w:val="20"/>
        </w:rPr>
        <w:t xml:space="preserve"> and it has long been considered to be of </w:t>
      </w:r>
      <w:r w:rsidRPr="00753390">
        <w:rPr>
          <w:rFonts w:ascii="Trebuchet MS" w:hAnsi="Trebuchet MS" w:cs="Arial"/>
          <w:color w:val="111111"/>
          <w:sz w:val="20"/>
          <w:szCs w:val="20"/>
        </w:rPr>
        <w:t>international importance. It i</w:t>
      </w:r>
      <w:r>
        <w:rPr>
          <w:rFonts w:ascii="Trebuchet MS" w:hAnsi="Trebuchet MS" w:cs="Arial"/>
          <w:color w:val="111111"/>
          <w:sz w:val="20"/>
          <w:szCs w:val="20"/>
        </w:rPr>
        <w:t xml:space="preserve">s the first built manifestation </w:t>
      </w:r>
      <w:r w:rsidRPr="00753390">
        <w:rPr>
          <w:rFonts w:ascii="Trebuchet MS" w:hAnsi="Trebuchet MS" w:cs="Arial"/>
          <w:color w:val="111111"/>
          <w:sz w:val="20"/>
          <w:szCs w:val="20"/>
        </w:rPr>
        <w:t>of a widespread theoretical interest</w:t>
      </w:r>
      <w:r w:rsidR="00BB5DBD">
        <w:rPr>
          <w:rFonts w:ascii="Trebuchet MS" w:hAnsi="Trebuchet MS" w:cs="Arial"/>
          <w:color w:val="111111"/>
          <w:sz w:val="20"/>
          <w:szCs w:val="20"/>
        </w:rPr>
        <w:t>, in the early and mid-</w:t>
      </w:r>
      <w:r>
        <w:rPr>
          <w:rFonts w:ascii="Trebuchet MS" w:hAnsi="Trebuchet MS" w:cs="Arial"/>
          <w:color w:val="111111"/>
          <w:sz w:val="20"/>
          <w:szCs w:val="20"/>
        </w:rPr>
        <w:t>1950s,</w:t>
      </w:r>
      <w:r w:rsidRPr="00753390">
        <w:rPr>
          <w:rFonts w:ascii="Trebuchet MS" w:hAnsi="Trebuchet MS" w:cs="Arial"/>
          <w:color w:val="111111"/>
          <w:sz w:val="20"/>
          <w:szCs w:val="20"/>
        </w:rPr>
        <w:t xml:space="preserve"> in external access decks as a way of building high without the problems of isolation and expense encountered with point blocks. Sheffield and the London County Council had </w:t>
      </w:r>
      <w:r w:rsidR="00B639DE">
        <w:rPr>
          <w:rFonts w:ascii="Trebuchet MS" w:hAnsi="Trebuchet MS" w:cs="Arial"/>
          <w:color w:val="111111"/>
          <w:sz w:val="20"/>
          <w:szCs w:val="20"/>
        </w:rPr>
        <w:t xml:space="preserve">had </w:t>
      </w:r>
      <w:r w:rsidRPr="00753390">
        <w:rPr>
          <w:rFonts w:ascii="Trebuchet MS" w:hAnsi="Trebuchet MS" w:cs="Arial"/>
          <w:color w:val="111111"/>
          <w:sz w:val="20"/>
          <w:szCs w:val="20"/>
        </w:rPr>
        <w:t xml:space="preserve">the only major local authority departments designing imaginative and successful public </w:t>
      </w:r>
      <w:r w:rsidR="001B262D">
        <w:rPr>
          <w:rFonts w:ascii="Trebuchet MS" w:hAnsi="Trebuchet MS" w:cs="Arial"/>
          <w:color w:val="111111"/>
          <w:sz w:val="20"/>
          <w:szCs w:val="20"/>
        </w:rPr>
        <w:t>housing in the 1950s, and this wa</w:t>
      </w:r>
      <w:r w:rsidRPr="00753390">
        <w:rPr>
          <w:rFonts w:ascii="Trebuchet MS" w:hAnsi="Trebuchet MS" w:cs="Arial"/>
          <w:color w:val="111111"/>
          <w:sz w:val="20"/>
          <w:szCs w:val="20"/>
        </w:rPr>
        <w:t xml:space="preserve">s Sheffield's flagship. The decks were conceived as a way of recreating the community spirit of traditional slum streets, with the benefit of vehicular segregation; The deck system was uniquely appropriate here because the steeply sloping site allowed all but the uppermost deck to reach ground level, and the impact of the long, flat-topped structure </w:t>
      </w:r>
      <w:r w:rsidR="00BB5DBD">
        <w:rPr>
          <w:rFonts w:ascii="Trebuchet MS" w:hAnsi="Trebuchet MS" w:cs="Arial"/>
          <w:color w:val="111111"/>
          <w:sz w:val="20"/>
          <w:szCs w:val="20"/>
        </w:rPr>
        <w:t>rising above the city centre made</w:t>
      </w:r>
      <w:r w:rsidRPr="00753390">
        <w:rPr>
          <w:rFonts w:ascii="Trebuchet MS" w:hAnsi="Trebuchet MS" w:cs="Arial"/>
          <w:color w:val="111111"/>
          <w:sz w:val="20"/>
          <w:szCs w:val="20"/>
        </w:rPr>
        <w:t xml:space="preserve"> for one of Sheffield's most impressive landmarks. The result was Britain's first completed scheme of post-war slum clearance and the most </w:t>
      </w:r>
      <w:r w:rsidRPr="00753390">
        <w:rPr>
          <w:rFonts w:ascii="Trebuchet MS" w:hAnsi="Trebuchet MS" w:cs="Arial"/>
          <w:color w:val="111111"/>
          <w:sz w:val="20"/>
          <w:szCs w:val="20"/>
        </w:rPr>
        <w:lastRenderedPageBreak/>
        <w:t>ambitious inner-city development of its time.</w:t>
      </w:r>
      <w:r>
        <w:rPr>
          <w:rFonts w:ascii="Trebuchet MS" w:hAnsi="Trebuchet MS" w:cs="Arial"/>
          <w:color w:val="111111"/>
          <w:sz w:val="20"/>
          <w:szCs w:val="20"/>
        </w:rPr>
        <w:t xml:space="preserve"> It was f</w:t>
      </w:r>
      <w:r w:rsidR="00EE3C71" w:rsidRPr="00265F0B">
        <w:rPr>
          <w:rFonts w:ascii="Trebuchet MS" w:hAnsi="Trebuchet MS" w:cs="Arial"/>
          <w:color w:val="111111"/>
          <w:sz w:val="20"/>
          <w:szCs w:val="20"/>
        </w:rPr>
        <w:t>ormally o</w:t>
      </w:r>
      <w:r>
        <w:rPr>
          <w:rFonts w:ascii="Trebuchet MS" w:hAnsi="Trebuchet MS" w:cs="Arial"/>
          <w:color w:val="111111"/>
          <w:sz w:val="20"/>
          <w:szCs w:val="20"/>
        </w:rPr>
        <w:t>pened in 1961 by Hugh Gaitskell, the leader</w:t>
      </w:r>
      <w:r w:rsidR="00BB5DBD">
        <w:rPr>
          <w:rFonts w:ascii="Trebuchet MS" w:hAnsi="Trebuchet MS" w:cs="Arial"/>
          <w:color w:val="111111"/>
          <w:sz w:val="20"/>
          <w:szCs w:val="20"/>
        </w:rPr>
        <w:t xml:space="preserve"> of the Labour Party</w:t>
      </w:r>
      <w:r>
        <w:rPr>
          <w:rFonts w:ascii="Trebuchet MS" w:hAnsi="Trebuchet MS" w:cs="Arial"/>
          <w:color w:val="111111"/>
          <w:sz w:val="20"/>
          <w:szCs w:val="20"/>
        </w:rPr>
        <w:t>.</w:t>
      </w:r>
      <w:r w:rsidR="00EE3C71" w:rsidRPr="00265F0B">
        <w:rPr>
          <w:rFonts w:ascii="Trebuchet MS" w:hAnsi="Trebuchet MS" w:cs="Arial"/>
          <w:color w:val="111111"/>
          <w:sz w:val="20"/>
          <w:szCs w:val="20"/>
        </w:rPr>
        <w:t xml:space="preserve"> </w:t>
      </w:r>
    </w:p>
    <w:p w:rsidR="001B262D" w:rsidRPr="008D34D9" w:rsidRDefault="001B262D" w:rsidP="00262174">
      <w:pPr>
        <w:spacing w:before="100" w:beforeAutospacing="1" w:after="100" w:afterAutospacing="1"/>
        <w:jc w:val="both"/>
        <w:rPr>
          <w:rFonts w:ascii="Trebuchet MS" w:eastAsia="Times New Roman" w:hAnsi="Trebuchet MS"/>
          <w:sz w:val="20"/>
          <w:szCs w:val="20"/>
          <w:lang w:val="en" w:eastAsia="en-GB"/>
        </w:rPr>
      </w:pPr>
      <w:r w:rsidRPr="008D34D9">
        <w:rPr>
          <w:rFonts w:ascii="Trebuchet MS" w:eastAsia="Times New Roman" w:hAnsi="Trebuchet MS"/>
          <w:sz w:val="20"/>
          <w:szCs w:val="20"/>
          <w:lang w:val="en" w:eastAsia="en-GB"/>
        </w:rPr>
        <w:t xml:space="preserve">The early residents were thrilled more by the plumbing than the bold concrete exterior and by the walkways, which meant they could get from one end to the other without getting wet. People now remember the community spirit of Park Hill's first two decades, before the devastation of the steel industry and council housing policies that turned it into a sink estate. The Park Hill </w:t>
      </w:r>
      <w:r w:rsidR="00262174">
        <w:rPr>
          <w:rFonts w:ascii="Trebuchet MS" w:eastAsia="Times New Roman" w:hAnsi="Trebuchet MS"/>
          <w:sz w:val="20"/>
          <w:szCs w:val="20"/>
          <w:lang w:val="en" w:eastAsia="en-GB"/>
        </w:rPr>
        <w:t xml:space="preserve">enthusiasts </w:t>
      </w:r>
      <w:r w:rsidRPr="008D34D9">
        <w:rPr>
          <w:rFonts w:ascii="Trebuchet MS" w:eastAsia="Times New Roman" w:hAnsi="Trebuchet MS"/>
          <w:sz w:val="20"/>
          <w:szCs w:val="20"/>
          <w:lang w:val="en" w:eastAsia="en-GB"/>
        </w:rPr>
        <w:t xml:space="preserve">like to quote a woman who said: </w:t>
      </w:r>
      <w:r w:rsidRPr="008D34D9">
        <w:rPr>
          <w:rFonts w:ascii="Trebuchet MS" w:eastAsia="Times New Roman" w:hAnsi="Trebuchet MS"/>
          <w:i/>
          <w:sz w:val="20"/>
          <w:szCs w:val="20"/>
          <w:lang w:val="en" w:eastAsia="en-GB"/>
        </w:rPr>
        <w:t>"You think I live in council housing. I've got a penthouse."</w:t>
      </w:r>
    </w:p>
    <w:p w:rsidR="00262174" w:rsidRDefault="00BB5DBD" w:rsidP="009542E5">
      <w:pPr>
        <w:jc w:val="both"/>
        <w:rPr>
          <w:rFonts w:ascii="Trebuchet MS" w:hAnsi="Trebuchet MS" w:cs="Arial"/>
          <w:color w:val="111111"/>
          <w:sz w:val="20"/>
          <w:szCs w:val="20"/>
        </w:rPr>
      </w:pPr>
      <w:r>
        <w:rPr>
          <w:rFonts w:ascii="Trebuchet MS" w:hAnsi="Trebuchet MS" w:cs="Arial"/>
          <w:color w:val="111111"/>
          <w:sz w:val="20"/>
          <w:szCs w:val="20"/>
        </w:rPr>
        <w:t>Park Hill wa</w:t>
      </w:r>
      <w:r w:rsidRPr="00753390">
        <w:rPr>
          <w:rFonts w:ascii="Trebuchet MS" w:hAnsi="Trebuchet MS" w:cs="Arial"/>
          <w:color w:val="111111"/>
          <w:sz w:val="20"/>
          <w:szCs w:val="20"/>
        </w:rPr>
        <w:t>s formed of four ranges linked by bridges across the upper decks, all cranked at obtuse angles (between 112 and 135 degrees) to maximise the site aspect and panoramic views. Lifts (mainly in pairs), stair</w:t>
      </w:r>
      <w:r>
        <w:rPr>
          <w:rFonts w:ascii="Trebuchet MS" w:hAnsi="Trebuchet MS" w:cs="Arial"/>
          <w:color w:val="111111"/>
          <w:sz w:val="20"/>
          <w:szCs w:val="20"/>
        </w:rPr>
        <w:t>s, pubs and laundry we</w:t>
      </w:r>
      <w:r w:rsidRPr="00753390">
        <w:rPr>
          <w:rFonts w:ascii="Trebuchet MS" w:hAnsi="Trebuchet MS" w:cs="Arial"/>
          <w:color w:val="111111"/>
          <w:sz w:val="20"/>
          <w:szCs w:val="20"/>
        </w:rPr>
        <w:t xml:space="preserve">re set at nodal points. </w:t>
      </w:r>
      <w:r w:rsidR="00466A12">
        <w:rPr>
          <w:rFonts w:ascii="Trebuchet MS" w:hAnsi="Trebuchet MS" w:cs="Arial"/>
          <w:color w:val="111111"/>
          <w:sz w:val="20"/>
          <w:szCs w:val="20"/>
        </w:rPr>
        <w:t xml:space="preserve">The </w:t>
      </w:r>
      <w:r w:rsidR="00466A12" w:rsidRPr="00753390">
        <w:rPr>
          <w:rFonts w:ascii="Trebuchet MS" w:hAnsi="Trebuchet MS" w:cs="Arial"/>
          <w:color w:val="111111"/>
          <w:sz w:val="20"/>
          <w:szCs w:val="20"/>
        </w:rPr>
        <w:t>boiler house and former garchey station</w:t>
      </w:r>
      <w:r w:rsidR="00466A12">
        <w:rPr>
          <w:rFonts w:ascii="Trebuchet MS" w:hAnsi="Trebuchet MS" w:cs="Arial"/>
          <w:color w:val="111111"/>
          <w:sz w:val="20"/>
          <w:szCs w:val="20"/>
        </w:rPr>
        <w:t xml:space="preserve"> were </w:t>
      </w:r>
      <w:r w:rsidR="005C35D8">
        <w:rPr>
          <w:rFonts w:ascii="Trebuchet MS" w:hAnsi="Trebuchet MS" w:cs="Arial"/>
          <w:color w:val="111111"/>
          <w:sz w:val="20"/>
          <w:szCs w:val="20"/>
        </w:rPr>
        <w:t xml:space="preserve">set on the lowest point of the </w:t>
      </w:r>
      <w:r w:rsidR="00466A12">
        <w:rPr>
          <w:rFonts w:ascii="Trebuchet MS" w:hAnsi="Trebuchet MS" w:cs="Arial"/>
          <w:color w:val="111111"/>
          <w:sz w:val="20"/>
          <w:szCs w:val="20"/>
        </w:rPr>
        <w:t>site - to the north-</w:t>
      </w:r>
      <w:r w:rsidR="00466A12" w:rsidRPr="00753390">
        <w:rPr>
          <w:rFonts w:ascii="Trebuchet MS" w:hAnsi="Trebuchet MS" w:cs="Arial"/>
          <w:color w:val="111111"/>
          <w:sz w:val="20"/>
          <w:szCs w:val="20"/>
        </w:rPr>
        <w:t>west.</w:t>
      </w:r>
    </w:p>
    <w:p w:rsidR="00466A12" w:rsidRDefault="00466A12" w:rsidP="009542E5">
      <w:pPr>
        <w:jc w:val="both"/>
        <w:rPr>
          <w:rFonts w:ascii="Trebuchet MS" w:hAnsi="Trebuchet MS" w:cs="Arial"/>
          <w:color w:val="111111"/>
          <w:sz w:val="20"/>
          <w:szCs w:val="20"/>
        </w:rPr>
      </w:pPr>
    </w:p>
    <w:p w:rsidR="00466A12" w:rsidRDefault="00466A12" w:rsidP="009542E5">
      <w:pPr>
        <w:jc w:val="both"/>
        <w:rPr>
          <w:rFonts w:ascii="Trebuchet MS" w:hAnsi="Trebuchet MS" w:cs="Arial"/>
          <w:color w:val="111111"/>
          <w:sz w:val="20"/>
          <w:szCs w:val="20"/>
        </w:rPr>
      </w:pPr>
      <w:r w:rsidRPr="00753390">
        <w:rPr>
          <w:rFonts w:ascii="Trebuchet MS" w:hAnsi="Trebuchet MS" w:cs="Arial"/>
          <w:color w:val="111111"/>
          <w:sz w:val="20"/>
          <w:szCs w:val="20"/>
        </w:rPr>
        <w:t xml:space="preserve">The </w:t>
      </w:r>
      <w:r>
        <w:rPr>
          <w:rFonts w:ascii="Trebuchet MS" w:hAnsi="Trebuchet MS" w:cs="Arial"/>
          <w:color w:val="111111"/>
          <w:sz w:val="20"/>
          <w:szCs w:val="20"/>
        </w:rPr>
        <w:t>blocks</w:t>
      </w:r>
      <w:r w:rsidRPr="00753390">
        <w:rPr>
          <w:rFonts w:ascii="Trebuchet MS" w:hAnsi="Trebuchet MS" w:cs="Arial"/>
          <w:color w:val="111111"/>
          <w:sz w:val="20"/>
          <w:szCs w:val="20"/>
        </w:rPr>
        <w:t xml:space="preserve"> were designed </w:t>
      </w:r>
      <w:r>
        <w:rPr>
          <w:rFonts w:ascii="Trebuchet MS" w:hAnsi="Trebuchet MS" w:cs="Arial"/>
          <w:color w:val="111111"/>
          <w:sz w:val="20"/>
          <w:szCs w:val="20"/>
        </w:rPr>
        <w:t xml:space="preserve">to keep </w:t>
      </w:r>
      <w:r w:rsidR="000409E9">
        <w:rPr>
          <w:rFonts w:ascii="Trebuchet MS" w:hAnsi="Trebuchet MS" w:cs="Arial"/>
          <w:color w:val="111111"/>
          <w:sz w:val="20"/>
          <w:szCs w:val="20"/>
        </w:rPr>
        <w:t xml:space="preserve">a constant roof level - </w:t>
      </w:r>
      <w:r w:rsidRPr="00753390">
        <w:rPr>
          <w:rFonts w:ascii="Trebuchet MS" w:hAnsi="Trebuchet MS" w:cs="Arial"/>
          <w:color w:val="111111"/>
          <w:sz w:val="20"/>
          <w:szCs w:val="20"/>
        </w:rPr>
        <w:t>the height of the blocks range from four to thirteen storeys. Access decks at every third floor serve</w:t>
      </w:r>
      <w:r>
        <w:rPr>
          <w:rFonts w:ascii="Trebuchet MS" w:hAnsi="Trebuchet MS" w:cs="Arial"/>
          <w:color w:val="111111"/>
          <w:sz w:val="20"/>
          <w:szCs w:val="20"/>
        </w:rPr>
        <w:t>d</w:t>
      </w:r>
      <w:r w:rsidRPr="00753390">
        <w:rPr>
          <w:rFonts w:ascii="Trebuchet MS" w:hAnsi="Trebuchet MS" w:cs="Arial"/>
          <w:color w:val="111111"/>
          <w:sz w:val="20"/>
          <w:szCs w:val="20"/>
        </w:rPr>
        <w:t xml:space="preserve"> maisonettes on and above the deck and one-storey flats set below</w:t>
      </w:r>
      <w:r>
        <w:rPr>
          <w:rFonts w:ascii="Trebuchet MS" w:hAnsi="Trebuchet MS" w:cs="Arial"/>
          <w:color w:val="111111"/>
          <w:sz w:val="20"/>
          <w:szCs w:val="20"/>
        </w:rPr>
        <w:t xml:space="preserve"> it</w:t>
      </w:r>
      <w:r w:rsidRPr="00753390">
        <w:rPr>
          <w:rFonts w:ascii="Trebuchet MS" w:hAnsi="Trebuchet MS" w:cs="Arial"/>
          <w:color w:val="111111"/>
          <w:sz w:val="20"/>
          <w:szCs w:val="20"/>
        </w:rPr>
        <w:t xml:space="preserve">. The innovatory width of these four 'street decks' was a key feature of the architects' concept; all save the uppermost (Norwich Row) debouches on to ground level at some part of the scheme, and are served by 13 lifts and two large goods' lifts which gave milk floats and other services direct access to the decks, enhancing the image of 'streets in the sky'. </w:t>
      </w:r>
    </w:p>
    <w:p w:rsidR="00466A12" w:rsidRDefault="00466A12" w:rsidP="009542E5">
      <w:pPr>
        <w:jc w:val="both"/>
        <w:rPr>
          <w:rFonts w:ascii="Trebuchet MS" w:hAnsi="Trebuchet MS" w:cs="Arial"/>
          <w:color w:val="111111"/>
          <w:sz w:val="20"/>
          <w:szCs w:val="20"/>
        </w:rPr>
      </w:pPr>
    </w:p>
    <w:p w:rsidR="00BB5DBD" w:rsidRDefault="009542E5" w:rsidP="009542E5">
      <w:pPr>
        <w:jc w:val="both"/>
        <w:rPr>
          <w:rFonts w:ascii="Trebuchet MS" w:hAnsi="Trebuchet MS" w:cs="Arial"/>
          <w:color w:val="111111"/>
          <w:sz w:val="20"/>
          <w:szCs w:val="20"/>
        </w:rPr>
      </w:pPr>
      <w:r>
        <w:rPr>
          <w:rFonts w:ascii="Trebuchet MS" w:hAnsi="Trebuchet MS" w:cs="Arial"/>
          <w:color w:val="111111"/>
          <w:sz w:val="20"/>
          <w:szCs w:val="20"/>
        </w:rPr>
        <w:lastRenderedPageBreak/>
        <w:t>T</w:t>
      </w:r>
      <w:r w:rsidRPr="00753390">
        <w:rPr>
          <w:rFonts w:ascii="Trebuchet MS" w:hAnsi="Trebuchet MS" w:cs="Arial"/>
          <w:color w:val="111111"/>
          <w:sz w:val="20"/>
          <w:szCs w:val="20"/>
        </w:rPr>
        <w:t xml:space="preserve">he main unit of construction </w:t>
      </w:r>
      <w:r>
        <w:rPr>
          <w:rFonts w:ascii="Trebuchet MS" w:hAnsi="Trebuchet MS" w:cs="Arial"/>
          <w:color w:val="111111"/>
          <w:sz w:val="20"/>
          <w:szCs w:val="20"/>
        </w:rPr>
        <w:t>was a s</w:t>
      </w:r>
      <w:r w:rsidR="00EE3C71" w:rsidRPr="00753390">
        <w:rPr>
          <w:rFonts w:ascii="Trebuchet MS" w:hAnsi="Trebuchet MS" w:cs="Arial"/>
          <w:color w:val="111111"/>
          <w:sz w:val="20"/>
          <w:szCs w:val="20"/>
        </w:rPr>
        <w:t>tandard three-bay unit</w:t>
      </w:r>
      <w:r>
        <w:rPr>
          <w:rFonts w:ascii="Trebuchet MS" w:hAnsi="Trebuchet MS" w:cs="Arial"/>
          <w:color w:val="111111"/>
          <w:sz w:val="20"/>
          <w:szCs w:val="20"/>
        </w:rPr>
        <w:t>, with central staircases,</w:t>
      </w:r>
      <w:r w:rsidR="00BB5DBD">
        <w:rPr>
          <w:rFonts w:ascii="Trebuchet MS" w:hAnsi="Trebuchet MS" w:cs="Arial"/>
          <w:color w:val="111111"/>
          <w:sz w:val="20"/>
          <w:szCs w:val="20"/>
        </w:rPr>
        <w:t xml:space="preserve"> </w:t>
      </w:r>
      <w:r w:rsidR="00EE3C71" w:rsidRPr="00753390">
        <w:rPr>
          <w:rFonts w:ascii="Trebuchet MS" w:hAnsi="Trebuchet MS" w:cs="Arial"/>
          <w:color w:val="111111"/>
          <w:sz w:val="20"/>
          <w:szCs w:val="20"/>
        </w:rPr>
        <w:t>set in pairs</w:t>
      </w:r>
      <w:r w:rsidR="00262174">
        <w:rPr>
          <w:rFonts w:ascii="Trebuchet MS" w:hAnsi="Trebuchet MS" w:cs="Arial"/>
          <w:color w:val="111111"/>
          <w:sz w:val="20"/>
          <w:szCs w:val="20"/>
        </w:rPr>
        <w:t>,</w:t>
      </w:r>
      <w:r w:rsidR="00BB5DBD">
        <w:rPr>
          <w:rFonts w:ascii="Trebuchet MS" w:hAnsi="Trebuchet MS" w:cs="Arial"/>
          <w:color w:val="111111"/>
          <w:sz w:val="20"/>
          <w:szCs w:val="20"/>
        </w:rPr>
        <w:t xml:space="preserve"> with</w:t>
      </w:r>
      <w:r w:rsidR="00EE3C71" w:rsidRPr="00753390">
        <w:rPr>
          <w:rFonts w:ascii="Trebuchet MS" w:hAnsi="Trebuchet MS" w:cs="Arial"/>
          <w:color w:val="111111"/>
          <w:sz w:val="20"/>
          <w:szCs w:val="20"/>
        </w:rPr>
        <w:t xml:space="preserve">in </w:t>
      </w:r>
      <w:r w:rsidR="00BB5DBD">
        <w:rPr>
          <w:rFonts w:ascii="Trebuchet MS" w:hAnsi="Trebuchet MS" w:cs="Arial"/>
          <w:color w:val="111111"/>
          <w:sz w:val="20"/>
          <w:szCs w:val="20"/>
        </w:rPr>
        <w:t xml:space="preserve">an </w:t>
      </w:r>
      <w:r w:rsidR="00EE3C71" w:rsidRPr="00753390">
        <w:rPr>
          <w:rFonts w:ascii="Trebuchet MS" w:hAnsi="Trebuchet MS" w:cs="Arial"/>
          <w:color w:val="111111"/>
          <w:sz w:val="20"/>
          <w:szCs w:val="20"/>
        </w:rPr>
        <w:t>H-shaped frame</w:t>
      </w:r>
      <w:r>
        <w:rPr>
          <w:rFonts w:ascii="Trebuchet MS" w:hAnsi="Trebuchet MS" w:cs="Arial"/>
          <w:color w:val="111111"/>
          <w:sz w:val="20"/>
          <w:szCs w:val="20"/>
        </w:rPr>
        <w:t>.</w:t>
      </w:r>
      <w:r w:rsidR="00EE3C71" w:rsidRPr="00753390">
        <w:rPr>
          <w:rFonts w:ascii="Trebuchet MS" w:hAnsi="Trebuchet MS" w:cs="Arial"/>
          <w:color w:val="111111"/>
          <w:sz w:val="20"/>
          <w:szCs w:val="20"/>
        </w:rPr>
        <w:t xml:space="preserve"> </w:t>
      </w:r>
      <w:r>
        <w:rPr>
          <w:rFonts w:ascii="Trebuchet MS" w:hAnsi="Trebuchet MS" w:cs="Arial"/>
          <w:color w:val="111111"/>
          <w:sz w:val="20"/>
          <w:szCs w:val="20"/>
        </w:rPr>
        <w:t>Each contained</w:t>
      </w:r>
      <w:r w:rsidR="00EE3C71" w:rsidRPr="00753390">
        <w:rPr>
          <w:rFonts w:ascii="Trebuchet MS" w:hAnsi="Trebuchet MS" w:cs="Arial"/>
          <w:color w:val="111111"/>
          <w:sz w:val="20"/>
          <w:szCs w:val="20"/>
        </w:rPr>
        <w:t xml:space="preserve"> a one-bedroom and a two-bedroom flat,</w:t>
      </w:r>
      <w:r>
        <w:rPr>
          <w:rFonts w:ascii="Trebuchet MS" w:hAnsi="Trebuchet MS" w:cs="Arial"/>
          <w:color w:val="111111"/>
          <w:sz w:val="20"/>
          <w:szCs w:val="20"/>
        </w:rPr>
        <w:t xml:space="preserve"> and a two-bedroom and </w:t>
      </w:r>
      <w:r w:rsidR="00EE3C71" w:rsidRPr="00753390">
        <w:rPr>
          <w:rFonts w:ascii="Trebuchet MS" w:hAnsi="Trebuchet MS" w:cs="Arial"/>
          <w:color w:val="111111"/>
          <w:sz w:val="20"/>
          <w:szCs w:val="20"/>
        </w:rPr>
        <w:t xml:space="preserve"> three-bedroom maisonette, all with balconies</w:t>
      </w:r>
      <w:r>
        <w:rPr>
          <w:rFonts w:ascii="Trebuchet MS" w:hAnsi="Trebuchet MS" w:cs="Arial"/>
          <w:color w:val="111111"/>
          <w:sz w:val="20"/>
          <w:szCs w:val="20"/>
        </w:rPr>
        <w:t>.</w:t>
      </w:r>
      <w:r w:rsidRPr="009542E5">
        <w:rPr>
          <w:rFonts w:ascii="Trebuchet MS" w:hAnsi="Trebuchet MS" w:cs="Arial"/>
          <w:color w:val="111111"/>
          <w:sz w:val="20"/>
          <w:szCs w:val="20"/>
        </w:rPr>
        <w:t xml:space="preserve"> </w:t>
      </w:r>
      <w:r w:rsidRPr="00753390">
        <w:rPr>
          <w:rFonts w:ascii="Trebuchet MS" w:hAnsi="Trebuchet MS" w:cs="Arial"/>
          <w:color w:val="111111"/>
          <w:sz w:val="20"/>
          <w:szCs w:val="20"/>
        </w:rPr>
        <w:t xml:space="preserve">The rigid grid </w:t>
      </w:r>
      <w:r>
        <w:rPr>
          <w:rFonts w:ascii="Trebuchet MS" w:hAnsi="Trebuchet MS" w:cs="Arial"/>
          <w:color w:val="111111"/>
          <w:sz w:val="20"/>
          <w:szCs w:val="20"/>
        </w:rPr>
        <w:t>of flats and maisonettes ensured</w:t>
      </w:r>
      <w:r w:rsidRPr="00753390">
        <w:rPr>
          <w:rFonts w:ascii="Trebuchet MS" w:hAnsi="Trebuchet MS" w:cs="Arial"/>
          <w:color w:val="111111"/>
          <w:sz w:val="20"/>
          <w:szCs w:val="20"/>
        </w:rPr>
        <w:t xml:space="preserve"> that </w:t>
      </w:r>
      <w:r>
        <w:rPr>
          <w:rFonts w:ascii="Trebuchet MS" w:hAnsi="Trebuchet MS" w:cs="Arial"/>
          <w:color w:val="111111"/>
          <w:sz w:val="20"/>
          <w:szCs w:val="20"/>
        </w:rPr>
        <w:t>kitchens and bathrooms we</w:t>
      </w:r>
      <w:r w:rsidRPr="00753390">
        <w:rPr>
          <w:rFonts w:ascii="Trebuchet MS" w:hAnsi="Trebuchet MS" w:cs="Arial"/>
          <w:color w:val="111111"/>
          <w:sz w:val="20"/>
          <w:szCs w:val="20"/>
        </w:rPr>
        <w:t>re stacked in pairs to facilitate servicing.</w:t>
      </w:r>
      <w:r w:rsidR="00EE3C71" w:rsidRPr="00753390">
        <w:rPr>
          <w:rFonts w:ascii="Trebuchet MS" w:hAnsi="Trebuchet MS" w:cs="Arial"/>
          <w:color w:val="111111"/>
          <w:sz w:val="20"/>
          <w:szCs w:val="20"/>
        </w:rPr>
        <w:t xml:space="preserve"> </w:t>
      </w:r>
    </w:p>
    <w:p w:rsidR="00BB5DBD" w:rsidRDefault="00BB5DBD" w:rsidP="009542E5">
      <w:pPr>
        <w:jc w:val="both"/>
        <w:rPr>
          <w:rFonts w:ascii="Trebuchet MS" w:hAnsi="Trebuchet MS" w:cs="Arial"/>
          <w:color w:val="111111"/>
          <w:sz w:val="20"/>
          <w:szCs w:val="20"/>
        </w:rPr>
      </w:pPr>
    </w:p>
    <w:p w:rsidR="00B8410D" w:rsidRDefault="00EE3C71" w:rsidP="00B8410D">
      <w:pPr>
        <w:rPr>
          <w:rFonts w:ascii="Trebuchet MS" w:hAnsi="Trebuchet MS" w:cs="Arial"/>
          <w:b/>
          <w:bCs/>
        </w:rPr>
      </w:pPr>
      <w:r w:rsidRPr="00753390">
        <w:rPr>
          <w:rFonts w:ascii="Trebuchet MS" w:hAnsi="Trebuchet MS" w:cs="Arial"/>
          <w:color w:val="111111"/>
          <w:sz w:val="20"/>
          <w:szCs w:val="20"/>
        </w:rPr>
        <w:t xml:space="preserve">Elevations </w:t>
      </w:r>
      <w:r w:rsidR="00452C1B">
        <w:rPr>
          <w:rFonts w:ascii="Trebuchet MS" w:hAnsi="Trebuchet MS" w:cs="Arial"/>
          <w:color w:val="111111"/>
          <w:sz w:val="20"/>
          <w:szCs w:val="20"/>
        </w:rPr>
        <w:t xml:space="preserve">were </w:t>
      </w:r>
      <w:r w:rsidRPr="00753390">
        <w:rPr>
          <w:rFonts w:ascii="Trebuchet MS" w:hAnsi="Trebuchet MS" w:cs="Arial"/>
          <w:color w:val="111111"/>
          <w:sz w:val="20"/>
          <w:szCs w:val="20"/>
        </w:rPr>
        <w:t xml:space="preserve">treated as a regular exposed grid of the board-marked concrete frame. Balconies on those elevations not served by decks </w:t>
      </w:r>
      <w:r w:rsidR="00466A12">
        <w:rPr>
          <w:rFonts w:ascii="Trebuchet MS" w:hAnsi="Trebuchet MS" w:cs="Arial"/>
          <w:color w:val="111111"/>
          <w:sz w:val="20"/>
          <w:szCs w:val="20"/>
        </w:rPr>
        <w:t xml:space="preserve">provide </w:t>
      </w:r>
      <w:r w:rsidRPr="00753390">
        <w:rPr>
          <w:rFonts w:ascii="Trebuchet MS" w:hAnsi="Trebuchet MS" w:cs="Arial"/>
          <w:color w:val="111111"/>
          <w:sz w:val="20"/>
          <w:szCs w:val="20"/>
        </w:rPr>
        <w:t xml:space="preserve">a rhythmic 2:1 pattern in both directions across facades, varied only at corners. Balconies and decks </w:t>
      </w:r>
      <w:r w:rsidR="009542E5">
        <w:rPr>
          <w:rFonts w:ascii="Trebuchet MS" w:hAnsi="Trebuchet MS" w:cs="Arial"/>
          <w:color w:val="111111"/>
          <w:sz w:val="20"/>
          <w:szCs w:val="20"/>
        </w:rPr>
        <w:t xml:space="preserve">had </w:t>
      </w:r>
      <w:r w:rsidRPr="00753390">
        <w:rPr>
          <w:rFonts w:ascii="Trebuchet MS" w:hAnsi="Trebuchet MS" w:cs="Arial"/>
          <w:color w:val="111111"/>
          <w:sz w:val="20"/>
          <w:szCs w:val="20"/>
        </w:rPr>
        <w:t xml:space="preserve">vertical concrete balustrading, </w:t>
      </w:r>
      <w:r w:rsidR="009542E5">
        <w:rPr>
          <w:rFonts w:ascii="Trebuchet MS" w:hAnsi="Trebuchet MS" w:cs="Arial"/>
          <w:color w:val="111111"/>
          <w:sz w:val="20"/>
          <w:szCs w:val="20"/>
        </w:rPr>
        <w:t>with a similar pattern of</w:t>
      </w:r>
      <w:r w:rsidRPr="00753390">
        <w:rPr>
          <w:rFonts w:ascii="Trebuchet MS" w:hAnsi="Trebuchet MS" w:cs="Arial"/>
          <w:color w:val="111111"/>
          <w:sz w:val="20"/>
          <w:szCs w:val="20"/>
        </w:rPr>
        <w:t xml:space="preserve"> slender s</w:t>
      </w:r>
      <w:r w:rsidR="009542E5">
        <w:rPr>
          <w:rFonts w:ascii="Trebuchet MS" w:hAnsi="Trebuchet MS" w:cs="Arial"/>
          <w:color w:val="111111"/>
          <w:sz w:val="20"/>
          <w:szCs w:val="20"/>
        </w:rPr>
        <w:t>teel balustrading to bedroom balconies</w:t>
      </w:r>
      <w:r w:rsidR="00466A12">
        <w:rPr>
          <w:rFonts w:ascii="Trebuchet MS" w:hAnsi="Trebuchet MS" w:cs="Arial"/>
          <w:color w:val="111111"/>
          <w:sz w:val="20"/>
          <w:szCs w:val="20"/>
        </w:rPr>
        <w:t xml:space="preserve">. The original </w:t>
      </w:r>
      <w:r w:rsidR="00466A12" w:rsidRPr="00753390">
        <w:rPr>
          <w:rFonts w:ascii="Trebuchet MS" w:hAnsi="Trebuchet MS" w:cs="Arial"/>
          <w:color w:val="111111"/>
          <w:sz w:val="20"/>
          <w:szCs w:val="20"/>
        </w:rPr>
        <w:t>windows</w:t>
      </w:r>
      <w:r w:rsidR="00466A12">
        <w:rPr>
          <w:rFonts w:ascii="Trebuchet MS" w:hAnsi="Trebuchet MS" w:cs="Arial"/>
          <w:color w:val="111111"/>
          <w:sz w:val="20"/>
          <w:szCs w:val="20"/>
        </w:rPr>
        <w:t xml:space="preserve"> were t</w:t>
      </w:r>
      <w:r w:rsidRPr="00753390">
        <w:rPr>
          <w:rFonts w:ascii="Trebuchet MS" w:hAnsi="Trebuchet MS" w:cs="Arial"/>
          <w:color w:val="111111"/>
          <w:sz w:val="20"/>
          <w:szCs w:val="20"/>
        </w:rPr>
        <w:t>imber</w:t>
      </w:r>
      <w:r w:rsidR="00466A12">
        <w:rPr>
          <w:rFonts w:ascii="Trebuchet MS" w:hAnsi="Trebuchet MS" w:cs="Arial"/>
          <w:color w:val="111111"/>
          <w:sz w:val="20"/>
          <w:szCs w:val="20"/>
        </w:rPr>
        <w:t>,</w:t>
      </w:r>
      <w:r w:rsidRPr="00753390">
        <w:rPr>
          <w:rFonts w:ascii="Trebuchet MS" w:hAnsi="Trebuchet MS" w:cs="Arial"/>
          <w:color w:val="111111"/>
          <w:sz w:val="20"/>
          <w:szCs w:val="20"/>
        </w:rPr>
        <w:t xml:space="preserve"> with aluminium horizontal opening sections. </w:t>
      </w:r>
      <w:r w:rsidR="00466A12">
        <w:rPr>
          <w:rFonts w:ascii="Trebuchet MS" w:hAnsi="Trebuchet MS" w:cs="Arial"/>
          <w:color w:val="111111"/>
          <w:sz w:val="20"/>
          <w:szCs w:val="20"/>
        </w:rPr>
        <w:t>Doors were flush timber.</w:t>
      </w:r>
      <w:r w:rsidR="00B8410D" w:rsidRPr="00B8410D">
        <w:rPr>
          <w:rFonts w:ascii="Trebuchet MS" w:hAnsi="Trebuchet MS" w:cs="Arial"/>
          <w:b/>
          <w:bCs/>
        </w:rPr>
        <w:t xml:space="preserve"> </w:t>
      </w:r>
    </w:p>
    <w:p w:rsidR="00B8410D" w:rsidRDefault="00B8410D" w:rsidP="00B8410D">
      <w:pPr>
        <w:rPr>
          <w:rFonts w:ascii="Trebuchet MS" w:hAnsi="Trebuchet MS" w:cs="Arial"/>
          <w:b/>
          <w:bCs/>
        </w:rPr>
      </w:pPr>
    </w:p>
    <w:p w:rsidR="00B8410D" w:rsidRDefault="00B8410D" w:rsidP="00B8410D">
      <w:pPr>
        <w:rPr>
          <w:rFonts w:ascii="Trebuchet MS" w:hAnsi="Trebuchet MS" w:cs="Arial"/>
          <w:b/>
          <w:bCs/>
        </w:rPr>
      </w:pPr>
      <w:r>
        <w:rPr>
          <w:rFonts w:ascii="Trebuchet MS" w:hAnsi="Trebuchet MS" w:cs="Arial"/>
          <w:b/>
          <w:bCs/>
        </w:rPr>
        <w:t>Sheffield University Competition</w:t>
      </w:r>
    </w:p>
    <w:p w:rsidR="00B8410D" w:rsidRDefault="00B8410D" w:rsidP="00B8410D">
      <w:pPr>
        <w:rPr>
          <w:rFonts w:ascii="Trebuchet MS" w:hAnsi="Trebuchet MS" w:cs="Arial"/>
          <w:b/>
          <w:bCs/>
        </w:rPr>
      </w:pPr>
    </w:p>
    <w:p w:rsidR="00B8410D" w:rsidRDefault="00B8410D" w:rsidP="00B8410D">
      <w:pPr>
        <w:jc w:val="both"/>
        <w:rPr>
          <w:rFonts w:ascii="Trebuchet MS" w:hAnsi="Trebuchet MS" w:cs="Arial"/>
          <w:bCs/>
          <w:sz w:val="20"/>
          <w:szCs w:val="20"/>
        </w:rPr>
      </w:pPr>
      <w:r w:rsidRPr="00B4485D">
        <w:rPr>
          <w:rFonts w:ascii="Trebuchet MS" w:hAnsi="Trebuchet MS" w:cs="Arial"/>
          <w:bCs/>
          <w:sz w:val="20"/>
          <w:szCs w:val="20"/>
        </w:rPr>
        <w:t xml:space="preserve">The </w:t>
      </w:r>
      <w:r>
        <w:rPr>
          <w:rFonts w:ascii="Trebuchet MS" w:hAnsi="Trebuchet MS" w:cs="Arial"/>
          <w:bCs/>
          <w:sz w:val="20"/>
          <w:szCs w:val="20"/>
        </w:rPr>
        <w:t xml:space="preserve">1953 </w:t>
      </w:r>
      <w:r w:rsidRPr="00B4485D">
        <w:rPr>
          <w:rFonts w:ascii="Trebuchet MS" w:hAnsi="Trebuchet MS" w:cs="Arial"/>
          <w:bCs/>
          <w:sz w:val="20"/>
          <w:szCs w:val="20"/>
        </w:rPr>
        <w:t xml:space="preserve">competition for the expansion of the University </w:t>
      </w:r>
      <w:r>
        <w:rPr>
          <w:rFonts w:ascii="Trebuchet MS" w:hAnsi="Trebuchet MS" w:cs="Arial"/>
          <w:bCs/>
          <w:sz w:val="20"/>
          <w:szCs w:val="20"/>
        </w:rPr>
        <w:t>caught the public’s attention as an indication of a new architectural image for a modern university. A</w:t>
      </w:r>
      <w:r w:rsidRPr="00B4485D">
        <w:rPr>
          <w:rFonts w:ascii="Trebuchet MS" w:hAnsi="Trebuchet MS" w:cs="Arial"/>
          <w:bCs/>
          <w:sz w:val="20"/>
          <w:szCs w:val="20"/>
        </w:rPr>
        <w:t>ssess</w:t>
      </w:r>
      <w:r>
        <w:rPr>
          <w:rFonts w:ascii="Trebuchet MS" w:hAnsi="Trebuchet MS" w:cs="Arial"/>
          <w:bCs/>
          <w:sz w:val="20"/>
          <w:szCs w:val="20"/>
        </w:rPr>
        <w:t>ed by F R S Yorke and Percy Tho</w:t>
      </w:r>
      <w:r w:rsidRPr="00B4485D">
        <w:rPr>
          <w:rFonts w:ascii="Trebuchet MS" w:hAnsi="Trebuchet MS" w:cs="Arial"/>
          <w:bCs/>
          <w:sz w:val="20"/>
          <w:szCs w:val="20"/>
        </w:rPr>
        <w:t xml:space="preserve">mas </w:t>
      </w:r>
      <w:r>
        <w:rPr>
          <w:rFonts w:ascii="Trebuchet MS" w:hAnsi="Trebuchet MS" w:cs="Arial"/>
          <w:bCs/>
          <w:sz w:val="20"/>
          <w:szCs w:val="20"/>
        </w:rPr>
        <w:t xml:space="preserve">it </w:t>
      </w:r>
      <w:r w:rsidRPr="00B4485D">
        <w:rPr>
          <w:rFonts w:ascii="Trebuchet MS" w:hAnsi="Trebuchet MS" w:cs="Arial"/>
          <w:bCs/>
          <w:sz w:val="20"/>
          <w:szCs w:val="20"/>
        </w:rPr>
        <w:t>attracted over 100 entries including a radical schem</w:t>
      </w:r>
      <w:r>
        <w:rPr>
          <w:rFonts w:ascii="Trebuchet MS" w:hAnsi="Trebuchet MS" w:cs="Arial"/>
          <w:bCs/>
          <w:sz w:val="20"/>
          <w:szCs w:val="20"/>
        </w:rPr>
        <w:t>e</w:t>
      </w:r>
      <w:r w:rsidRPr="00B4485D">
        <w:rPr>
          <w:rFonts w:ascii="Trebuchet MS" w:hAnsi="Trebuchet MS" w:cs="Arial"/>
          <w:bCs/>
          <w:sz w:val="20"/>
          <w:szCs w:val="20"/>
        </w:rPr>
        <w:t xml:space="preserve"> from the Smithsons.</w:t>
      </w:r>
      <w:r w:rsidRPr="00B8410D">
        <w:rPr>
          <w:rFonts w:ascii="Trebuchet MS" w:hAnsi="Trebuchet MS" w:cs="Arial"/>
          <w:bCs/>
          <w:sz w:val="20"/>
          <w:szCs w:val="20"/>
        </w:rPr>
        <w:t xml:space="preserve"> </w:t>
      </w:r>
    </w:p>
    <w:p w:rsidR="00B8410D" w:rsidRDefault="00B8410D" w:rsidP="00B8410D">
      <w:pPr>
        <w:jc w:val="both"/>
        <w:rPr>
          <w:rFonts w:ascii="Trebuchet MS" w:hAnsi="Trebuchet MS" w:cs="Arial"/>
          <w:bCs/>
          <w:sz w:val="20"/>
          <w:szCs w:val="20"/>
        </w:rPr>
      </w:pPr>
    </w:p>
    <w:p w:rsidR="00B8410D" w:rsidRDefault="00B8410D" w:rsidP="00B8410D">
      <w:pPr>
        <w:jc w:val="both"/>
        <w:rPr>
          <w:rFonts w:ascii="Trebuchet MS" w:hAnsi="Trebuchet MS" w:cs="Arial"/>
          <w:bCs/>
          <w:sz w:val="20"/>
          <w:szCs w:val="20"/>
        </w:rPr>
      </w:pPr>
      <w:r w:rsidRPr="00B4485D">
        <w:rPr>
          <w:rFonts w:ascii="Trebuchet MS" w:hAnsi="Trebuchet MS" w:cs="Arial"/>
          <w:bCs/>
          <w:sz w:val="20"/>
          <w:szCs w:val="20"/>
        </w:rPr>
        <w:t>Gollins Melvin and Ward were the winners</w:t>
      </w:r>
      <w:r>
        <w:rPr>
          <w:rFonts w:ascii="Trebuchet MS" w:hAnsi="Trebuchet MS" w:cs="Arial"/>
          <w:bCs/>
          <w:sz w:val="20"/>
          <w:szCs w:val="20"/>
        </w:rPr>
        <w:t xml:space="preserve"> with a scheme that disregarded the closed quadrangle form set by the original buildings on the site and adopted an ‘elementarist’ approach of separate buildings which were to be seen as elements in an abstract composition set against a blank canvas of neutral</w:t>
      </w:r>
    </w:p>
    <w:p w:rsidR="00DE4741" w:rsidRDefault="00DE4741" w:rsidP="009542E5">
      <w:pPr>
        <w:jc w:val="both"/>
        <w:rPr>
          <w:rFonts w:ascii="Trebuchet MS" w:hAnsi="Trebuchet MS" w:cs="Arial"/>
          <w:color w:val="111111"/>
          <w:sz w:val="20"/>
          <w:szCs w:val="20"/>
        </w:rPr>
      </w:pPr>
    </w:p>
    <w:p w:rsidR="00B8410D" w:rsidRDefault="00B8410D" w:rsidP="009542E5">
      <w:pPr>
        <w:jc w:val="both"/>
        <w:rPr>
          <w:rFonts w:ascii="Trebuchet MS" w:hAnsi="Trebuchet MS" w:cs="Arial"/>
          <w:color w:val="111111"/>
          <w:sz w:val="20"/>
          <w:szCs w:val="20"/>
        </w:rPr>
      </w:pPr>
    </w:p>
    <w:p w:rsidR="00B8410D" w:rsidRDefault="00036A4D" w:rsidP="00B8410D">
      <w:pPr>
        <w:rPr>
          <w:rFonts w:ascii="Trebuchet MS" w:hAnsi="Trebuchet MS" w:cs="Arial"/>
          <w:b/>
          <w:bCs/>
        </w:rPr>
      </w:pPr>
      <w:r>
        <w:rPr>
          <w:noProof/>
          <w:lang w:val="en-GB" w:eastAsia="en-GB"/>
        </w:rPr>
        <w:lastRenderedPageBreak/>
        <w:drawing>
          <wp:inline distT="0" distB="0" distL="0" distR="0">
            <wp:extent cx="3086100" cy="2324100"/>
            <wp:effectExtent l="0" t="0" r="0" b="0"/>
            <wp:docPr id="8" name="Picture 1" descr="Description: Western Bank Model 19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stern Bank Model 196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rsidR="00B8410D" w:rsidRDefault="00B8410D" w:rsidP="00B8410D">
      <w:pPr>
        <w:rPr>
          <w:rFonts w:ascii="Trebuchet MS" w:hAnsi="Trebuchet MS"/>
          <w:b/>
          <w:i/>
          <w:noProof/>
          <w:sz w:val="20"/>
          <w:szCs w:val="20"/>
          <w:lang w:val="en-GB" w:eastAsia="en-GB"/>
        </w:rPr>
      </w:pPr>
      <w:r w:rsidRPr="00DA57D1">
        <w:rPr>
          <w:rFonts w:ascii="Trebuchet MS" w:hAnsi="Trebuchet MS"/>
          <w:b/>
          <w:i/>
          <w:noProof/>
          <w:sz w:val="20"/>
          <w:szCs w:val="20"/>
          <w:lang w:val="en-GB" w:eastAsia="en-GB"/>
        </w:rPr>
        <w:t>Site Model 1960</w:t>
      </w:r>
    </w:p>
    <w:p w:rsidR="00B8410D" w:rsidRDefault="00B8410D" w:rsidP="00B8410D">
      <w:pPr>
        <w:rPr>
          <w:rFonts w:ascii="Trebuchet MS" w:hAnsi="Trebuchet MS"/>
          <w:b/>
          <w:i/>
          <w:noProof/>
          <w:sz w:val="20"/>
          <w:szCs w:val="20"/>
          <w:lang w:val="en-GB" w:eastAsia="en-GB"/>
        </w:rPr>
      </w:pPr>
    </w:p>
    <w:p w:rsidR="00B8410D" w:rsidRDefault="00B8410D" w:rsidP="00B8410D">
      <w:pPr>
        <w:pStyle w:val="ecxmsonormal"/>
        <w:shd w:val="clear" w:color="auto" w:fill="FFFFFF"/>
        <w:jc w:val="both"/>
        <w:rPr>
          <w:rFonts w:ascii="Trebuchet MS" w:hAnsi="Trebuchet MS" w:cs="Arial"/>
          <w:bCs/>
          <w:sz w:val="20"/>
          <w:szCs w:val="20"/>
        </w:rPr>
      </w:pPr>
      <w:r>
        <w:rPr>
          <w:rFonts w:ascii="Trebuchet MS" w:hAnsi="Trebuchet MS" w:cs="Arial"/>
          <w:bCs/>
          <w:sz w:val="20"/>
          <w:szCs w:val="20"/>
        </w:rPr>
        <w:t>open space. The upside of this allowed for growth and the identification of individual buildings whose form and style could vary according to function and location. The down side was that little or no thought was given to the spaces between the buildings or the relationship between them – the windswept forecourt to the Arts Tower was one of the results</w:t>
      </w:r>
    </w:p>
    <w:p w:rsidR="00B8410D" w:rsidRDefault="00B8410D" w:rsidP="00B8410D">
      <w:pPr>
        <w:pStyle w:val="ecxmsonormal"/>
        <w:shd w:val="clear" w:color="auto" w:fill="FFFFFF"/>
        <w:rPr>
          <w:rFonts w:ascii="Trebuchet MS" w:hAnsi="Trebuchet MS" w:cs="Arial"/>
          <w:b/>
          <w:bCs/>
          <w:i/>
          <w:sz w:val="20"/>
          <w:szCs w:val="20"/>
        </w:rPr>
      </w:pPr>
      <w:r w:rsidRPr="006513AC">
        <w:rPr>
          <w:rFonts w:ascii="Trebuchet MS" w:hAnsi="Trebuchet MS" w:cs="Arial"/>
          <w:b/>
          <w:bCs/>
          <w:i/>
          <w:sz w:val="20"/>
          <w:szCs w:val="20"/>
        </w:rPr>
        <w:t>On the right:</w:t>
      </w:r>
    </w:p>
    <w:p w:rsidR="00B8410D" w:rsidRDefault="00B8410D" w:rsidP="00B8410D">
      <w:pPr>
        <w:pStyle w:val="ecxmsonormal"/>
        <w:shd w:val="clear" w:color="auto" w:fill="FFFFFF"/>
        <w:rPr>
          <w:rFonts w:ascii="Trebuchet MS" w:hAnsi="Trebuchet MS" w:cs="Arial"/>
          <w:b/>
          <w:i/>
          <w:color w:val="111111"/>
          <w:sz w:val="20"/>
          <w:szCs w:val="20"/>
        </w:rPr>
      </w:pPr>
      <w:r w:rsidRPr="008A6095">
        <w:rPr>
          <w:rFonts w:ascii="Trebuchet MS" w:hAnsi="Trebuchet MS" w:cs="Arial"/>
          <w:b/>
          <w:color w:val="111111"/>
        </w:rPr>
        <w:t>Dainton Building</w:t>
      </w:r>
      <w:r w:rsidRPr="008A6095">
        <w:rPr>
          <w:rFonts w:ascii="Trebuchet MS" w:hAnsi="Trebuchet MS" w:cs="Arial"/>
          <w:b/>
          <w:color w:val="111111"/>
          <w:sz w:val="20"/>
          <w:szCs w:val="20"/>
        </w:rPr>
        <w:t xml:space="preserve">, 1950-53 </w:t>
      </w:r>
      <w:r w:rsidRPr="008A6095">
        <w:rPr>
          <w:rFonts w:ascii="Trebuchet MS" w:hAnsi="Trebuchet MS" w:cs="Arial"/>
          <w:b/>
          <w:i/>
          <w:color w:val="111111"/>
          <w:sz w:val="20"/>
          <w:szCs w:val="20"/>
        </w:rPr>
        <w:t>(architect – J W Beamont &amp; Sons)</w:t>
      </w:r>
      <w:r w:rsidRPr="008A6095">
        <w:rPr>
          <w:rFonts w:ascii="Trebuchet MS" w:hAnsi="Trebuchet MS" w:cs="Arial"/>
          <w:i/>
          <w:color w:val="111111"/>
          <w:sz w:val="20"/>
          <w:szCs w:val="20"/>
        </w:rPr>
        <w:t xml:space="preserve"> </w:t>
      </w:r>
      <w:r>
        <w:rPr>
          <w:rFonts w:ascii="Trebuchet MS" w:hAnsi="Trebuchet MS" w:cs="Arial"/>
          <w:color w:val="111111"/>
          <w:sz w:val="20"/>
          <w:szCs w:val="20"/>
        </w:rPr>
        <w:t xml:space="preserve">Institutional sripped classicism with later extensions. The west block was built 1960-64 </w:t>
      </w:r>
      <w:r>
        <w:rPr>
          <w:rFonts w:ascii="Trebuchet MS" w:hAnsi="Trebuchet MS" w:cs="Arial"/>
          <w:b/>
          <w:color w:val="111111"/>
          <w:sz w:val="20"/>
          <w:szCs w:val="20"/>
        </w:rPr>
        <w:t xml:space="preserve">(architect – Gollins Melvin </w:t>
      </w:r>
      <w:r w:rsidRPr="00D61D80">
        <w:rPr>
          <w:rFonts w:ascii="Trebuchet MS" w:hAnsi="Trebuchet MS" w:cs="Arial"/>
          <w:b/>
          <w:i/>
          <w:color w:val="111111"/>
          <w:sz w:val="20"/>
          <w:szCs w:val="20"/>
        </w:rPr>
        <w:t xml:space="preserve">Ward and </w:t>
      </w:r>
      <w:r w:rsidRPr="00B4485D">
        <w:rPr>
          <w:rFonts w:ascii="Trebuchet MS" w:hAnsi="Trebuchet MS" w:cs="Arial"/>
          <w:b/>
          <w:i/>
          <w:color w:val="111111"/>
          <w:sz w:val="20"/>
          <w:szCs w:val="20"/>
        </w:rPr>
        <w:t>Partners)</w:t>
      </w:r>
      <w:r w:rsidRPr="00B4485D">
        <w:rPr>
          <w:rFonts w:ascii="Trebuchet MS" w:hAnsi="Trebuchet MS" w:cs="Arial"/>
          <w:b/>
          <w:color w:val="111111"/>
          <w:sz w:val="20"/>
          <w:szCs w:val="20"/>
        </w:rPr>
        <w:t xml:space="preserve"> </w:t>
      </w:r>
      <w:r w:rsidRPr="00B4485D">
        <w:rPr>
          <w:rFonts w:ascii="Trebuchet MS" w:hAnsi="Trebuchet MS" w:cs="Arial"/>
          <w:color w:val="111111"/>
          <w:sz w:val="20"/>
          <w:szCs w:val="20"/>
        </w:rPr>
        <w:t xml:space="preserve"> and the east is 1955-63 by the same architect, but remodelled in 2002-04 </w:t>
      </w:r>
      <w:r w:rsidRPr="00B4485D">
        <w:rPr>
          <w:rFonts w:ascii="Trebuchet MS" w:hAnsi="Trebuchet MS" w:cs="Arial"/>
          <w:b/>
          <w:i/>
          <w:color w:val="111111"/>
          <w:sz w:val="20"/>
          <w:szCs w:val="20"/>
        </w:rPr>
        <w:t>(architect –CPMG Architects)</w:t>
      </w:r>
    </w:p>
    <w:p w:rsidR="00B8410D" w:rsidRDefault="00B8410D" w:rsidP="00B8410D">
      <w:pPr>
        <w:pStyle w:val="ecxmsonormal"/>
        <w:shd w:val="clear" w:color="auto" w:fill="FFFFFF"/>
        <w:rPr>
          <w:rFonts w:ascii="Trebuchet MS" w:hAnsi="Trebuchet MS" w:cs="Arial"/>
          <w:b/>
          <w:i/>
          <w:color w:val="111111"/>
          <w:sz w:val="20"/>
          <w:szCs w:val="20"/>
        </w:rPr>
      </w:pPr>
    </w:p>
    <w:p w:rsidR="00B8410D" w:rsidRDefault="00B8410D" w:rsidP="00B8410D">
      <w:pPr>
        <w:pStyle w:val="ecxmsonormal"/>
        <w:shd w:val="clear" w:color="auto" w:fill="FFFFFF"/>
        <w:rPr>
          <w:rFonts w:ascii="Trebuchet MS" w:hAnsi="Trebuchet MS" w:cs="Arial"/>
          <w:b/>
          <w:color w:val="111111"/>
          <w:sz w:val="20"/>
          <w:szCs w:val="20"/>
        </w:rPr>
      </w:pPr>
      <w:r w:rsidRPr="00B4485D">
        <w:rPr>
          <w:rFonts w:ascii="Trebuchet MS" w:hAnsi="Trebuchet MS" w:cs="Arial"/>
          <w:b/>
          <w:bCs/>
        </w:rPr>
        <w:lastRenderedPageBreak/>
        <w:t xml:space="preserve">Sheffield University Arts Tower, </w:t>
      </w:r>
      <w:r w:rsidRPr="00B4485D">
        <w:rPr>
          <w:rFonts w:ascii="Trebuchet MS" w:hAnsi="Trebuchet MS" w:cs="Arial"/>
          <w:b/>
          <w:color w:val="111111"/>
          <w:sz w:val="20"/>
          <w:szCs w:val="20"/>
        </w:rPr>
        <w:t xml:space="preserve">1961-65 (architect – Gollins Melvin </w:t>
      </w:r>
      <w:r w:rsidRPr="00B4485D">
        <w:rPr>
          <w:rFonts w:ascii="Trebuchet MS" w:hAnsi="Trebuchet MS" w:cs="Arial"/>
          <w:b/>
          <w:i/>
          <w:color w:val="111111"/>
          <w:sz w:val="20"/>
          <w:szCs w:val="20"/>
        </w:rPr>
        <w:t>Ward and Partners (Robert Smith))</w:t>
      </w:r>
      <w:r w:rsidRPr="00B4485D">
        <w:rPr>
          <w:rFonts w:ascii="Trebuchet MS" w:hAnsi="Trebuchet MS" w:cs="Arial"/>
          <w:b/>
          <w:color w:val="111111"/>
          <w:sz w:val="20"/>
          <w:szCs w:val="20"/>
        </w:rPr>
        <w:t xml:space="preserve"> Listed Grade II*</w:t>
      </w:r>
    </w:p>
    <w:p w:rsidR="00B8410D" w:rsidRDefault="00B8410D" w:rsidP="00B8410D">
      <w:pPr>
        <w:pStyle w:val="ecxmsonormal"/>
        <w:shd w:val="clear" w:color="auto" w:fill="FFFFFF"/>
        <w:rPr>
          <w:rFonts w:ascii="Trebuchet MS" w:hAnsi="Trebuchet MS"/>
          <w:lang w:val="en"/>
        </w:rPr>
      </w:pPr>
      <w:r w:rsidRPr="00B4485D">
        <w:rPr>
          <w:rFonts w:ascii="Trebuchet MS" w:hAnsi="Trebuchet MS" w:cs="Arial"/>
          <w:color w:val="111111"/>
          <w:sz w:val="20"/>
          <w:szCs w:val="20"/>
        </w:rPr>
        <w:t>At first this building was intended to be a 13 storey high slab block, at right angles to its present site and some way from the library. It then went through various design stages, including a cylindrical one, until finally achieving its present form as a 20 storey tower. The university authorities are said to have wanted a landmark focus for the extended campus.</w:t>
      </w:r>
      <w:r w:rsidRPr="00B4485D">
        <w:rPr>
          <w:rFonts w:ascii="Trebuchet MS" w:hAnsi="Trebuchet MS"/>
          <w:lang w:val="en"/>
        </w:rPr>
        <w:t xml:space="preserve"> </w:t>
      </w:r>
    </w:p>
    <w:p w:rsidR="00B8410D" w:rsidRPr="00B8410D" w:rsidRDefault="00B8410D" w:rsidP="00B8410D">
      <w:pPr>
        <w:pStyle w:val="ecxmsonormal"/>
        <w:shd w:val="clear" w:color="auto" w:fill="FFFFFF"/>
        <w:rPr>
          <w:rFonts w:ascii="Trebuchet MS" w:hAnsi="Trebuchet MS" w:cs="Arial"/>
          <w:b/>
          <w:color w:val="111111"/>
          <w:sz w:val="20"/>
          <w:szCs w:val="20"/>
        </w:rPr>
      </w:pPr>
      <w:r w:rsidRPr="00B4485D">
        <w:rPr>
          <w:rFonts w:ascii="Trebuchet MS" w:hAnsi="Trebuchet MS" w:cs="Arial"/>
          <w:color w:val="111111"/>
          <w:sz w:val="20"/>
          <w:szCs w:val="20"/>
        </w:rPr>
        <w:t xml:space="preserve">Changes in the design brought its appearance closer to that of SOM’s Lever House and to Mies van de Rohe’s Seagram Tower but the project architect has denied their influence, saying that the </w:t>
      </w:r>
      <w:r w:rsidRPr="00B4485D">
        <w:rPr>
          <w:rFonts w:ascii="Trebuchet MS" w:hAnsi="Trebuchet MS"/>
          <w:sz w:val="20"/>
          <w:szCs w:val="20"/>
          <w:lang w:val="en"/>
        </w:rPr>
        <w:t xml:space="preserve">form of the building came from the surrounding context. </w:t>
      </w:r>
    </w:p>
    <w:p w:rsidR="00B8410D" w:rsidRPr="00B4485D" w:rsidRDefault="00B8410D" w:rsidP="00B8410D">
      <w:pPr>
        <w:jc w:val="both"/>
        <w:rPr>
          <w:rFonts w:ascii="Trebuchet MS" w:hAnsi="Trebuchet MS" w:cs="Arial"/>
          <w:color w:val="111111"/>
          <w:sz w:val="20"/>
          <w:szCs w:val="20"/>
        </w:rPr>
      </w:pPr>
      <w:r w:rsidRPr="00B4485D">
        <w:rPr>
          <w:rFonts w:ascii="Trebuchet MS" w:hAnsi="Trebuchet MS" w:cs="Arial"/>
          <w:color w:val="111111"/>
          <w:sz w:val="20"/>
          <w:szCs w:val="20"/>
        </w:rPr>
        <w:t>The original design of the curtain walling would have been similar to that on the Hicks building ie a more rectangular proportion, without its current vertical emphasis.</w:t>
      </w:r>
    </w:p>
    <w:p w:rsidR="00B8410D" w:rsidRPr="00B4485D" w:rsidRDefault="00B8410D" w:rsidP="00B8410D">
      <w:pPr>
        <w:pStyle w:val="NormalWeb"/>
        <w:jc w:val="both"/>
        <w:rPr>
          <w:rFonts w:ascii="Trebuchet MS" w:hAnsi="Trebuchet MS"/>
          <w:sz w:val="20"/>
          <w:szCs w:val="20"/>
          <w:lang w:val="en"/>
        </w:rPr>
      </w:pPr>
      <w:r w:rsidRPr="00B4485D">
        <w:rPr>
          <w:rFonts w:ascii="Trebuchet MS" w:hAnsi="Trebuchet MS"/>
          <w:sz w:val="20"/>
          <w:szCs w:val="20"/>
          <w:lang w:val="en"/>
        </w:rPr>
        <w:t>Entry to the building was originally made by a wide 'bridge' between fountains over a shallow pool area in front of the building. This pool was eventually drained and covered over when it was found that strong down drafts of wind hitting the building on gusty days caused the fountain to soak people entering and exiting the building. An alternative design for a rotunda style cylindrical building was thrown out when suitable curved furnishings were costed.</w:t>
      </w:r>
    </w:p>
    <w:p w:rsidR="00465A25" w:rsidRDefault="00B8410D" w:rsidP="00B8410D">
      <w:pPr>
        <w:pStyle w:val="NormalWeb"/>
        <w:shd w:val="clear" w:color="auto" w:fill="FFFFFF"/>
        <w:jc w:val="both"/>
        <w:rPr>
          <w:rFonts w:ascii="Trebuchet MS" w:hAnsi="Trebuchet MS"/>
          <w:sz w:val="20"/>
          <w:szCs w:val="20"/>
          <w:lang w:val="en-US"/>
        </w:rPr>
      </w:pPr>
      <w:r w:rsidRPr="00B4485D">
        <w:rPr>
          <w:rFonts w:ascii="Trebuchet MS" w:hAnsi="Trebuchet MS" w:cs="Arial"/>
          <w:sz w:val="20"/>
          <w:szCs w:val="20"/>
        </w:rPr>
        <w:t>The building was refurbished and reclad in 2007-11</w:t>
      </w:r>
      <w:r w:rsidRPr="00B0059E">
        <w:rPr>
          <w:rFonts w:ascii="Trebuchet MS" w:hAnsi="Trebuchet MS" w:cs="Arial"/>
          <w:sz w:val="20"/>
          <w:szCs w:val="20"/>
        </w:rPr>
        <w:t xml:space="preserve"> </w:t>
      </w:r>
      <w:r w:rsidRPr="00B4485D">
        <w:rPr>
          <w:rFonts w:ascii="Trebuchet MS" w:hAnsi="Trebuchet MS" w:cs="Arial"/>
          <w:b/>
          <w:i/>
          <w:sz w:val="20"/>
          <w:szCs w:val="20"/>
        </w:rPr>
        <w:t>(architect - HLM architects)</w:t>
      </w:r>
      <w:r>
        <w:rPr>
          <w:rFonts w:ascii="Trebuchet MS" w:hAnsi="Trebuchet MS" w:cs="Arial"/>
          <w:b/>
          <w:i/>
          <w:sz w:val="20"/>
          <w:szCs w:val="20"/>
        </w:rPr>
        <w:t xml:space="preserve">. </w:t>
      </w:r>
      <w:r>
        <w:rPr>
          <w:rFonts w:ascii="Trebuchet MS" w:hAnsi="Trebuchet MS"/>
          <w:sz w:val="20"/>
          <w:szCs w:val="20"/>
          <w:lang w:val="en-US"/>
        </w:rPr>
        <w:t xml:space="preserve">The original intention had been to retain the curtain walling but this </w:t>
      </w:r>
    </w:p>
    <w:p w:rsidR="00B8410D" w:rsidRPr="00465A25" w:rsidRDefault="00465A25" w:rsidP="00465A25">
      <w:pPr>
        <w:pStyle w:val="NormalWeb"/>
        <w:shd w:val="clear" w:color="auto" w:fill="FFFFFF"/>
      </w:pPr>
      <w:r>
        <w:rPr>
          <w:rFonts w:ascii="Trebuchet MS" w:hAnsi="Trebuchet MS"/>
          <w:sz w:val="20"/>
          <w:szCs w:val="20"/>
          <w:lang w:val="en-US"/>
        </w:rPr>
        <w:br w:type="page"/>
      </w:r>
      <w:r w:rsidR="00036A4D">
        <w:rPr>
          <w:noProof/>
        </w:rPr>
        <w:lastRenderedPageBreak/>
        <w:drawing>
          <wp:inline distT="0" distB="0" distL="0" distR="0">
            <wp:extent cx="3038475" cy="5153025"/>
            <wp:effectExtent l="0" t="0" r="9525" b="9525"/>
            <wp:docPr id="9" name="Picture 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5153025"/>
                    </a:xfrm>
                    <a:prstGeom prst="rect">
                      <a:avLst/>
                    </a:prstGeom>
                    <a:noFill/>
                    <a:ln>
                      <a:noFill/>
                    </a:ln>
                  </pic:spPr>
                </pic:pic>
              </a:graphicData>
            </a:graphic>
          </wp:inline>
        </w:drawing>
      </w:r>
      <w:r w:rsidRPr="00465A25">
        <w:rPr>
          <w:rFonts w:ascii="Trebuchet MS" w:hAnsi="Trebuchet MS"/>
          <w:b/>
          <w:i/>
          <w:sz w:val="20"/>
          <w:szCs w:val="20"/>
        </w:rPr>
        <w:t>Sheffield Universty Arts Tower</w:t>
      </w:r>
      <w:r>
        <w:rPr>
          <w:rFonts w:ascii="Trebuchet MS" w:hAnsi="Trebuchet MS"/>
          <w:sz w:val="20"/>
          <w:szCs w:val="20"/>
          <w:lang w:val="en-US"/>
        </w:rPr>
        <w:br w:type="page"/>
      </w:r>
      <w:r w:rsidR="00B8410D">
        <w:rPr>
          <w:rFonts w:ascii="Trebuchet MS" w:hAnsi="Trebuchet MS"/>
          <w:sz w:val="20"/>
          <w:szCs w:val="20"/>
          <w:lang w:val="en-US"/>
        </w:rPr>
        <w:lastRenderedPageBreak/>
        <w:t xml:space="preserve">proved to be impractical once a detailed survey had confirmed its actual condition. The new </w:t>
      </w:r>
      <w:r w:rsidR="00B8410D" w:rsidRPr="00B0059E">
        <w:rPr>
          <w:rFonts w:ascii="Trebuchet MS" w:hAnsi="Trebuchet MS"/>
          <w:sz w:val="20"/>
          <w:szCs w:val="20"/>
          <w:lang w:val="en-US"/>
        </w:rPr>
        <w:t xml:space="preserve">double glazed units and insulated spandrels </w:t>
      </w:r>
      <w:r w:rsidR="00B8410D">
        <w:rPr>
          <w:rFonts w:ascii="Trebuchet MS" w:hAnsi="Trebuchet MS"/>
          <w:sz w:val="20"/>
          <w:szCs w:val="20"/>
          <w:lang w:val="en-US"/>
        </w:rPr>
        <w:t xml:space="preserve">match the original </w:t>
      </w:r>
      <w:r w:rsidR="00B8410D" w:rsidRPr="00B0059E">
        <w:rPr>
          <w:rFonts w:ascii="Trebuchet MS" w:hAnsi="Trebuchet MS"/>
          <w:sz w:val="20"/>
          <w:szCs w:val="20"/>
          <w:lang w:val="en-US"/>
        </w:rPr>
        <w:t>in appearance. The paternoster</w:t>
      </w:r>
      <w:r w:rsidR="00B8410D">
        <w:rPr>
          <w:rFonts w:ascii="Trebuchet MS" w:hAnsi="Trebuchet MS"/>
          <w:sz w:val="20"/>
          <w:szCs w:val="20"/>
          <w:lang w:val="en-US"/>
        </w:rPr>
        <w:t xml:space="preserve"> lift</w:t>
      </w:r>
      <w:r w:rsidR="00B8410D" w:rsidRPr="00B0059E">
        <w:rPr>
          <w:rFonts w:ascii="Trebuchet MS" w:hAnsi="Trebuchet MS"/>
          <w:sz w:val="20"/>
          <w:szCs w:val="20"/>
          <w:lang w:val="en-US"/>
        </w:rPr>
        <w:t xml:space="preserve">, which has been retained and upgraded, is the largest of the few </w:t>
      </w:r>
      <w:r w:rsidR="00B8410D" w:rsidRPr="00B4485D">
        <w:rPr>
          <w:rFonts w:ascii="Trebuchet MS" w:hAnsi="Trebuchet MS"/>
          <w:sz w:val="20"/>
          <w:szCs w:val="20"/>
          <w:lang w:val="en-US"/>
        </w:rPr>
        <w:t>still working in Britain. The opportunity was also taken to improve the provision for the ever-expanding student numbers with a complete retrofit for the departments of architecture and landscape architecture, who now between them occupy floors 9 to 19.</w:t>
      </w:r>
      <w:r w:rsidR="00B8410D" w:rsidRPr="00B4485D">
        <w:rPr>
          <w:rFonts w:ascii="Verdana" w:hAnsi="Verdana"/>
          <w:sz w:val="19"/>
          <w:szCs w:val="19"/>
          <w:lang w:val="en-US"/>
        </w:rPr>
        <w:t xml:space="preserve"> </w:t>
      </w:r>
    </w:p>
    <w:p w:rsidR="00B8410D" w:rsidRPr="00B0059E" w:rsidRDefault="00B8410D" w:rsidP="00B8410D">
      <w:pPr>
        <w:pStyle w:val="NormalWeb"/>
        <w:jc w:val="both"/>
        <w:rPr>
          <w:rFonts w:ascii="Trebuchet MS" w:hAnsi="Trebuchet MS" w:cs="Arial"/>
          <w:b/>
          <w:color w:val="111111"/>
        </w:rPr>
      </w:pPr>
      <w:r w:rsidRPr="0080737E">
        <w:rPr>
          <w:rFonts w:ascii="Trebuchet MS" w:hAnsi="Trebuchet MS" w:cs="Arial"/>
          <w:b/>
          <w:color w:val="111111"/>
        </w:rPr>
        <w:t>Sheffield University Library</w:t>
      </w:r>
      <w:r>
        <w:rPr>
          <w:rFonts w:ascii="Trebuchet MS" w:hAnsi="Trebuchet MS" w:cs="Arial"/>
          <w:b/>
          <w:color w:val="111111"/>
        </w:rPr>
        <w:t xml:space="preserve">, </w:t>
      </w:r>
      <w:r w:rsidRPr="00AD5D05">
        <w:rPr>
          <w:rFonts w:ascii="Trebuchet MS" w:hAnsi="Trebuchet MS" w:cs="Arial"/>
          <w:b/>
          <w:color w:val="111111"/>
          <w:sz w:val="20"/>
          <w:szCs w:val="20"/>
        </w:rPr>
        <w:t>1955 -59</w:t>
      </w:r>
      <w:r>
        <w:rPr>
          <w:rFonts w:ascii="Trebuchet MS" w:hAnsi="Trebuchet MS" w:cs="Arial"/>
          <w:b/>
          <w:color w:val="111111"/>
        </w:rPr>
        <w:t xml:space="preserve"> </w:t>
      </w:r>
      <w:r>
        <w:rPr>
          <w:rFonts w:ascii="Trebuchet MS" w:hAnsi="Trebuchet MS" w:cs="Arial"/>
          <w:b/>
          <w:color w:val="111111"/>
          <w:sz w:val="20"/>
          <w:szCs w:val="20"/>
        </w:rPr>
        <w:t xml:space="preserve">(architect – Gollins Melvin </w:t>
      </w:r>
      <w:r w:rsidRPr="00D61D80">
        <w:rPr>
          <w:rFonts w:ascii="Trebuchet MS" w:hAnsi="Trebuchet MS" w:cs="Arial"/>
          <w:b/>
          <w:i/>
          <w:color w:val="111111"/>
          <w:sz w:val="20"/>
          <w:szCs w:val="20"/>
        </w:rPr>
        <w:t>Ward and Partners)</w:t>
      </w:r>
      <w:r w:rsidRPr="00D61D80">
        <w:rPr>
          <w:rFonts w:ascii="Trebuchet MS" w:hAnsi="Trebuchet MS" w:cs="Arial"/>
          <w:b/>
          <w:color w:val="111111"/>
          <w:sz w:val="20"/>
          <w:szCs w:val="20"/>
        </w:rPr>
        <w:t xml:space="preserve"> Listed Grade II*</w:t>
      </w:r>
    </w:p>
    <w:p w:rsidR="00B8410D" w:rsidRPr="00B0059E" w:rsidRDefault="00B8410D" w:rsidP="00B8410D">
      <w:pPr>
        <w:jc w:val="both"/>
        <w:rPr>
          <w:rFonts w:ascii="Trebuchet MS" w:hAnsi="Trebuchet MS" w:cs="Arial"/>
          <w:b/>
          <w:color w:val="111111"/>
        </w:rPr>
      </w:pPr>
      <w:r w:rsidRPr="00AD5D05">
        <w:rPr>
          <w:rFonts w:ascii="Trebuchet MS" w:hAnsi="Trebuchet MS" w:cs="Arial"/>
          <w:color w:val="111111"/>
          <w:sz w:val="20"/>
          <w:szCs w:val="20"/>
        </w:rPr>
        <w:t xml:space="preserve">The library has a superb location in relation to the finely landscaped and historic Western park to the west. The best views of the Library are from that western side, with the Arts Tower rising behind. Pevsner considered that it </w:t>
      </w:r>
      <w:r w:rsidRPr="00AD5D05">
        <w:rPr>
          <w:rFonts w:ascii="Trebuchet MS" w:hAnsi="Trebuchet MS" w:cs="Arial"/>
          <w:i/>
          <w:color w:val="111111"/>
          <w:sz w:val="20"/>
          <w:szCs w:val="20"/>
        </w:rPr>
        <w:t>“deserved the prize for the best individual 20</w:t>
      </w:r>
      <w:r w:rsidRPr="00AD5D05">
        <w:rPr>
          <w:rFonts w:ascii="Trebuchet MS" w:hAnsi="Trebuchet MS" w:cs="Arial"/>
          <w:i/>
          <w:color w:val="111111"/>
          <w:sz w:val="20"/>
          <w:szCs w:val="20"/>
          <w:vertAlign w:val="superscript"/>
        </w:rPr>
        <w:t>th</w:t>
      </w:r>
      <w:r w:rsidRPr="00AD5D05">
        <w:rPr>
          <w:rFonts w:ascii="Trebuchet MS" w:hAnsi="Trebuchet MS" w:cs="Arial"/>
          <w:i/>
          <w:color w:val="111111"/>
          <w:sz w:val="20"/>
          <w:szCs w:val="20"/>
        </w:rPr>
        <w:t xml:space="preserve"> century building in Sheffield”.</w:t>
      </w:r>
    </w:p>
    <w:p w:rsidR="00B8410D" w:rsidRDefault="00B8410D" w:rsidP="00B8410D">
      <w:pPr>
        <w:jc w:val="both"/>
        <w:rPr>
          <w:rFonts w:ascii="Trebuchet MS" w:hAnsi="Trebuchet MS" w:cs="Arial"/>
          <w:i/>
          <w:color w:val="111111"/>
          <w:sz w:val="20"/>
          <w:szCs w:val="20"/>
        </w:rPr>
      </w:pPr>
    </w:p>
    <w:p w:rsidR="00B8410D" w:rsidRPr="00AD5D05" w:rsidRDefault="00B8410D" w:rsidP="00B8410D">
      <w:pPr>
        <w:jc w:val="both"/>
        <w:rPr>
          <w:rFonts w:ascii="Trebuchet MS" w:hAnsi="Trebuchet MS" w:cs="Arial"/>
          <w:color w:val="111111"/>
          <w:sz w:val="20"/>
          <w:szCs w:val="20"/>
        </w:rPr>
      </w:pPr>
      <w:r w:rsidRPr="00AD5D05">
        <w:rPr>
          <w:rFonts w:ascii="Trebuchet MS" w:hAnsi="Trebuchet MS" w:cs="Arial"/>
          <w:color w:val="111111"/>
          <w:sz w:val="20"/>
          <w:szCs w:val="20"/>
        </w:rPr>
        <w:t>The p</w:t>
      </w:r>
      <w:r>
        <w:rPr>
          <w:rFonts w:ascii="Trebuchet MS" w:hAnsi="Trebuchet MS" w:cs="Arial"/>
          <w:color w:val="111111"/>
          <w:sz w:val="20"/>
          <w:szCs w:val="20"/>
        </w:rPr>
        <w:t>la</w:t>
      </w:r>
      <w:r w:rsidRPr="00AD5D05">
        <w:rPr>
          <w:rFonts w:ascii="Trebuchet MS" w:hAnsi="Trebuchet MS" w:cs="Arial"/>
          <w:color w:val="111111"/>
          <w:sz w:val="20"/>
          <w:szCs w:val="20"/>
        </w:rPr>
        <w:t>n is squ</w:t>
      </w:r>
      <w:r>
        <w:rPr>
          <w:rFonts w:ascii="Trebuchet MS" w:hAnsi="Trebuchet MS" w:cs="Arial"/>
          <w:color w:val="111111"/>
          <w:sz w:val="20"/>
          <w:szCs w:val="20"/>
        </w:rPr>
        <w:t>a</w:t>
      </w:r>
      <w:r w:rsidRPr="00AD5D05">
        <w:rPr>
          <w:rFonts w:ascii="Trebuchet MS" w:hAnsi="Trebuchet MS" w:cs="Arial"/>
          <w:color w:val="111111"/>
          <w:sz w:val="20"/>
          <w:szCs w:val="20"/>
        </w:rPr>
        <w:t>re, with three floors above gro</w:t>
      </w:r>
      <w:r>
        <w:rPr>
          <w:rFonts w:ascii="Trebuchet MS" w:hAnsi="Trebuchet MS" w:cs="Arial"/>
          <w:color w:val="111111"/>
          <w:sz w:val="20"/>
          <w:szCs w:val="20"/>
        </w:rPr>
        <w:t>und (and a fourth at certain me</w:t>
      </w:r>
      <w:r w:rsidRPr="00AD5D05">
        <w:rPr>
          <w:rFonts w:ascii="Trebuchet MS" w:hAnsi="Trebuchet MS" w:cs="Arial"/>
          <w:color w:val="111111"/>
          <w:sz w:val="20"/>
          <w:szCs w:val="20"/>
        </w:rPr>
        <w:t>zzanine locations) and two floors below ground. –</w:t>
      </w:r>
      <w:r>
        <w:rPr>
          <w:rFonts w:ascii="Trebuchet MS" w:hAnsi="Trebuchet MS" w:cs="Arial"/>
          <w:color w:val="111111"/>
          <w:sz w:val="20"/>
          <w:szCs w:val="20"/>
        </w:rPr>
        <w:t xml:space="preserve"> app</w:t>
      </w:r>
      <w:r w:rsidRPr="00AD5D05">
        <w:rPr>
          <w:rFonts w:ascii="Trebuchet MS" w:hAnsi="Trebuchet MS" w:cs="Arial"/>
          <w:color w:val="111111"/>
          <w:sz w:val="20"/>
          <w:szCs w:val="20"/>
        </w:rPr>
        <w:t>arently th</w:t>
      </w:r>
      <w:r>
        <w:rPr>
          <w:rFonts w:ascii="Trebuchet MS" w:hAnsi="Trebuchet MS" w:cs="Arial"/>
          <w:color w:val="111111"/>
          <w:sz w:val="20"/>
          <w:szCs w:val="20"/>
        </w:rPr>
        <w:t>e bridge link to the Arts Tower</w:t>
      </w:r>
      <w:r w:rsidRPr="00AD5D05">
        <w:rPr>
          <w:rFonts w:ascii="Trebuchet MS" w:hAnsi="Trebuchet MS" w:cs="Arial"/>
          <w:color w:val="111111"/>
          <w:sz w:val="20"/>
          <w:szCs w:val="20"/>
        </w:rPr>
        <w:t xml:space="preserve"> was an afterthought.</w:t>
      </w:r>
    </w:p>
    <w:p w:rsidR="00B8410D" w:rsidRPr="00AD5D05" w:rsidRDefault="00B8410D" w:rsidP="00B8410D">
      <w:pPr>
        <w:jc w:val="both"/>
        <w:rPr>
          <w:rFonts w:ascii="Trebuchet MS" w:hAnsi="Trebuchet MS" w:cs="Arial"/>
          <w:color w:val="111111"/>
          <w:sz w:val="20"/>
          <w:szCs w:val="20"/>
        </w:rPr>
      </w:pPr>
    </w:p>
    <w:p w:rsidR="00B8410D" w:rsidRDefault="00B8410D" w:rsidP="00B8410D">
      <w:pPr>
        <w:jc w:val="both"/>
        <w:rPr>
          <w:rFonts w:ascii="Trebuchet MS" w:hAnsi="Trebuchet MS" w:cs="Arial"/>
          <w:color w:val="111111"/>
          <w:sz w:val="20"/>
          <w:szCs w:val="20"/>
        </w:rPr>
      </w:pPr>
      <w:r>
        <w:rPr>
          <w:rFonts w:ascii="Trebuchet MS" w:hAnsi="Trebuchet MS" w:cs="Arial"/>
          <w:color w:val="111111"/>
          <w:sz w:val="20"/>
          <w:szCs w:val="20"/>
        </w:rPr>
        <w:t>The materials are blue brick and Portland sto</w:t>
      </w:r>
      <w:r w:rsidRPr="00AD5D05">
        <w:rPr>
          <w:rFonts w:ascii="Trebuchet MS" w:hAnsi="Trebuchet MS" w:cs="Arial"/>
          <w:color w:val="111111"/>
          <w:sz w:val="20"/>
          <w:szCs w:val="20"/>
        </w:rPr>
        <w:t>ne. The window wall of the reading roo</w:t>
      </w:r>
      <w:r>
        <w:rPr>
          <w:rFonts w:ascii="Trebuchet MS" w:hAnsi="Trebuchet MS" w:cs="Arial"/>
          <w:color w:val="111111"/>
          <w:sz w:val="20"/>
          <w:szCs w:val="20"/>
        </w:rPr>
        <w:t>m originally had steel mullions</w:t>
      </w:r>
      <w:r w:rsidRPr="00AD5D05">
        <w:rPr>
          <w:rFonts w:ascii="Trebuchet MS" w:hAnsi="Trebuchet MS" w:cs="Arial"/>
          <w:color w:val="111111"/>
          <w:sz w:val="20"/>
          <w:szCs w:val="20"/>
        </w:rPr>
        <w:t xml:space="preserve"> faced with black painted aluminium; other windows were box section steel. The reading room roof is supported on 8 foot steel beams spanning 80 feet.</w:t>
      </w:r>
    </w:p>
    <w:p w:rsidR="00B8410D" w:rsidRDefault="00B8410D" w:rsidP="00B8410D">
      <w:pPr>
        <w:jc w:val="both"/>
        <w:rPr>
          <w:rFonts w:ascii="Trebuchet MS" w:hAnsi="Trebuchet MS" w:cs="Arial"/>
          <w:color w:val="111111"/>
          <w:sz w:val="20"/>
          <w:szCs w:val="20"/>
        </w:rPr>
      </w:pPr>
    </w:p>
    <w:p w:rsidR="00B8410D" w:rsidRPr="00AD5D05" w:rsidRDefault="00B8410D" w:rsidP="00B8410D">
      <w:pPr>
        <w:jc w:val="both"/>
        <w:rPr>
          <w:rFonts w:ascii="Arial" w:hAnsi="Arial" w:cs="Arial"/>
          <w:i/>
          <w:color w:val="111111"/>
          <w:sz w:val="22"/>
          <w:szCs w:val="22"/>
        </w:rPr>
      </w:pPr>
      <w:r>
        <w:rPr>
          <w:rFonts w:ascii="Trebuchet MS" w:hAnsi="Trebuchet MS" w:cs="Arial"/>
          <w:color w:val="111111"/>
          <w:sz w:val="20"/>
          <w:szCs w:val="20"/>
        </w:rPr>
        <w:t xml:space="preserve">The building was refurbished and upgraded in 2007-10 </w:t>
      </w:r>
      <w:r w:rsidRPr="00DA57D1">
        <w:rPr>
          <w:rFonts w:ascii="Trebuchet MS" w:hAnsi="Trebuchet MS" w:cs="Arial"/>
          <w:b/>
          <w:i/>
          <w:color w:val="111111"/>
          <w:sz w:val="20"/>
          <w:szCs w:val="20"/>
        </w:rPr>
        <w:t>(architect – Avanti Architects)</w:t>
      </w:r>
    </w:p>
    <w:p w:rsidR="00B8410D" w:rsidRDefault="00B8410D" w:rsidP="00B8410D">
      <w:pPr>
        <w:spacing w:before="100" w:beforeAutospacing="1" w:after="100" w:afterAutospacing="1"/>
        <w:jc w:val="both"/>
        <w:rPr>
          <w:rFonts w:ascii="Trebuchet MS" w:hAnsi="Trebuchet MS" w:cs="Arial"/>
          <w:color w:val="111111"/>
          <w:sz w:val="20"/>
          <w:szCs w:val="20"/>
        </w:rPr>
      </w:pPr>
      <w:r w:rsidRPr="007B5CF9">
        <w:rPr>
          <w:rFonts w:ascii="Trebuchet MS" w:hAnsi="Trebuchet MS" w:cs="Arial"/>
          <w:b/>
          <w:color w:val="111111"/>
        </w:rPr>
        <w:lastRenderedPageBreak/>
        <w:t>Alfred Denny Building</w:t>
      </w:r>
      <w:r>
        <w:rPr>
          <w:rFonts w:ascii="Trebuchet MS" w:hAnsi="Trebuchet MS" w:cs="Arial"/>
          <w:color w:val="111111"/>
          <w:sz w:val="20"/>
          <w:szCs w:val="20"/>
        </w:rPr>
        <w:t xml:space="preserve">, </w:t>
      </w:r>
      <w:r w:rsidRPr="007B5CF9">
        <w:rPr>
          <w:rFonts w:ascii="Trebuchet MS" w:hAnsi="Trebuchet MS" w:cs="Arial"/>
          <w:b/>
          <w:color w:val="111111"/>
          <w:sz w:val="20"/>
          <w:szCs w:val="20"/>
        </w:rPr>
        <w:t>1971</w:t>
      </w:r>
      <w:r>
        <w:rPr>
          <w:rFonts w:ascii="Trebuchet MS" w:hAnsi="Trebuchet MS" w:cs="Arial"/>
          <w:color w:val="111111"/>
          <w:sz w:val="20"/>
          <w:szCs w:val="20"/>
        </w:rPr>
        <w:t xml:space="preserve"> </w:t>
      </w:r>
      <w:r>
        <w:rPr>
          <w:rFonts w:ascii="Trebuchet MS" w:hAnsi="Trebuchet MS" w:cs="Arial"/>
          <w:b/>
          <w:color w:val="111111"/>
          <w:sz w:val="20"/>
          <w:szCs w:val="20"/>
        </w:rPr>
        <w:t xml:space="preserve">(architect – Gollins Melvin </w:t>
      </w:r>
      <w:r w:rsidRPr="00D61D80">
        <w:rPr>
          <w:rFonts w:ascii="Trebuchet MS" w:hAnsi="Trebuchet MS" w:cs="Arial"/>
          <w:b/>
          <w:i/>
          <w:color w:val="111111"/>
          <w:sz w:val="20"/>
          <w:szCs w:val="20"/>
        </w:rPr>
        <w:t>Ward and Partners)</w:t>
      </w:r>
      <w:r w:rsidRPr="00D61D80">
        <w:rPr>
          <w:rFonts w:ascii="Trebuchet MS" w:hAnsi="Trebuchet MS" w:cs="Arial"/>
          <w:b/>
          <w:color w:val="111111"/>
          <w:sz w:val="20"/>
          <w:szCs w:val="20"/>
        </w:rPr>
        <w:t xml:space="preserve"> </w:t>
      </w:r>
      <w:r w:rsidRPr="007B5CF9">
        <w:rPr>
          <w:rFonts w:ascii="Trebuchet MS" w:hAnsi="Trebuchet MS" w:cs="Arial"/>
          <w:color w:val="111111"/>
          <w:sz w:val="20"/>
          <w:szCs w:val="20"/>
        </w:rPr>
        <w:t xml:space="preserve"> This was shown</w:t>
      </w:r>
      <w:r>
        <w:rPr>
          <w:rFonts w:ascii="Trebuchet MS" w:hAnsi="Trebuchet MS" w:cs="Arial"/>
          <w:color w:val="111111"/>
          <w:sz w:val="20"/>
          <w:szCs w:val="20"/>
        </w:rPr>
        <w:t xml:space="preserve"> a</w:t>
      </w:r>
      <w:r w:rsidRPr="007B5CF9">
        <w:rPr>
          <w:rFonts w:ascii="Trebuchet MS" w:hAnsi="Trebuchet MS" w:cs="Arial"/>
          <w:color w:val="111111"/>
          <w:sz w:val="20"/>
          <w:szCs w:val="20"/>
        </w:rPr>
        <w:t>s</w:t>
      </w:r>
      <w:r>
        <w:rPr>
          <w:rFonts w:ascii="Trebuchet MS" w:hAnsi="Trebuchet MS" w:cs="Arial"/>
          <w:color w:val="111111"/>
          <w:sz w:val="20"/>
          <w:szCs w:val="20"/>
        </w:rPr>
        <w:t xml:space="preserve"> </w:t>
      </w:r>
      <w:r w:rsidRPr="007B5CF9">
        <w:rPr>
          <w:rFonts w:ascii="Trebuchet MS" w:hAnsi="Trebuchet MS" w:cs="Arial"/>
          <w:color w:val="111111"/>
          <w:sz w:val="20"/>
          <w:szCs w:val="20"/>
        </w:rPr>
        <w:t xml:space="preserve">a curtain wall design in their 1953 scheme but was clad in brickwork to compliment Firth Court and with the </w:t>
      </w:r>
      <w:r>
        <w:rPr>
          <w:rFonts w:ascii="Trebuchet MS" w:hAnsi="Trebuchet MS" w:cs="Arial"/>
          <w:color w:val="111111"/>
          <w:sz w:val="20"/>
          <w:szCs w:val="20"/>
        </w:rPr>
        <w:t>ground floor recessed behind</w:t>
      </w:r>
      <w:r w:rsidRPr="007B5CF9">
        <w:rPr>
          <w:rFonts w:ascii="Trebuchet MS" w:hAnsi="Trebuchet MS" w:cs="Arial"/>
          <w:color w:val="111111"/>
          <w:sz w:val="20"/>
          <w:szCs w:val="20"/>
        </w:rPr>
        <w:t xml:space="preserve">  rectangular pilotis. The numerous identical </w:t>
      </w:r>
      <w:r>
        <w:rPr>
          <w:rFonts w:ascii="Trebuchet MS" w:hAnsi="Trebuchet MS" w:cs="Arial"/>
          <w:color w:val="111111"/>
          <w:sz w:val="20"/>
          <w:szCs w:val="20"/>
        </w:rPr>
        <w:t>sq</w:t>
      </w:r>
      <w:r w:rsidRPr="007B5CF9">
        <w:rPr>
          <w:rFonts w:ascii="Trebuchet MS" w:hAnsi="Trebuchet MS" w:cs="Arial"/>
          <w:color w:val="111111"/>
          <w:sz w:val="20"/>
          <w:szCs w:val="20"/>
        </w:rPr>
        <w:t xml:space="preserve">uare windows punched out of the </w:t>
      </w:r>
      <w:r>
        <w:rPr>
          <w:rFonts w:ascii="Trebuchet MS" w:hAnsi="Trebuchet MS" w:cs="Arial"/>
          <w:color w:val="111111"/>
          <w:sz w:val="20"/>
          <w:szCs w:val="20"/>
        </w:rPr>
        <w:t xml:space="preserve">walls, with </w:t>
      </w:r>
      <w:r w:rsidRPr="007B5CF9">
        <w:rPr>
          <w:rFonts w:ascii="Trebuchet MS" w:hAnsi="Trebuchet MS" w:cs="Arial"/>
          <w:color w:val="111111"/>
          <w:sz w:val="20"/>
          <w:szCs w:val="20"/>
        </w:rPr>
        <w:t xml:space="preserve">recessed frames, </w:t>
      </w:r>
      <w:r>
        <w:rPr>
          <w:rFonts w:ascii="Trebuchet MS" w:hAnsi="Trebuchet MS" w:cs="Arial"/>
          <w:color w:val="111111"/>
          <w:sz w:val="20"/>
          <w:szCs w:val="20"/>
        </w:rPr>
        <w:t xml:space="preserve">suggested to </w:t>
      </w:r>
      <w:r w:rsidRPr="007B5CF9">
        <w:rPr>
          <w:rFonts w:ascii="Trebuchet MS" w:hAnsi="Trebuchet MS" w:cs="Arial"/>
          <w:color w:val="111111"/>
          <w:sz w:val="20"/>
          <w:szCs w:val="20"/>
        </w:rPr>
        <w:t>Pevsner thought it</w:t>
      </w:r>
      <w:r>
        <w:rPr>
          <w:rFonts w:ascii="Trebuchet MS" w:hAnsi="Trebuchet MS" w:cs="Arial"/>
          <w:color w:val="111111"/>
          <w:sz w:val="20"/>
          <w:szCs w:val="20"/>
        </w:rPr>
        <w:t xml:space="preserve"> was “</w:t>
      </w:r>
      <w:r w:rsidRPr="007B5CF9">
        <w:rPr>
          <w:rFonts w:ascii="Trebuchet MS" w:hAnsi="Trebuchet MS" w:cs="Arial"/>
          <w:color w:val="111111"/>
          <w:sz w:val="20"/>
          <w:szCs w:val="20"/>
        </w:rPr>
        <w:t xml:space="preserve"> reminiscent </w:t>
      </w:r>
      <w:r>
        <w:rPr>
          <w:rFonts w:ascii="Trebuchet MS" w:hAnsi="Trebuchet MS" w:cs="Arial"/>
          <w:color w:val="111111"/>
          <w:sz w:val="20"/>
          <w:szCs w:val="20"/>
        </w:rPr>
        <w:t>of  Alvar A</w:t>
      </w:r>
      <w:r w:rsidRPr="007B5CF9">
        <w:rPr>
          <w:rFonts w:ascii="Trebuchet MS" w:hAnsi="Trebuchet MS" w:cs="Arial"/>
          <w:color w:val="111111"/>
          <w:sz w:val="20"/>
          <w:szCs w:val="20"/>
        </w:rPr>
        <w:t>alto’</w:t>
      </w:r>
      <w:r>
        <w:rPr>
          <w:rFonts w:ascii="Trebuchet MS" w:hAnsi="Trebuchet MS" w:cs="Arial"/>
          <w:color w:val="111111"/>
          <w:sz w:val="20"/>
          <w:szCs w:val="20"/>
        </w:rPr>
        <w:t>s B</w:t>
      </w:r>
      <w:r w:rsidRPr="007B5CF9">
        <w:rPr>
          <w:rFonts w:ascii="Trebuchet MS" w:hAnsi="Trebuchet MS" w:cs="Arial"/>
          <w:color w:val="111111"/>
          <w:sz w:val="20"/>
          <w:szCs w:val="20"/>
        </w:rPr>
        <w:t>aker House at MIT</w:t>
      </w:r>
      <w:r>
        <w:rPr>
          <w:rFonts w:ascii="Trebuchet MS" w:hAnsi="Trebuchet MS" w:cs="Arial"/>
          <w:color w:val="111111"/>
          <w:sz w:val="20"/>
          <w:szCs w:val="20"/>
        </w:rPr>
        <w:t xml:space="preserve"> (1947-48)</w:t>
      </w:r>
      <w:r w:rsidRPr="007B5CF9">
        <w:rPr>
          <w:rFonts w:ascii="Trebuchet MS" w:hAnsi="Trebuchet MS" w:cs="Arial"/>
          <w:color w:val="111111"/>
          <w:sz w:val="20"/>
          <w:szCs w:val="20"/>
        </w:rPr>
        <w:t xml:space="preserve"> but</w:t>
      </w:r>
      <w:r>
        <w:rPr>
          <w:rFonts w:ascii="Trebuchet MS" w:hAnsi="Trebuchet MS" w:cs="Arial"/>
          <w:color w:val="111111"/>
          <w:sz w:val="20"/>
          <w:szCs w:val="20"/>
        </w:rPr>
        <w:t>, without its sin</w:t>
      </w:r>
      <w:r w:rsidRPr="007B5CF9">
        <w:rPr>
          <w:rFonts w:ascii="Trebuchet MS" w:hAnsi="Trebuchet MS" w:cs="Arial"/>
          <w:color w:val="111111"/>
          <w:sz w:val="20"/>
          <w:szCs w:val="20"/>
        </w:rPr>
        <w:t>u</w:t>
      </w:r>
      <w:r>
        <w:rPr>
          <w:rFonts w:ascii="Trebuchet MS" w:hAnsi="Trebuchet MS" w:cs="Arial"/>
          <w:color w:val="111111"/>
          <w:sz w:val="20"/>
          <w:szCs w:val="20"/>
        </w:rPr>
        <w:t>ous c</w:t>
      </w:r>
      <w:r w:rsidRPr="007B5CF9">
        <w:rPr>
          <w:rFonts w:ascii="Trebuchet MS" w:hAnsi="Trebuchet MS" w:cs="Arial"/>
          <w:color w:val="111111"/>
          <w:sz w:val="20"/>
          <w:szCs w:val="20"/>
        </w:rPr>
        <w:t>urves</w:t>
      </w:r>
      <w:r>
        <w:rPr>
          <w:rFonts w:ascii="Trebuchet MS" w:hAnsi="Trebuchet MS" w:cs="Arial"/>
          <w:color w:val="111111"/>
          <w:sz w:val="20"/>
          <w:szCs w:val="20"/>
        </w:rPr>
        <w:t>,</w:t>
      </w:r>
      <w:r w:rsidRPr="007B5CF9">
        <w:rPr>
          <w:rFonts w:ascii="Trebuchet MS" w:hAnsi="Trebuchet MS" w:cs="Arial"/>
          <w:color w:val="111111"/>
          <w:sz w:val="20"/>
          <w:szCs w:val="20"/>
        </w:rPr>
        <w:t xml:space="preserve"> the </w:t>
      </w:r>
      <w:r>
        <w:rPr>
          <w:rFonts w:ascii="Trebuchet MS" w:hAnsi="Trebuchet MS" w:cs="Arial"/>
          <w:color w:val="111111"/>
          <w:sz w:val="20"/>
          <w:szCs w:val="20"/>
        </w:rPr>
        <w:t>e</w:t>
      </w:r>
      <w:r w:rsidRPr="007B5CF9">
        <w:rPr>
          <w:rFonts w:ascii="Trebuchet MS" w:hAnsi="Trebuchet MS" w:cs="Arial"/>
          <w:color w:val="111111"/>
          <w:sz w:val="20"/>
          <w:szCs w:val="20"/>
        </w:rPr>
        <w:t>ffect of seven floors is overpowering.</w:t>
      </w:r>
    </w:p>
    <w:p w:rsidR="00B8410D" w:rsidRPr="006F1412" w:rsidRDefault="00B8410D" w:rsidP="00B8410D">
      <w:pPr>
        <w:spacing w:before="100" w:beforeAutospacing="1" w:after="100" w:afterAutospacing="1"/>
        <w:jc w:val="both"/>
        <w:rPr>
          <w:rFonts w:ascii="Trebuchet MS" w:hAnsi="Trebuchet MS" w:cs="Arial"/>
          <w:b/>
          <w:color w:val="111111"/>
          <w:sz w:val="20"/>
          <w:szCs w:val="20"/>
        </w:rPr>
      </w:pPr>
      <w:r>
        <w:rPr>
          <w:rFonts w:ascii="Trebuchet MS" w:hAnsi="Trebuchet MS" w:cs="Arial"/>
          <w:b/>
          <w:color w:val="111111"/>
        </w:rPr>
        <w:t xml:space="preserve">Firth Court, </w:t>
      </w:r>
      <w:r w:rsidRPr="006F1412">
        <w:rPr>
          <w:rFonts w:ascii="Trebuchet MS" w:hAnsi="Trebuchet MS" w:cs="Arial"/>
          <w:b/>
          <w:color w:val="111111"/>
          <w:sz w:val="20"/>
          <w:szCs w:val="20"/>
        </w:rPr>
        <w:t xml:space="preserve">1903-05 </w:t>
      </w:r>
      <w:r w:rsidRPr="006F1412">
        <w:rPr>
          <w:rFonts w:ascii="Trebuchet MS" w:hAnsi="Trebuchet MS" w:cs="Arial"/>
          <w:b/>
          <w:i/>
          <w:color w:val="111111"/>
          <w:sz w:val="20"/>
          <w:szCs w:val="20"/>
        </w:rPr>
        <w:t>(architect – E M Gibb)</w:t>
      </w:r>
    </w:p>
    <w:p w:rsidR="00B8410D" w:rsidRPr="006F1412" w:rsidRDefault="00B8410D" w:rsidP="00B8410D">
      <w:pPr>
        <w:spacing w:before="100" w:beforeAutospacing="1" w:after="100" w:afterAutospacing="1"/>
        <w:jc w:val="both"/>
        <w:rPr>
          <w:rFonts w:ascii="Trebuchet MS" w:hAnsi="Trebuchet MS" w:cs="Arial"/>
          <w:b/>
          <w:i/>
          <w:color w:val="111111"/>
        </w:rPr>
      </w:pPr>
      <w:r>
        <w:rPr>
          <w:rFonts w:ascii="Trebuchet MS" w:hAnsi="Trebuchet MS" w:cs="Arial"/>
          <w:b/>
          <w:color w:val="111111"/>
        </w:rPr>
        <w:t xml:space="preserve">Old University Library, </w:t>
      </w:r>
      <w:r w:rsidRPr="006F1412">
        <w:rPr>
          <w:rFonts w:ascii="Trebuchet MS" w:hAnsi="Trebuchet MS" w:cs="Arial"/>
          <w:b/>
          <w:color w:val="111111"/>
          <w:sz w:val="20"/>
          <w:szCs w:val="20"/>
        </w:rPr>
        <w:t xml:space="preserve">1909 </w:t>
      </w:r>
      <w:r w:rsidRPr="006F1412">
        <w:rPr>
          <w:rFonts w:ascii="Trebuchet MS" w:hAnsi="Trebuchet MS" w:cs="Arial"/>
          <w:b/>
          <w:i/>
          <w:color w:val="111111"/>
          <w:sz w:val="20"/>
          <w:szCs w:val="20"/>
        </w:rPr>
        <w:t>(architect – E M Gibb)</w:t>
      </w:r>
    </w:p>
    <w:p w:rsidR="00B8410D" w:rsidRPr="006513AC" w:rsidRDefault="00B8410D" w:rsidP="00B8410D">
      <w:pPr>
        <w:spacing w:before="100" w:beforeAutospacing="1" w:after="100" w:afterAutospacing="1"/>
        <w:jc w:val="both"/>
        <w:rPr>
          <w:rFonts w:ascii="Trebuchet MS" w:hAnsi="Trebuchet MS" w:cs="Arial"/>
          <w:b/>
          <w:i/>
          <w:color w:val="111111"/>
          <w:sz w:val="20"/>
          <w:szCs w:val="20"/>
        </w:rPr>
      </w:pPr>
      <w:r w:rsidRPr="006513AC">
        <w:rPr>
          <w:rFonts w:ascii="Trebuchet MS" w:hAnsi="Trebuchet MS" w:cs="Arial"/>
          <w:b/>
          <w:i/>
          <w:color w:val="111111"/>
          <w:sz w:val="20"/>
          <w:szCs w:val="20"/>
        </w:rPr>
        <w:t>On the left:</w:t>
      </w:r>
    </w:p>
    <w:p w:rsidR="00B8410D" w:rsidRDefault="00B8410D" w:rsidP="00B8410D">
      <w:pPr>
        <w:spacing w:before="100" w:beforeAutospacing="1" w:after="100" w:afterAutospacing="1"/>
        <w:jc w:val="both"/>
        <w:rPr>
          <w:rFonts w:ascii="Trebuchet MS" w:hAnsi="Trebuchet MS" w:cs="Arial"/>
          <w:b/>
          <w:i/>
          <w:color w:val="111111"/>
          <w:sz w:val="20"/>
          <w:szCs w:val="20"/>
        </w:rPr>
      </w:pPr>
      <w:r w:rsidRPr="001600A4">
        <w:rPr>
          <w:rFonts w:ascii="Trebuchet MS" w:hAnsi="Trebuchet MS" w:cs="Arial"/>
          <w:b/>
          <w:color w:val="111111"/>
        </w:rPr>
        <w:t>Information Commons</w:t>
      </w:r>
      <w:r>
        <w:rPr>
          <w:rFonts w:ascii="Trebuchet MS" w:hAnsi="Trebuchet MS" w:cs="Arial"/>
          <w:b/>
          <w:i/>
          <w:color w:val="111111"/>
          <w:sz w:val="20"/>
          <w:szCs w:val="20"/>
        </w:rPr>
        <w:t>, 2004-07 (architect – RMJM)</w:t>
      </w:r>
    </w:p>
    <w:p w:rsidR="00B8410D" w:rsidRDefault="00B8410D" w:rsidP="00B8410D">
      <w:pPr>
        <w:spacing w:before="100" w:beforeAutospacing="1" w:after="100" w:afterAutospacing="1"/>
        <w:jc w:val="both"/>
        <w:rPr>
          <w:rFonts w:ascii="Trebuchet MS" w:hAnsi="Trebuchet MS" w:cs="Arial"/>
          <w:color w:val="111111"/>
          <w:sz w:val="20"/>
          <w:szCs w:val="20"/>
        </w:rPr>
      </w:pPr>
      <w:r w:rsidRPr="008A6095">
        <w:rPr>
          <w:rFonts w:ascii="Trebuchet MS" w:hAnsi="Trebuchet MS" w:cs="Arial"/>
          <w:b/>
          <w:color w:val="111111"/>
        </w:rPr>
        <w:t>Hicks Building</w:t>
      </w:r>
      <w:r>
        <w:rPr>
          <w:rFonts w:ascii="Trebuchet MS" w:hAnsi="Trebuchet MS" w:cs="Arial"/>
          <w:b/>
          <w:i/>
          <w:color w:val="111111"/>
          <w:sz w:val="20"/>
          <w:szCs w:val="20"/>
        </w:rPr>
        <w:t xml:space="preserve">, 1962-64 </w:t>
      </w:r>
      <w:r w:rsidRPr="008A6095">
        <w:rPr>
          <w:rFonts w:ascii="Trebuchet MS" w:hAnsi="Trebuchet MS" w:cs="Arial"/>
          <w:b/>
          <w:i/>
          <w:color w:val="111111"/>
          <w:sz w:val="20"/>
          <w:szCs w:val="20"/>
        </w:rPr>
        <w:t xml:space="preserve">(architect – Gollins Melvin Ward and Partners) </w:t>
      </w:r>
      <w:r>
        <w:rPr>
          <w:rFonts w:ascii="Trebuchet MS" w:hAnsi="Trebuchet MS" w:cs="Arial"/>
          <w:color w:val="111111"/>
          <w:sz w:val="20"/>
          <w:szCs w:val="20"/>
        </w:rPr>
        <w:t>This was reclad in brick with a pseudo classical cornice added.</w:t>
      </w:r>
    </w:p>
    <w:p w:rsidR="00B8410D" w:rsidRPr="006F1412" w:rsidRDefault="00B8410D" w:rsidP="00B8410D">
      <w:pPr>
        <w:spacing w:before="100" w:beforeAutospacing="1" w:after="100" w:afterAutospacing="1"/>
        <w:jc w:val="both"/>
        <w:rPr>
          <w:rFonts w:ascii="Trebuchet MS" w:hAnsi="Trebuchet MS" w:cs="Arial"/>
          <w:b/>
          <w:i/>
          <w:color w:val="111111"/>
        </w:rPr>
      </w:pPr>
      <w:r w:rsidRPr="006F1412">
        <w:rPr>
          <w:rFonts w:ascii="Trebuchet MS" w:hAnsi="Trebuchet MS" w:cs="Arial"/>
          <w:b/>
          <w:color w:val="111111"/>
        </w:rPr>
        <w:t>Graves Building</w:t>
      </w:r>
      <w:r>
        <w:rPr>
          <w:rFonts w:ascii="Trebuchet MS" w:hAnsi="Trebuchet MS" w:cs="Arial"/>
          <w:color w:val="111111"/>
          <w:sz w:val="20"/>
          <w:szCs w:val="20"/>
        </w:rPr>
        <w:t xml:space="preserve">, </w:t>
      </w:r>
      <w:r w:rsidRPr="006F1412">
        <w:rPr>
          <w:rFonts w:ascii="Trebuchet MS" w:hAnsi="Trebuchet MS" w:cs="Arial"/>
          <w:b/>
          <w:color w:val="111111"/>
          <w:sz w:val="20"/>
          <w:szCs w:val="20"/>
        </w:rPr>
        <w:t>1935-36</w:t>
      </w:r>
      <w:r>
        <w:rPr>
          <w:rFonts w:ascii="Trebuchet MS" w:hAnsi="Trebuchet MS" w:cs="Arial"/>
          <w:color w:val="111111"/>
          <w:sz w:val="20"/>
          <w:szCs w:val="20"/>
        </w:rPr>
        <w:t xml:space="preserve"> </w:t>
      </w:r>
      <w:r w:rsidRPr="006F1412">
        <w:rPr>
          <w:rFonts w:ascii="Trebuchet MS" w:hAnsi="Trebuchet MS" w:cs="Arial"/>
          <w:b/>
          <w:i/>
          <w:color w:val="111111"/>
          <w:sz w:val="20"/>
          <w:szCs w:val="20"/>
        </w:rPr>
        <w:t>(architect – Stephen Welsh)</w:t>
      </w:r>
    </w:p>
    <w:p w:rsidR="00B8410D" w:rsidRDefault="00B8410D" w:rsidP="00B8410D">
      <w:pPr>
        <w:spacing w:before="100" w:beforeAutospacing="1" w:after="100" w:afterAutospacing="1"/>
        <w:rPr>
          <w:rFonts w:ascii="Trebuchet MS" w:hAnsi="Trebuchet MS" w:cs="Arial"/>
          <w:b/>
          <w:i/>
          <w:color w:val="111111"/>
          <w:sz w:val="20"/>
          <w:szCs w:val="20"/>
        </w:rPr>
      </w:pPr>
      <w:r w:rsidRPr="001600A4">
        <w:rPr>
          <w:rFonts w:ascii="Trebuchet MS" w:hAnsi="Trebuchet MS" w:cs="Arial"/>
          <w:b/>
          <w:color w:val="111111"/>
        </w:rPr>
        <w:t>University House</w:t>
      </w:r>
      <w:r>
        <w:rPr>
          <w:rFonts w:ascii="Trebuchet MS" w:hAnsi="Trebuchet MS" w:cs="Arial"/>
          <w:b/>
          <w:i/>
          <w:color w:val="111111"/>
          <w:sz w:val="20"/>
          <w:szCs w:val="20"/>
        </w:rPr>
        <w:t xml:space="preserve"> extension, 1996 (architect –Ward McHugh Associates)</w:t>
      </w:r>
    </w:p>
    <w:p w:rsidR="00B8410D" w:rsidRDefault="00B8410D" w:rsidP="00B8410D">
      <w:pPr>
        <w:spacing w:before="100" w:beforeAutospacing="1" w:after="100" w:afterAutospacing="1"/>
        <w:rPr>
          <w:rFonts w:ascii="Trebuchet MS" w:hAnsi="Trebuchet MS" w:cs="Arial"/>
          <w:b/>
          <w:i/>
          <w:color w:val="111111"/>
          <w:sz w:val="20"/>
          <w:szCs w:val="20"/>
        </w:rPr>
      </w:pPr>
      <w:r w:rsidRPr="006F1412">
        <w:rPr>
          <w:rFonts w:ascii="Trebuchet MS" w:hAnsi="Trebuchet MS" w:cs="Arial"/>
          <w:b/>
          <w:color w:val="111111"/>
        </w:rPr>
        <w:t>University House</w:t>
      </w:r>
      <w:r>
        <w:rPr>
          <w:rFonts w:ascii="Trebuchet MS" w:hAnsi="Trebuchet MS" w:cs="Arial"/>
          <w:b/>
          <w:i/>
          <w:color w:val="111111"/>
          <w:sz w:val="20"/>
          <w:szCs w:val="20"/>
        </w:rPr>
        <w:t xml:space="preserve">, </w:t>
      </w:r>
      <w:r w:rsidRPr="006F1412">
        <w:rPr>
          <w:rFonts w:ascii="Trebuchet MS" w:hAnsi="Trebuchet MS" w:cs="Arial"/>
          <w:b/>
          <w:color w:val="111111"/>
          <w:sz w:val="20"/>
          <w:szCs w:val="20"/>
        </w:rPr>
        <w:t>1962-63</w:t>
      </w:r>
      <w:r>
        <w:rPr>
          <w:rFonts w:ascii="Trebuchet MS" w:hAnsi="Trebuchet MS" w:cs="Arial"/>
          <w:b/>
          <w:i/>
          <w:color w:val="111111"/>
          <w:sz w:val="20"/>
          <w:szCs w:val="20"/>
        </w:rPr>
        <w:t xml:space="preserve"> </w:t>
      </w:r>
      <w:r w:rsidRPr="008A6095">
        <w:rPr>
          <w:rFonts w:ascii="Trebuchet MS" w:hAnsi="Trebuchet MS" w:cs="Arial"/>
          <w:b/>
          <w:i/>
          <w:color w:val="111111"/>
          <w:sz w:val="20"/>
          <w:szCs w:val="20"/>
        </w:rPr>
        <w:t xml:space="preserve">(architect – Gollins Melvin Ward and Partners) </w:t>
      </w:r>
    </w:p>
    <w:p w:rsidR="00B8410D" w:rsidRDefault="00B8410D" w:rsidP="00B8410D">
      <w:pPr>
        <w:spacing w:before="100" w:beforeAutospacing="1" w:after="100" w:afterAutospacing="1"/>
        <w:rPr>
          <w:rFonts w:ascii="Trebuchet MS" w:hAnsi="Trebuchet MS" w:cs="Arial"/>
          <w:b/>
          <w:i/>
          <w:color w:val="111111"/>
          <w:sz w:val="20"/>
          <w:szCs w:val="20"/>
        </w:rPr>
      </w:pPr>
      <w:r>
        <w:rPr>
          <w:rFonts w:ascii="Trebuchet MS" w:hAnsi="Trebuchet MS" w:cs="Arial"/>
          <w:b/>
          <w:color w:val="111111"/>
        </w:rPr>
        <w:lastRenderedPageBreak/>
        <w:t xml:space="preserve">The Octagon, </w:t>
      </w:r>
      <w:r w:rsidRPr="006F1412">
        <w:rPr>
          <w:rFonts w:ascii="Trebuchet MS" w:hAnsi="Trebuchet MS" w:cs="Arial"/>
          <w:b/>
          <w:color w:val="111111"/>
          <w:sz w:val="20"/>
          <w:szCs w:val="20"/>
        </w:rPr>
        <w:t>1982</w:t>
      </w:r>
      <w:r>
        <w:rPr>
          <w:rFonts w:ascii="Trebuchet MS" w:hAnsi="Trebuchet MS" w:cs="Arial"/>
          <w:b/>
          <w:color w:val="111111"/>
        </w:rPr>
        <w:t xml:space="preserve"> </w:t>
      </w:r>
      <w:r w:rsidRPr="008A6095">
        <w:rPr>
          <w:rFonts w:ascii="Trebuchet MS" w:hAnsi="Trebuchet MS" w:cs="Arial"/>
          <w:b/>
          <w:i/>
          <w:color w:val="111111"/>
          <w:sz w:val="20"/>
          <w:szCs w:val="20"/>
        </w:rPr>
        <w:t xml:space="preserve">(architect – Gollins Melvin Ward and Partners) </w:t>
      </w:r>
    </w:p>
    <w:p w:rsidR="00452C1B" w:rsidRDefault="00452C1B" w:rsidP="009542E5">
      <w:pPr>
        <w:jc w:val="both"/>
        <w:rPr>
          <w:rFonts w:ascii="Trebuchet MS" w:hAnsi="Trebuchet MS" w:cs="Arial"/>
          <w:color w:val="111111"/>
          <w:sz w:val="20"/>
          <w:szCs w:val="20"/>
        </w:rPr>
      </w:pPr>
    </w:p>
    <w:p w:rsidR="00C17033" w:rsidRDefault="00C17033" w:rsidP="00C17033">
      <w:pPr>
        <w:rPr>
          <w:rFonts w:ascii="Trebuchet MS" w:hAnsi="Trebuchet MS"/>
          <w:b/>
          <w:i/>
          <w:sz w:val="20"/>
          <w:szCs w:val="20"/>
        </w:rPr>
      </w:pPr>
      <w:r w:rsidRPr="00C17033">
        <w:rPr>
          <w:rFonts w:ascii="Trebuchet MS" w:hAnsi="Trebuchet MS"/>
          <w:b/>
        </w:rPr>
        <w:t xml:space="preserve">Trinity United </w:t>
      </w:r>
      <w:r w:rsidRPr="00B639DE">
        <w:rPr>
          <w:rFonts w:ascii="Trebuchet MS" w:hAnsi="Trebuchet MS"/>
          <w:b/>
          <w:sz w:val="20"/>
          <w:szCs w:val="20"/>
        </w:rPr>
        <w:t>Reform</w:t>
      </w:r>
      <w:r w:rsidRPr="00C17033">
        <w:rPr>
          <w:rFonts w:ascii="Trebuchet MS" w:hAnsi="Trebuchet MS"/>
          <w:b/>
        </w:rPr>
        <w:t xml:space="preserve"> Church</w:t>
      </w:r>
      <w:r w:rsidR="009678AD">
        <w:rPr>
          <w:rFonts w:ascii="Trebuchet MS" w:hAnsi="Trebuchet MS"/>
          <w:b/>
        </w:rPr>
        <w:t xml:space="preserve">, </w:t>
      </w:r>
      <w:r w:rsidR="009678AD" w:rsidRPr="009678AD">
        <w:rPr>
          <w:rFonts w:ascii="Trebuchet MS" w:hAnsi="Trebuchet MS"/>
          <w:b/>
          <w:sz w:val="20"/>
          <w:szCs w:val="20"/>
        </w:rPr>
        <w:t>1970-71</w:t>
      </w:r>
      <w:r w:rsidR="009678AD">
        <w:rPr>
          <w:rFonts w:ascii="Trebuchet MS" w:hAnsi="Trebuchet MS"/>
          <w:b/>
        </w:rPr>
        <w:t xml:space="preserve"> </w:t>
      </w:r>
      <w:r w:rsidR="009678AD" w:rsidRPr="009678AD">
        <w:rPr>
          <w:rFonts w:ascii="Trebuchet MS" w:hAnsi="Trebuchet MS"/>
          <w:b/>
          <w:i/>
          <w:sz w:val="20"/>
          <w:szCs w:val="20"/>
        </w:rPr>
        <w:t>(architect – J</w:t>
      </w:r>
      <w:r w:rsidR="009678AD">
        <w:rPr>
          <w:rFonts w:ascii="Trebuchet MS" w:hAnsi="Trebuchet MS"/>
          <w:b/>
          <w:i/>
          <w:sz w:val="20"/>
          <w:szCs w:val="20"/>
        </w:rPr>
        <w:t>ohn</w:t>
      </w:r>
      <w:r w:rsidR="009678AD" w:rsidRPr="009678AD">
        <w:rPr>
          <w:rFonts w:ascii="Trebuchet MS" w:hAnsi="Trebuchet MS"/>
          <w:b/>
          <w:i/>
          <w:sz w:val="20"/>
          <w:szCs w:val="20"/>
        </w:rPr>
        <w:t xml:space="preserve"> M</w:t>
      </w:r>
      <w:r w:rsidR="009678AD">
        <w:rPr>
          <w:rFonts w:ascii="Trebuchet MS" w:hAnsi="Trebuchet MS"/>
          <w:b/>
          <w:i/>
          <w:sz w:val="20"/>
          <w:szCs w:val="20"/>
        </w:rPr>
        <w:t>ark</w:t>
      </w:r>
      <w:r w:rsidR="009678AD" w:rsidRPr="009678AD">
        <w:rPr>
          <w:rFonts w:ascii="Trebuchet MS" w:hAnsi="Trebuchet MS"/>
          <w:b/>
          <w:i/>
          <w:sz w:val="20"/>
          <w:szCs w:val="20"/>
        </w:rPr>
        <w:t xml:space="preserve"> Mansell Jenkinson)</w:t>
      </w:r>
    </w:p>
    <w:p w:rsidR="00214DE5" w:rsidRDefault="00214DE5" w:rsidP="00C17033">
      <w:pPr>
        <w:rPr>
          <w:rFonts w:ascii="Trebuchet MS" w:hAnsi="Trebuchet MS"/>
          <w:sz w:val="20"/>
          <w:szCs w:val="20"/>
        </w:rPr>
      </w:pPr>
    </w:p>
    <w:p w:rsidR="009678AD" w:rsidRDefault="009678AD" w:rsidP="005C35D8">
      <w:pPr>
        <w:jc w:val="both"/>
        <w:rPr>
          <w:rFonts w:ascii="Trebuchet MS" w:hAnsi="Trebuchet MS"/>
          <w:sz w:val="20"/>
          <w:szCs w:val="20"/>
        </w:rPr>
      </w:pPr>
      <w:r w:rsidRPr="009678AD">
        <w:rPr>
          <w:rFonts w:ascii="Trebuchet MS" w:hAnsi="Trebuchet MS"/>
          <w:sz w:val="20"/>
          <w:szCs w:val="20"/>
        </w:rPr>
        <w:t xml:space="preserve">This church replaced a brick church hall </w:t>
      </w:r>
      <w:r>
        <w:rPr>
          <w:rFonts w:ascii="Trebuchet MS" w:hAnsi="Trebuchet MS"/>
          <w:sz w:val="20"/>
          <w:szCs w:val="20"/>
        </w:rPr>
        <w:t>designed by the archite</w:t>
      </w:r>
      <w:r w:rsidRPr="009678AD">
        <w:rPr>
          <w:rFonts w:ascii="Trebuchet MS" w:hAnsi="Trebuchet MS"/>
          <w:sz w:val="20"/>
          <w:szCs w:val="20"/>
        </w:rPr>
        <w:t>c</w:t>
      </w:r>
      <w:r>
        <w:rPr>
          <w:rFonts w:ascii="Trebuchet MS" w:hAnsi="Trebuchet MS"/>
          <w:sz w:val="20"/>
          <w:szCs w:val="20"/>
        </w:rPr>
        <w:t>t</w:t>
      </w:r>
      <w:r w:rsidRPr="009678AD">
        <w:rPr>
          <w:rFonts w:ascii="Trebuchet MS" w:hAnsi="Trebuchet MS"/>
          <w:sz w:val="20"/>
          <w:szCs w:val="20"/>
        </w:rPr>
        <w:t>’</w:t>
      </w:r>
      <w:r>
        <w:rPr>
          <w:rFonts w:ascii="Trebuchet MS" w:hAnsi="Trebuchet MS"/>
          <w:sz w:val="20"/>
          <w:szCs w:val="20"/>
        </w:rPr>
        <w:t>s father John Mansell J</w:t>
      </w:r>
      <w:r w:rsidRPr="009678AD">
        <w:rPr>
          <w:rFonts w:ascii="Trebuchet MS" w:hAnsi="Trebuchet MS"/>
          <w:sz w:val="20"/>
          <w:szCs w:val="20"/>
        </w:rPr>
        <w:t xml:space="preserve">enkinson </w:t>
      </w:r>
      <w:r w:rsidR="00214DE5">
        <w:rPr>
          <w:rFonts w:ascii="Trebuchet MS" w:hAnsi="Trebuchet MS"/>
          <w:sz w:val="20"/>
          <w:szCs w:val="20"/>
        </w:rPr>
        <w:t>in 1934</w:t>
      </w:r>
      <w:r>
        <w:rPr>
          <w:rFonts w:ascii="Trebuchet MS" w:hAnsi="Trebuchet MS"/>
          <w:sz w:val="20"/>
          <w:szCs w:val="20"/>
        </w:rPr>
        <w:t xml:space="preserve">. </w:t>
      </w:r>
    </w:p>
    <w:p w:rsidR="009678AD" w:rsidRDefault="009678AD" w:rsidP="005C35D8">
      <w:pPr>
        <w:jc w:val="both"/>
        <w:rPr>
          <w:rFonts w:ascii="Trebuchet MS" w:hAnsi="Trebuchet MS"/>
          <w:sz w:val="20"/>
          <w:szCs w:val="20"/>
        </w:rPr>
      </w:pPr>
    </w:p>
    <w:p w:rsidR="00214DE5" w:rsidRDefault="00B639DE" w:rsidP="005C35D8">
      <w:pPr>
        <w:jc w:val="both"/>
        <w:rPr>
          <w:rFonts w:ascii="Trebuchet MS" w:hAnsi="Trebuchet MS"/>
          <w:sz w:val="20"/>
          <w:szCs w:val="20"/>
        </w:rPr>
      </w:pPr>
      <w:r>
        <w:rPr>
          <w:rFonts w:ascii="Trebuchet MS" w:hAnsi="Trebuchet MS"/>
          <w:sz w:val="20"/>
          <w:szCs w:val="20"/>
        </w:rPr>
        <w:t xml:space="preserve">Notes on the church provided by </w:t>
      </w:r>
      <w:r w:rsidR="00C71AFB">
        <w:rPr>
          <w:rFonts w:ascii="Trebuchet MS" w:hAnsi="Trebuchet MS"/>
          <w:sz w:val="20"/>
          <w:szCs w:val="20"/>
        </w:rPr>
        <w:t>Clyde Binfi</w:t>
      </w:r>
      <w:r w:rsidR="009678AD">
        <w:rPr>
          <w:rFonts w:ascii="Trebuchet MS" w:hAnsi="Trebuchet MS"/>
          <w:sz w:val="20"/>
          <w:szCs w:val="20"/>
        </w:rPr>
        <w:t>e</w:t>
      </w:r>
      <w:r w:rsidR="00C71AFB">
        <w:rPr>
          <w:rFonts w:ascii="Trebuchet MS" w:hAnsi="Trebuchet MS"/>
          <w:sz w:val="20"/>
          <w:szCs w:val="20"/>
        </w:rPr>
        <w:t>l</w:t>
      </w:r>
      <w:r>
        <w:rPr>
          <w:rFonts w:ascii="Trebuchet MS" w:hAnsi="Trebuchet MS"/>
          <w:sz w:val="20"/>
          <w:szCs w:val="20"/>
        </w:rPr>
        <w:t>d, a Society member, suggests that the architect</w:t>
      </w:r>
      <w:r w:rsidR="00214DE5">
        <w:rPr>
          <w:rFonts w:ascii="Trebuchet MS" w:hAnsi="Trebuchet MS"/>
          <w:sz w:val="20"/>
          <w:szCs w:val="20"/>
        </w:rPr>
        <w:t xml:space="preserve"> was influenced by</w:t>
      </w:r>
      <w:r>
        <w:rPr>
          <w:rFonts w:ascii="Trebuchet MS" w:hAnsi="Trebuchet MS"/>
          <w:sz w:val="20"/>
          <w:szCs w:val="20"/>
        </w:rPr>
        <w:t xml:space="preserve"> </w:t>
      </w:r>
      <w:r w:rsidR="00214DE5">
        <w:rPr>
          <w:rFonts w:ascii="Trebuchet MS" w:hAnsi="Trebuchet MS"/>
          <w:sz w:val="20"/>
          <w:szCs w:val="20"/>
        </w:rPr>
        <w:t xml:space="preserve">Le Corbusier and Frank Lloyd Wright in terms of plan form and materials, and more locally, by </w:t>
      </w:r>
      <w:r>
        <w:rPr>
          <w:rFonts w:ascii="Trebuchet MS" w:hAnsi="Trebuchet MS"/>
          <w:sz w:val="20"/>
          <w:szCs w:val="20"/>
        </w:rPr>
        <w:t>Park Hill and Lasdun’</w:t>
      </w:r>
      <w:r w:rsidR="00214DE5">
        <w:rPr>
          <w:rFonts w:ascii="Trebuchet MS" w:hAnsi="Trebuchet MS"/>
          <w:sz w:val="20"/>
          <w:szCs w:val="20"/>
        </w:rPr>
        <w:t xml:space="preserve">s National Theatre. He also implies that Derek Evans, the designer’s partner would apparently have preferred brick softened by greenery, more in the organic modernism style of Alvar Aalto. </w:t>
      </w:r>
    </w:p>
    <w:p w:rsidR="00214DE5" w:rsidRDefault="00214DE5" w:rsidP="00C17033">
      <w:pPr>
        <w:rPr>
          <w:rFonts w:ascii="Trebuchet MS" w:hAnsi="Trebuchet MS"/>
          <w:sz w:val="20"/>
          <w:szCs w:val="20"/>
        </w:rPr>
      </w:pPr>
    </w:p>
    <w:p w:rsidR="00AF055A" w:rsidRDefault="00AF055A" w:rsidP="005C35D8">
      <w:pPr>
        <w:jc w:val="both"/>
        <w:rPr>
          <w:rFonts w:ascii="Trebuchet MS" w:hAnsi="Trebuchet MS"/>
          <w:sz w:val="20"/>
          <w:szCs w:val="20"/>
        </w:rPr>
      </w:pPr>
      <w:r>
        <w:rPr>
          <w:rFonts w:ascii="Trebuchet MS" w:hAnsi="Trebuchet MS"/>
          <w:sz w:val="20"/>
          <w:szCs w:val="20"/>
        </w:rPr>
        <w:t xml:space="preserve">The site is small and geologically challenging and the main road is very close. </w:t>
      </w:r>
      <w:r w:rsidR="00214DE5">
        <w:rPr>
          <w:rFonts w:ascii="Trebuchet MS" w:hAnsi="Trebuchet MS"/>
          <w:sz w:val="20"/>
          <w:szCs w:val="20"/>
        </w:rPr>
        <w:t>Externally this is an uncompromising early 1970s ‘Neo-brutalist’ building, arguably totally appropriate in its cliff face setting.</w:t>
      </w:r>
      <w:r w:rsidR="009678AD">
        <w:rPr>
          <w:rFonts w:ascii="Trebuchet MS" w:hAnsi="Trebuchet MS"/>
          <w:sz w:val="20"/>
          <w:szCs w:val="20"/>
        </w:rPr>
        <w:t xml:space="preserve"> </w:t>
      </w:r>
    </w:p>
    <w:p w:rsidR="00AF055A" w:rsidRDefault="00AF055A" w:rsidP="005C35D8">
      <w:pPr>
        <w:jc w:val="both"/>
        <w:rPr>
          <w:rFonts w:ascii="Trebuchet MS" w:hAnsi="Trebuchet MS"/>
          <w:sz w:val="20"/>
          <w:szCs w:val="20"/>
        </w:rPr>
      </w:pPr>
    </w:p>
    <w:p w:rsidR="00AF055A" w:rsidRDefault="00214DE5" w:rsidP="005C35D8">
      <w:pPr>
        <w:jc w:val="both"/>
        <w:rPr>
          <w:rFonts w:ascii="Trebuchet MS" w:hAnsi="Trebuchet MS"/>
          <w:sz w:val="20"/>
          <w:szCs w:val="20"/>
        </w:rPr>
      </w:pPr>
      <w:r>
        <w:rPr>
          <w:rFonts w:ascii="Trebuchet MS" w:hAnsi="Trebuchet MS"/>
          <w:sz w:val="20"/>
          <w:szCs w:val="20"/>
        </w:rPr>
        <w:t>The main church is hexagon</w:t>
      </w:r>
      <w:r w:rsidR="00A17634">
        <w:rPr>
          <w:rFonts w:ascii="Trebuchet MS" w:hAnsi="Trebuchet MS"/>
          <w:sz w:val="20"/>
          <w:szCs w:val="20"/>
        </w:rPr>
        <w:t>al</w:t>
      </w:r>
      <w:r>
        <w:rPr>
          <w:rFonts w:ascii="Trebuchet MS" w:hAnsi="Trebuchet MS"/>
          <w:sz w:val="20"/>
          <w:szCs w:val="20"/>
        </w:rPr>
        <w:t xml:space="preserve"> in plan, lit from </w:t>
      </w:r>
      <w:r w:rsidR="00AF055A">
        <w:rPr>
          <w:rFonts w:ascii="Trebuchet MS" w:hAnsi="Trebuchet MS"/>
          <w:sz w:val="20"/>
          <w:szCs w:val="20"/>
        </w:rPr>
        <w:t xml:space="preserve">glazing in the </w:t>
      </w:r>
      <w:r>
        <w:rPr>
          <w:rFonts w:ascii="Trebuchet MS" w:hAnsi="Trebuchet MS"/>
          <w:sz w:val="20"/>
          <w:szCs w:val="20"/>
        </w:rPr>
        <w:t xml:space="preserve">sides and the roof. The insitu fair face concrete walls (originally a bright white) are faced internally within golden brown stone and </w:t>
      </w:r>
      <w:r w:rsidR="00AF055A">
        <w:rPr>
          <w:rFonts w:ascii="Trebuchet MS" w:hAnsi="Trebuchet MS"/>
          <w:sz w:val="20"/>
          <w:szCs w:val="20"/>
        </w:rPr>
        <w:t>the seating is tiered.</w:t>
      </w:r>
    </w:p>
    <w:p w:rsidR="00603F96" w:rsidRDefault="00603F96" w:rsidP="005C35D8">
      <w:pPr>
        <w:jc w:val="both"/>
        <w:rPr>
          <w:rFonts w:ascii="Trebuchet MS" w:hAnsi="Trebuchet MS"/>
          <w:sz w:val="20"/>
          <w:szCs w:val="20"/>
        </w:rPr>
      </w:pPr>
    </w:p>
    <w:p w:rsidR="003977F5" w:rsidRDefault="003977F5" w:rsidP="005C35D8">
      <w:pPr>
        <w:jc w:val="both"/>
        <w:rPr>
          <w:rFonts w:ascii="Trebuchet MS" w:hAnsi="Trebuchet MS"/>
          <w:sz w:val="20"/>
          <w:szCs w:val="20"/>
        </w:rPr>
      </w:pPr>
      <w:r>
        <w:rPr>
          <w:rFonts w:ascii="Trebuchet MS" w:hAnsi="Trebuchet MS"/>
          <w:sz w:val="20"/>
          <w:szCs w:val="20"/>
        </w:rPr>
        <w:t>A steel cross designed by architect Ian Donaldson</w:t>
      </w:r>
      <w:r w:rsidR="00C06507">
        <w:rPr>
          <w:rFonts w:ascii="Trebuchet MS" w:hAnsi="Trebuchet MS"/>
          <w:sz w:val="20"/>
          <w:szCs w:val="20"/>
        </w:rPr>
        <w:t xml:space="preserve"> was added in 1989. The brown brick tower providing disabled access into the church is by architect Andrew Shepherd.</w:t>
      </w:r>
    </w:p>
    <w:p w:rsidR="00C06507" w:rsidRDefault="00C06507" w:rsidP="005C35D8">
      <w:pPr>
        <w:jc w:val="both"/>
        <w:rPr>
          <w:rFonts w:ascii="Trebuchet MS" w:hAnsi="Trebuchet MS"/>
          <w:sz w:val="20"/>
          <w:szCs w:val="20"/>
        </w:rPr>
      </w:pPr>
    </w:p>
    <w:p w:rsidR="00C06507" w:rsidRDefault="00C06507" w:rsidP="005C35D8">
      <w:pPr>
        <w:jc w:val="both"/>
        <w:rPr>
          <w:rFonts w:ascii="Trebuchet MS" w:hAnsi="Trebuchet MS"/>
          <w:sz w:val="20"/>
          <w:szCs w:val="20"/>
        </w:rPr>
      </w:pPr>
      <w:r>
        <w:rPr>
          <w:rFonts w:ascii="Trebuchet MS" w:hAnsi="Trebuchet MS"/>
          <w:sz w:val="20"/>
          <w:szCs w:val="20"/>
        </w:rPr>
        <w:lastRenderedPageBreak/>
        <w:t>The gold cross above th</w:t>
      </w:r>
      <w:r w:rsidR="00AF055A">
        <w:rPr>
          <w:rFonts w:ascii="Trebuchet MS" w:hAnsi="Trebuchet MS"/>
          <w:sz w:val="20"/>
          <w:szCs w:val="20"/>
        </w:rPr>
        <w:t>e pulpit was designed by David M</w:t>
      </w:r>
      <w:r>
        <w:rPr>
          <w:rFonts w:ascii="Trebuchet MS" w:hAnsi="Trebuchet MS"/>
          <w:sz w:val="20"/>
          <w:szCs w:val="20"/>
        </w:rPr>
        <w:t>ellor</w:t>
      </w:r>
      <w:r w:rsidR="00AF055A">
        <w:rPr>
          <w:rFonts w:ascii="Trebuchet MS" w:hAnsi="Trebuchet MS"/>
          <w:sz w:val="20"/>
          <w:szCs w:val="20"/>
        </w:rPr>
        <w:t>.</w:t>
      </w:r>
    </w:p>
    <w:p w:rsidR="005C35D8" w:rsidRDefault="005C35D8" w:rsidP="00C17033">
      <w:pPr>
        <w:rPr>
          <w:rFonts w:ascii="Trebuchet MS" w:hAnsi="Trebuchet MS"/>
          <w:sz w:val="20"/>
          <w:szCs w:val="20"/>
        </w:rPr>
      </w:pPr>
    </w:p>
    <w:p w:rsidR="005C35D8" w:rsidRDefault="00036A4D" w:rsidP="00C17033">
      <w:pPr>
        <w:rPr>
          <w:rFonts w:ascii="Trebuchet MS" w:hAnsi="Trebuchet MS"/>
          <w:b/>
        </w:rPr>
      </w:pPr>
      <w:r>
        <w:rPr>
          <w:rFonts w:ascii="Trebuchet MS" w:hAnsi="Trebuchet MS"/>
          <w:b/>
          <w:noProof/>
          <w:lang w:val="en-GB" w:eastAsia="en-GB"/>
        </w:rPr>
        <w:drawing>
          <wp:inline distT="0" distB="0" distL="0" distR="0">
            <wp:extent cx="3000375" cy="1905000"/>
            <wp:effectExtent l="0" t="0" r="9525" b="0"/>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1905000"/>
                    </a:xfrm>
                    <a:prstGeom prst="rect">
                      <a:avLst/>
                    </a:prstGeom>
                    <a:noFill/>
                    <a:ln>
                      <a:noFill/>
                    </a:ln>
                  </pic:spPr>
                </pic:pic>
              </a:graphicData>
            </a:graphic>
          </wp:inline>
        </w:drawing>
      </w:r>
    </w:p>
    <w:p w:rsidR="005C35D8" w:rsidRDefault="005C35D8" w:rsidP="005C35D8">
      <w:pPr>
        <w:rPr>
          <w:rFonts w:ascii="Trebuchet MS" w:hAnsi="Trebuchet MS"/>
          <w:b/>
          <w:i/>
          <w:sz w:val="20"/>
          <w:szCs w:val="20"/>
        </w:rPr>
      </w:pPr>
      <w:r w:rsidRPr="00DE4741">
        <w:rPr>
          <w:rFonts w:ascii="Trebuchet MS" w:hAnsi="Trebuchet MS"/>
          <w:b/>
          <w:i/>
          <w:sz w:val="20"/>
          <w:szCs w:val="20"/>
        </w:rPr>
        <w:t>Trinity United Reform Church</w:t>
      </w:r>
    </w:p>
    <w:p w:rsidR="005C35D8" w:rsidRDefault="005C35D8" w:rsidP="00C17033">
      <w:pPr>
        <w:rPr>
          <w:rFonts w:ascii="Trebuchet MS" w:hAnsi="Trebuchet MS"/>
          <w:sz w:val="20"/>
          <w:szCs w:val="20"/>
        </w:rPr>
      </w:pPr>
    </w:p>
    <w:p w:rsidR="0076046D" w:rsidRDefault="0076046D" w:rsidP="00B83113">
      <w:pPr>
        <w:jc w:val="both"/>
        <w:rPr>
          <w:rFonts w:ascii="Trebuchet MS" w:hAnsi="Trebuchet MS" w:cs="Calibri"/>
          <w:b/>
        </w:rPr>
      </w:pPr>
      <w:r>
        <w:rPr>
          <w:rFonts w:ascii="Trebuchet MS" w:hAnsi="Trebuchet MS" w:cs="Calibri"/>
          <w:b/>
        </w:rPr>
        <w:t xml:space="preserve">David </w:t>
      </w:r>
      <w:r w:rsidR="00315D8E">
        <w:rPr>
          <w:rFonts w:ascii="Trebuchet MS" w:hAnsi="Trebuchet MS" w:cs="Calibri"/>
          <w:b/>
        </w:rPr>
        <w:t>Mellor Design Museum &amp; Cutlery F</w:t>
      </w:r>
      <w:r>
        <w:rPr>
          <w:rFonts w:ascii="Trebuchet MS" w:hAnsi="Trebuchet MS" w:cs="Calibri"/>
          <w:b/>
        </w:rPr>
        <w:t>actory, Hathersage</w:t>
      </w:r>
    </w:p>
    <w:p w:rsidR="0076046D" w:rsidRDefault="0076046D" w:rsidP="00B83113">
      <w:pPr>
        <w:jc w:val="both"/>
        <w:rPr>
          <w:rFonts w:ascii="Trebuchet MS" w:hAnsi="Trebuchet MS" w:cs="Calibri"/>
          <w:b/>
        </w:rPr>
      </w:pPr>
    </w:p>
    <w:p w:rsidR="00FE333F" w:rsidRDefault="0076046D" w:rsidP="00FE333F">
      <w:pPr>
        <w:jc w:val="both"/>
        <w:rPr>
          <w:rFonts w:ascii="Trebuchet MS" w:hAnsi="Trebuchet MS"/>
          <w:noProof/>
          <w:sz w:val="20"/>
          <w:szCs w:val="20"/>
          <w:lang w:val="en-GB" w:eastAsia="en-GB"/>
        </w:rPr>
      </w:pPr>
      <w:r>
        <w:rPr>
          <w:rFonts w:ascii="Trebuchet MS" w:hAnsi="Trebuchet MS" w:cs="Calibri"/>
          <w:b/>
        </w:rPr>
        <w:t xml:space="preserve">The Round Building, </w:t>
      </w:r>
      <w:r w:rsidRPr="0076046D">
        <w:rPr>
          <w:rFonts w:ascii="Trebuchet MS" w:hAnsi="Trebuchet MS" w:cs="Calibri"/>
          <w:b/>
          <w:sz w:val="20"/>
          <w:szCs w:val="20"/>
        </w:rPr>
        <w:t xml:space="preserve">1990 </w:t>
      </w:r>
      <w:r w:rsidRPr="0076046D">
        <w:rPr>
          <w:rFonts w:ascii="Trebuchet MS" w:hAnsi="Trebuchet MS" w:cs="Calibri"/>
          <w:b/>
          <w:i/>
          <w:sz w:val="20"/>
          <w:szCs w:val="20"/>
        </w:rPr>
        <w:t>(architect Sir Mic</w:t>
      </w:r>
      <w:r>
        <w:rPr>
          <w:rFonts w:ascii="Trebuchet MS" w:hAnsi="Trebuchet MS" w:cs="Calibri"/>
          <w:b/>
          <w:i/>
          <w:sz w:val="20"/>
          <w:szCs w:val="20"/>
        </w:rPr>
        <w:t>h</w:t>
      </w:r>
      <w:r w:rsidRPr="0076046D">
        <w:rPr>
          <w:rFonts w:ascii="Trebuchet MS" w:hAnsi="Trebuchet MS" w:cs="Calibri"/>
          <w:b/>
          <w:i/>
          <w:sz w:val="20"/>
          <w:szCs w:val="20"/>
        </w:rPr>
        <w:t>ael H</w:t>
      </w:r>
      <w:r w:rsidR="00350553">
        <w:rPr>
          <w:rFonts w:ascii="Trebuchet MS" w:hAnsi="Trebuchet MS" w:cs="Calibri"/>
          <w:b/>
          <w:i/>
          <w:sz w:val="20"/>
          <w:szCs w:val="20"/>
        </w:rPr>
        <w:t>o</w:t>
      </w:r>
      <w:r w:rsidRPr="0076046D">
        <w:rPr>
          <w:rFonts w:ascii="Trebuchet MS" w:hAnsi="Trebuchet MS" w:cs="Calibri"/>
          <w:b/>
          <w:i/>
          <w:sz w:val="20"/>
          <w:szCs w:val="20"/>
        </w:rPr>
        <w:t>pkins)</w:t>
      </w:r>
      <w:r>
        <w:rPr>
          <w:rFonts w:ascii="Trebuchet MS" w:hAnsi="Trebuchet MS" w:cs="Calibri"/>
          <w:b/>
        </w:rPr>
        <w:t xml:space="preserve"> </w:t>
      </w:r>
      <w:r w:rsidRPr="0076046D">
        <w:rPr>
          <w:rFonts w:ascii="Trebuchet MS" w:hAnsi="Trebuchet MS"/>
          <w:sz w:val="20"/>
          <w:szCs w:val="20"/>
          <w:lang w:val="en"/>
        </w:rPr>
        <w:t>The David Mellor</w:t>
      </w:r>
      <w:r w:rsidR="000409E9">
        <w:rPr>
          <w:rFonts w:ascii="Trebuchet MS" w:hAnsi="Trebuchet MS"/>
          <w:sz w:val="20"/>
          <w:szCs w:val="20"/>
          <w:lang w:val="en"/>
        </w:rPr>
        <w:t xml:space="preserve"> Factory and Mueaum</w:t>
      </w:r>
      <w:r w:rsidRPr="0076046D">
        <w:rPr>
          <w:rFonts w:ascii="Trebuchet MS" w:hAnsi="Trebuchet MS"/>
          <w:sz w:val="20"/>
          <w:szCs w:val="20"/>
          <w:lang w:val="en"/>
        </w:rPr>
        <w:t xml:space="preserve"> site was formerly the</w:t>
      </w:r>
      <w:r w:rsidR="00FE333F">
        <w:rPr>
          <w:rFonts w:ascii="Trebuchet MS" w:hAnsi="Trebuchet MS"/>
          <w:sz w:val="20"/>
          <w:szCs w:val="20"/>
          <w:lang w:val="en"/>
        </w:rPr>
        <w:t xml:space="preserve"> Hathersage G</w:t>
      </w:r>
      <w:r w:rsidRPr="0076046D">
        <w:rPr>
          <w:rFonts w:ascii="Trebuchet MS" w:hAnsi="Trebuchet MS"/>
          <w:sz w:val="20"/>
          <w:szCs w:val="20"/>
          <w:lang w:val="en"/>
        </w:rPr>
        <w:t>as</w:t>
      </w:r>
      <w:r w:rsidR="00FE333F">
        <w:rPr>
          <w:rFonts w:ascii="Trebuchet MS" w:hAnsi="Trebuchet MS"/>
          <w:sz w:val="20"/>
          <w:szCs w:val="20"/>
          <w:lang w:val="en"/>
        </w:rPr>
        <w:t xml:space="preserve"> W</w:t>
      </w:r>
      <w:r w:rsidRPr="0076046D">
        <w:rPr>
          <w:rFonts w:ascii="Trebuchet MS" w:hAnsi="Trebuchet MS"/>
          <w:sz w:val="20"/>
          <w:szCs w:val="20"/>
          <w:lang w:val="en"/>
        </w:rPr>
        <w:t xml:space="preserve">orks. </w:t>
      </w:r>
      <w:r w:rsidR="00FE333F">
        <w:rPr>
          <w:rFonts w:ascii="Trebuchet MS" w:hAnsi="Trebuchet MS"/>
          <w:noProof/>
          <w:sz w:val="20"/>
          <w:szCs w:val="20"/>
          <w:lang w:val="en-GB" w:eastAsia="en-GB"/>
        </w:rPr>
        <w:t xml:space="preserve">It was built in 1906-07 and had become redundant folloing the arrival of North Sea Gas in the 1970s. The gas holder was demolished in 1986 but the substantial stone ancillary buildings, the retort House, the offices and workshop were left standing. David Mellor bought the site in 1988 and secured planning permission for </w:t>
      </w:r>
      <w:r w:rsidR="000409E9">
        <w:rPr>
          <w:rFonts w:ascii="Trebuchet MS" w:hAnsi="Trebuchet MS"/>
          <w:noProof/>
          <w:sz w:val="20"/>
          <w:szCs w:val="20"/>
          <w:lang w:val="en-GB" w:eastAsia="en-GB"/>
        </w:rPr>
        <w:t>its re-use</w:t>
      </w:r>
      <w:r w:rsidR="00FE333F">
        <w:rPr>
          <w:rFonts w:ascii="Trebuchet MS" w:hAnsi="Trebuchet MS"/>
          <w:noProof/>
          <w:sz w:val="20"/>
          <w:szCs w:val="20"/>
          <w:lang w:val="en-GB" w:eastAsia="en-GB"/>
        </w:rPr>
        <w:t xml:space="preserve"> on a restricted occupancy basis.</w:t>
      </w:r>
    </w:p>
    <w:p w:rsidR="00C9236D" w:rsidRDefault="00C9236D" w:rsidP="00B83113">
      <w:pPr>
        <w:jc w:val="both"/>
        <w:rPr>
          <w:rFonts w:ascii="Trebuchet MS" w:hAnsi="Trebuchet MS"/>
          <w:noProof/>
          <w:sz w:val="20"/>
          <w:szCs w:val="20"/>
          <w:lang w:val="en-GB" w:eastAsia="en-GB"/>
        </w:rPr>
      </w:pPr>
    </w:p>
    <w:p w:rsidR="0076046D" w:rsidRDefault="00C9236D" w:rsidP="00B83113">
      <w:pPr>
        <w:jc w:val="both"/>
        <w:rPr>
          <w:rFonts w:ascii="Trebuchet MS" w:hAnsi="Trebuchet MS" w:cs="Calibri"/>
          <w:b/>
        </w:rPr>
      </w:pPr>
      <w:r w:rsidRPr="007D0CF9">
        <w:rPr>
          <w:rFonts w:ascii="Trebuchet MS" w:hAnsi="Trebuchet MS"/>
          <w:noProof/>
          <w:sz w:val="20"/>
          <w:szCs w:val="20"/>
          <w:lang w:val="en-GB" w:eastAsia="en-GB"/>
        </w:rPr>
        <w:t>The Hope Valley area</w:t>
      </w:r>
      <w:r>
        <w:rPr>
          <w:rFonts w:ascii="Trebuchet MS" w:hAnsi="Trebuchet MS"/>
          <w:noProof/>
          <w:sz w:val="20"/>
          <w:szCs w:val="20"/>
          <w:lang w:val="en-GB" w:eastAsia="en-GB"/>
        </w:rPr>
        <w:t xml:space="preserve"> of Derbyshire round Hathersag has its own strong vernacular tradition of building. Hopkin’s aim was to combine traditional materials with the most modern structural techniques, developed in collaboration with the specialist</w:t>
      </w:r>
    </w:p>
    <w:p w:rsidR="0076046D" w:rsidRDefault="00036A4D" w:rsidP="00B83113">
      <w:pPr>
        <w:jc w:val="both"/>
        <w:rPr>
          <w:noProof/>
          <w:lang w:val="en-GB" w:eastAsia="en-GB"/>
        </w:rPr>
      </w:pPr>
      <w:r>
        <w:rPr>
          <w:noProof/>
          <w:lang w:val="en-GB" w:eastAsia="en-GB"/>
        </w:rPr>
        <w:lastRenderedPageBreak/>
        <w:drawing>
          <wp:inline distT="0" distB="0" distL="0" distR="0">
            <wp:extent cx="3048000" cy="2171700"/>
            <wp:effectExtent l="0" t="0" r="0" b="0"/>
            <wp:docPr id="11" name="Picture 2" descr="Description: The Rou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e Round Buil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171700"/>
                    </a:xfrm>
                    <a:prstGeom prst="rect">
                      <a:avLst/>
                    </a:prstGeom>
                    <a:noFill/>
                    <a:ln>
                      <a:noFill/>
                    </a:ln>
                  </pic:spPr>
                </pic:pic>
              </a:graphicData>
            </a:graphic>
          </wp:inline>
        </w:drawing>
      </w:r>
    </w:p>
    <w:p w:rsidR="0076046D" w:rsidRPr="00FE333F" w:rsidRDefault="0076046D" w:rsidP="00B83113">
      <w:pPr>
        <w:jc w:val="both"/>
        <w:rPr>
          <w:rFonts w:ascii="Trebuchet MS" w:hAnsi="Trebuchet MS"/>
          <w:b/>
          <w:i/>
          <w:noProof/>
          <w:sz w:val="20"/>
          <w:szCs w:val="20"/>
          <w:lang w:val="en-GB" w:eastAsia="en-GB"/>
        </w:rPr>
      </w:pPr>
      <w:r w:rsidRPr="00FE333F">
        <w:rPr>
          <w:rFonts w:ascii="Trebuchet MS" w:hAnsi="Trebuchet MS"/>
          <w:b/>
          <w:i/>
          <w:noProof/>
          <w:sz w:val="20"/>
          <w:szCs w:val="20"/>
          <w:lang w:val="en-GB" w:eastAsia="en-GB"/>
        </w:rPr>
        <w:t>The Round Building</w:t>
      </w:r>
    </w:p>
    <w:p w:rsidR="00315D8E" w:rsidRDefault="00315D8E" w:rsidP="007D0CF9">
      <w:pPr>
        <w:jc w:val="both"/>
        <w:rPr>
          <w:rFonts w:ascii="Trebuchet MS" w:hAnsi="Trebuchet MS"/>
          <w:noProof/>
          <w:sz w:val="20"/>
          <w:szCs w:val="20"/>
          <w:lang w:val="en-GB" w:eastAsia="en-GB"/>
        </w:rPr>
      </w:pPr>
    </w:p>
    <w:p w:rsidR="007D0CF9" w:rsidRDefault="007D0CF9" w:rsidP="007D0CF9">
      <w:pPr>
        <w:jc w:val="both"/>
        <w:rPr>
          <w:rFonts w:ascii="Trebuchet MS" w:hAnsi="Trebuchet MS"/>
          <w:noProof/>
          <w:sz w:val="20"/>
          <w:szCs w:val="20"/>
          <w:lang w:val="en-GB" w:eastAsia="en-GB"/>
        </w:rPr>
      </w:pPr>
      <w:r>
        <w:rPr>
          <w:rFonts w:ascii="Trebuchet MS" w:hAnsi="Trebuchet MS"/>
          <w:noProof/>
          <w:sz w:val="20"/>
          <w:szCs w:val="20"/>
          <w:lang w:val="en-GB" w:eastAsia="en-GB"/>
        </w:rPr>
        <w:t>structural engineers Whitby and Bird. The Round Building</w:t>
      </w:r>
      <w:r w:rsidR="00FE333F">
        <w:rPr>
          <w:rFonts w:ascii="Trebuchet MS" w:hAnsi="Trebuchet MS"/>
          <w:noProof/>
          <w:sz w:val="20"/>
          <w:szCs w:val="20"/>
          <w:lang w:val="en-GB" w:eastAsia="en-GB"/>
        </w:rPr>
        <w:t xml:space="preserve"> reuses the gas holder foundation and </w:t>
      </w:r>
      <w:r>
        <w:rPr>
          <w:rFonts w:ascii="Trebuchet MS" w:hAnsi="Trebuchet MS"/>
          <w:noProof/>
          <w:sz w:val="20"/>
          <w:szCs w:val="20"/>
          <w:lang w:val="en-GB" w:eastAsia="en-GB"/>
        </w:rPr>
        <w:t xml:space="preserve"> is constructed in natural</w:t>
      </w:r>
      <w:r w:rsidR="00FE333F">
        <w:rPr>
          <w:rFonts w:ascii="Trebuchet MS" w:hAnsi="Trebuchet MS"/>
          <w:noProof/>
          <w:sz w:val="20"/>
          <w:szCs w:val="20"/>
          <w:lang w:val="en-GB" w:eastAsia="en-GB"/>
        </w:rPr>
        <w:t xml:space="preserve"> grit</w:t>
      </w:r>
      <w:r>
        <w:rPr>
          <w:rFonts w:ascii="Trebuchet MS" w:hAnsi="Trebuchet MS"/>
          <w:noProof/>
          <w:sz w:val="20"/>
          <w:szCs w:val="20"/>
          <w:lang w:val="en-GB" w:eastAsia="en-GB"/>
        </w:rPr>
        <w:t xml:space="preserve">stone and steel. A thick stone rim runs round the perimeter of the building, and from this rim the </w:t>
      </w:r>
      <w:r w:rsidR="00350553">
        <w:rPr>
          <w:rFonts w:ascii="Trebuchet MS" w:hAnsi="Trebuchet MS"/>
          <w:noProof/>
          <w:sz w:val="20"/>
          <w:szCs w:val="20"/>
          <w:lang w:val="en-GB" w:eastAsia="en-GB"/>
        </w:rPr>
        <w:t>giant steel bicycle-wheel sructu</w:t>
      </w:r>
      <w:r>
        <w:rPr>
          <w:rFonts w:ascii="Trebuchet MS" w:hAnsi="Trebuchet MS"/>
          <w:noProof/>
          <w:sz w:val="20"/>
          <w:szCs w:val="20"/>
          <w:lang w:val="en-GB" w:eastAsia="en-GB"/>
        </w:rPr>
        <w:t>re of the roof rises twoards its central hub. A steel perimter tie bar holds the whole structure together</w:t>
      </w:r>
      <w:r w:rsidR="00350553">
        <w:rPr>
          <w:rFonts w:ascii="Trebuchet MS" w:hAnsi="Trebuchet MS"/>
          <w:noProof/>
          <w:sz w:val="20"/>
          <w:szCs w:val="20"/>
          <w:lang w:val="en-GB" w:eastAsia="en-GB"/>
        </w:rPr>
        <w:t>.</w:t>
      </w:r>
    </w:p>
    <w:p w:rsidR="007D0CF9" w:rsidRDefault="007D0CF9" w:rsidP="007D0CF9">
      <w:pPr>
        <w:jc w:val="both"/>
        <w:rPr>
          <w:rFonts w:ascii="Trebuchet MS" w:hAnsi="Trebuchet MS"/>
          <w:noProof/>
          <w:sz w:val="20"/>
          <w:szCs w:val="20"/>
          <w:lang w:val="en-GB" w:eastAsia="en-GB"/>
        </w:rPr>
      </w:pPr>
    </w:p>
    <w:p w:rsidR="00FE333F" w:rsidRDefault="00FE333F" w:rsidP="007D0CF9">
      <w:pPr>
        <w:jc w:val="both"/>
        <w:rPr>
          <w:rFonts w:ascii="Trebuchet MS" w:hAnsi="Trebuchet MS"/>
          <w:noProof/>
          <w:sz w:val="20"/>
          <w:szCs w:val="20"/>
          <w:lang w:val="en-GB" w:eastAsia="en-GB"/>
        </w:rPr>
      </w:pPr>
      <w:r>
        <w:rPr>
          <w:rFonts w:ascii="Trebuchet MS" w:hAnsi="Trebuchet MS"/>
          <w:noProof/>
          <w:sz w:val="20"/>
          <w:szCs w:val="20"/>
          <w:lang w:val="en-GB" w:eastAsia="en-GB"/>
        </w:rPr>
        <w:t>The r</w:t>
      </w:r>
      <w:r w:rsidR="007D0CF9">
        <w:rPr>
          <w:rFonts w:ascii="Trebuchet MS" w:hAnsi="Trebuchet MS"/>
          <w:noProof/>
          <w:sz w:val="20"/>
          <w:szCs w:val="20"/>
          <w:lang w:val="en-GB" w:eastAsia="en-GB"/>
        </w:rPr>
        <w:t>oof itself is built up of a series of double- skinned sectional panels in Finish pine plywood hooking on to the circular purlins. This allows the building to be ventilated by the more or less traditional method of passage of air thorugh the panels. The roof is leaded externally</w:t>
      </w:r>
      <w:r>
        <w:rPr>
          <w:rFonts w:ascii="Trebuchet MS" w:hAnsi="Trebuchet MS"/>
          <w:noProof/>
          <w:sz w:val="20"/>
          <w:szCs w:val="20"/>
          <w:lang w:val="en-GB" w:eastAsia="en-GB"/>
        </w:rPr>
        <w:t>. Davi</w:t>
      </w:r>
      <w:r w:rsidR="00350553">
        <w:rPr>
          <w:rFonts w:ascii="Trebuchet MS" w:hAnsi="Trebuchet MS"/>
          <w:noProof/>
          <w:sz w:val="20"/>
          <w:szCs w:val="20"/>
          <w:lang w:val="en-GB" w:eastAsia="en-GB"/>
        </w:rPr>
        <w:t>d M</w:t>
      </w:r>
      <w:r>
        <w:rPr>
          <w:rFonts w:ascii="Trebuchet MS" w:hAnsi="Trebuchet MS"/>
          <w:noProof/>
          <w:sz w:val="20"/>
          <w:szCs w:val="20"/>
          <w:lang w:val="en-GB" w:eastAsia="en-GB"/>
        </w:rPr>
        <w:t>ellor worked very closely with the architects in the d</w:t>
      </w:r>
      <w:r w:rsidR="00350553">
        <w:rPr>
          <w:rFonts w:ascii="Trebuchet MS" w:hAnsi="Trebuchet MS"/>
          <w:noProof/>
          <w:sz w:val="20"/>
          <w:szCs w:val="20"/>
          <w:lang w:val="en-GB" w:eastAsia="en-GB"/>
        </w:rPr>
        <w:t>e</w:t>
      </w:r>
      <w:r>
        <w:rPr>
          <w:rFonts w:ascii="Trebuchet MS" w:hAnsi="Trebuchet MS"/>
          <w:noProof/>
          <w:sz w:val="20"/>
          <w:szCs w:val="20"/>
          <w:lang w:val="en-GB" w:eastAsia="en-GB"/>
        </w:rPr>
        <w:t xml:space="preserve">velopment of the design, supervising the construction and manufacturing of many of the components, He and his own workforce laid the large circular concrete floor over the original gasometer slab. They cast the concrete quoins and </w:t>
      </w:r>
      <w:r>
        <w:rPr>
          <w:rFonts w:ascii="Trebuchet MS" w:hAnsi="Trebuchet MS"/>
          <w:noProof/>
          <w:sz w:val="20"/>
          <w:szCs w:val="20"/>
          <w:lang w:val="en-GB" w:eastAsia="en-GB"/>
        </w:rPr>
        <w:lastRenderedPageBreak/>
        <w:t>padsto</w:t>
      </w:r>
      <w:r w:rsidR="00350553">
        <w:rPr>
          <w:rFonts w:ascii="Trebuchet MS" w:hAnsi="Trebuchet MS"/>
          <w:noProof/>
          <w:sz w:val="20"/>
          <w:szCs w:val="20"/>
          <w:lang w:val="en-GB" w:eastAsia="en-GB"/>
        </w:rPr>
        <w:t>nes used in the walls, and cons</w:t>
      </w:r>
      <w:r>
        <w:rPr>
          <w:rFonts w:ascii="Trebuchet MS" w:hAnsi="Trebuchet MS"/>
          <w:noProof/>
          <w:sz w:val="20"/>
          <w:szCs w:val="20"/>
          <w:lang w:val="en-GB" w:eastAsia="en-GB"/>
        </w:rPr>
        <w:t>tructed the Finnish plywood roof panels.</w:t>
      </w:r>
    </w:p>
    <w:p w:rsidR="00315D8E" w:rsidRDefault="00315D8E" w:rsidP="007D0CF9">
      <w:pPr>
        <w:jc w:val="both"/>
        <w:rPr>
          <w:rFonts w:ascii="Trebuchet MS" w:hAnsi="Trebuchet MS"/>
          <w:noProof/>
          <w:sz w:val="20"/>
          <w:szCs w:val="20"/>
          <w:lang w:val="en-GB" w:eastAsia="en-GB"/>
        </w:rPr>
      </w:pPr>
    </w:p>
    <w:p w:rsidR="00350553" w:rsidRDefault="00036A4D" w:rsidP="007D0CF9">
      <w:pPr>
        <w:jc w:val="both"/>
        <w:rPr>
          <w:rFonts w:ascii="Trebuchet MS" w:hAnsi="Trebuchet MS"/>
          <w:noProof/>
          <w:sz w:val="20"/>
          <w:szCs w:val="20"/>
          <w:lang w:val="en-GB" w:eastAsia="en-GB"/>
        </w:rPr>
      </w:pPr>
      <w:r>
        <w:rPr>
          <w:rFonts w:ascii="Trebuchet MS" w:hAnsi="Trebuchet MS" w:cs="Calibri"/>
          <w:b/>
          <w:noProof/>
          <w:sz w:val="20"/>
          <w:szCs w:val="20"/>
          <w:lang w:val="en-GB" w:eastAsia="en-GB"/>
        </w:rPr>
        <w:drawing>
          <wp:inline distT="0" distB="0" distL="0" distR="0">
            <wp:extent cx="3067050" cy="1847850"/>
            <wp:effectExtent l="0" t="0" r="0" b="0"/>
            <wp:docPr id="12" name="Picture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847850"/>
                    </a:xfrm>
                    <a:prstGeom prst="rect">
                      <a:avLst/>
                    </a:prstGeom>
                    <a:noFill/>
                    <a:ln>
                      <a:noFill/>
                    </a:ln>
                  </pic:spPr>
                </pic:pic>
              </a:graphicData>
            </a:graphic>
          </wp:inline>
        </w:drawing>
      </w:r>
    </w:p>
    <w:p w:rsidR="00465A25" w:rsidRDefault="00315D8E" w:rsidP="00315D8E">
      <w:pPr>
        <w:rPr>
          <w:rFonts w:ascii="Trebuchet MS" w:hAnsi="Trebuchet MS" w:cs="Calibri"/>
          <w:b/>
          <w:i/>
          <w:sz w:val="20"/>
          <w:szCs w:val="20"/>
        </w:rPr>
      </w:pPr>
      <w:r>
        <w:rPr>
          <w:rFonts w:ascii="Trebuchet MS" w:hAnsi="Trebuchet MS" w:cs="Calibri"/>
          <w:b/>
          <w:i/>
          <w:sz w:val="20"/>
          <w:szCs w:val="20"/>
        </w:rPr>
        <w:t xml:space="preserve">Design Museum and </w:t>
      </w:r>
      <w:r w:rsidR="00465A25">
        <w:rPr>
          <w:rFonts w:ascii="Trebuchet MS" w:hAnsi="Trebuchet MS" w:cs="Calibri"/>
          <w:b/>
          <w:i/>
          <w:sz w:val="20"/>
          <w:szCs w:val="20"/>
        </w:rPr>
        <w:t>Café</w:t>
      </w:r>
    </w:p>
    <w:p w:rsidR="00465A25" w:rsidRDefault="00465A25" w:rsidP="00315D8E">
      <w:pPr>
        <w:rPr>
          <w:rFonts w:ascii="Trebuchet MS" w:hAnsi="Trebuchet MS" w:cs="Calibri"/>
          <w:b/>
          <w:i/>
          <w:sz w:val="20"/>
          <w:szCs w:val="20"/>
        </w:rPr>
      </w:pPr>
    </w:p>
    <w:p w:rsidR="00315D8E" w:rsidRDefault="00315D8E" w:rsidP="00315D8E">
      <w:pPr>
        <w:rPr>
          <w:rFonts w:ascii="Trebuchet MS" w:hAnsi="Trebuchet MS"/>
          <w:noProof/>
          <w:sz w:val="20"/>
          <w:szCs w:val="20"/>
          <w:lang w:val="en-GB" w:eastAsia="en-GB"/>
        </w:rPr>
      </w:pPr>
      <w:r w:rsidRPr="00350553">
        <w:rPr>
          <w:rFonts w:ascii="Trebuchet MS" w:hAnsi="Trebuchet MS"/>
          <w:b/>
          <w:noProof/>
          <w:lang w:val="en-GB" w:eastAsia="en-GB"/>
        </w:rPr>
        <w:t>David Mellor Design Museum</w:t>
      </w:r>
      <w:r>
        <w:rPr>
          <w:rFonts w:ascii="Trebuchet MS" w:hAnsi="Trebuchet MS"/>
          <w:noProof/>
          <w:sz w:val="20"/>
          <w:szCs w:val="20"/>
          <w:lang w:val="en-GB" w:eastAsia="en-GB"/>
        </w:rPr>
        <w:t xml:space="preserve">, 2004 </w:t>
      </w:r>
      <w:r w:rsidRPr="0076046D">
        <w:rPr>
          <w:rFonts w:ascii="Trebuchet MS" w:hAnsi="Trebuchet MS" w:cs="Calibri"/>
          <w:b/>
          <w:i/>
          <w:sz w:val="20"/>
          <w:szCs w:val="20"/>
        </w:rPr>
        <w:t>(architect Sir Mic</w:t>
      </w:r>
      <w:r>
        <w:rPr>
          <w:rFonts w:ascii="Trebuchet MS" w:hAnsi="Trebuchet MS" w:cs="Calibri"/>
          <w:b/>
          <w:i/>
          <w:sz w:val="20"/>
          <w:szCs w:val="20"/>
        </w:rPr>
        <w:t>h</w:t>
      </w:r>
      <w:r w:rsidRPr="0076046D">
        <w:rPr>
          <w:rFonts w:ascii="Trebuchet MS" w:hAnsi="Trebuchet MS" w:cs="Calibri"/>
          <w:b/>
          <w:i/>
          <w:sz w:val="20"/>
          <w:szCs w:val="20"/>
        </w:rPr>
        <w:t>ael H</w:t>
      </w:r>
      <w:r>
        <w:rPr>
          <w:rFonts w:ascii="Trebuchet MS" w:hAnsi="Trebuchet MS" w:cs="Calibri"/>
          <w:b/>
          <w:i/>
          <w:sz w:val="20"/>
          <w:szCs w:val="20"/>
        </w:rPr>
        <w:t>o</w:t>
      </w:r>
      <w:r w:rsidRPr="0076046D">
        <w:rPr>
          <w:rFonts w:ascii="Trebuchet MS" w:hAnsi="Trebuchet MS" w:cs="Calibri"/>
          <w:b/>
          <w:i/>
          <w:sz w:val="20"/>
          <w:szCs w:val="20"/>
        </w:rPr>
        <w:t>pkins)</w:t>
      </w:r>
      <w:r>
        <w:rPr>
          <w:rFonts w:ascii="Trebuchet MS" w:hAnsi="Trebuchet MS" w:cs="Calibri"/>
          <w:b/>
          <w:i/>
          <w:sz w:val="20"/>
          <w:szCs w:val="20"/>
        </w:rPr>
        <w:t xml:space="preserve"> </w:t>
      </w:r>
      <w:r w:rsidRPr="00350553">
        <w:rPr>
          <w:rFonts w:ascii="Trebuchet MS" w:hAnsi="Trebuchet MS" w:cs="Calibri"/>
          <w:sz w:val="20"/>
          <w:szCs w:val="20"/>
        </w:rPr>
        <w:t>The Museum is sited opposite the Round Building and also contains the café. The majority of the construction was carried out by the on-site staff.</w:t>
      </w:r>
    </w:p>
    <w:p w:rsidR="00315D8E" w:rsidRDefault="00315D8E" w:rsidP="00315D8E">
      <w:pPr>
        <w:jc w:val="both"/>
        <w:rPr>
          <w:rFonts w:ascii="Trebuchet MS" w:hAnsi="Trebuchet MS"/>
          <w:noProof/>
          <w:sz w:val="20"/>
          <w:szCs w:val="20"/>
          <w:lang w:val="en-GB" w:eastAsia="en-GB"/>
        </w:rPr>
      </w:pPr>
      <w:r>
        <w:rPr>
          <w:rFonts w:ascii="Trebuchet MS" w:hAnsi="Trebuchet MS"/>
          <w:noProof/>
          <w:sz w:val="20"/>
          <w:szCs w:val="20"/>
          <w:lang w:val="en-GB" w:eastAsia="en-GB"/>
        </w:rPr>
        <w:t xml:space="preserve"> </w:t>
      </w:r>
    </w:p>
    <w:p w:rsidR="00B83113" w:rsidRDefault="00E02528" w:rsidP="00315D8E">
      <w:pPr>
        <w:rPr>
          <w:rFonts w:ascii="Trebuchet MS" w:hAnsi="Trebuchet MS" w:cs="Calibri"/>
          <w:b/>
          <w:i/>
          <w:sz w:val="20"/>
          <w:szCs w:val="20"/>
        </w:rPr>
      </w:pPr>
      <w:r w:rsidRPr="0076046D">
        <w:rPr>
          <w:rFonts w:ascii="Trebuchet MS" w:hAnsi="Trebuchet MS" w:cs="Calibri"/>
          <w:b/>
        </w:rPr>
        <w:t>Lane End, Hathersage</w:t>
      </w:r>
      <w:r w:rsidR="00B83113">
        <w:rPr>
          <w:rFonts w:ascii="Trebuchet MS" w:hAnsi="Trebuchet MS" w:cs="Calibri"/>
          <w:b/>
          <w:sz w:val="20"/>
          <w:szCs w:val="20"/>
        </w:rPr>
        <w:t>, 2007-12</w:t>
      </w:r>
      <w:r w:rsidRPr="00B83113">
        <w:rPr>
          <w:rFonts w:ascii="Trebuchet MS" w:hAnsi="Trebuchet MS" w:cs="Calibri"/>
          <w:b/>
          <w:sz w:val="20"/>
          <w:szCs w:val="20"/>
        </w:rPr>
        <w:t xml:space="preserve"> </w:t>
      </w:r>
      <w:r w:rsidR="00A17634" w:rsidRPr="00B83113">
        <w:rPr>
          <w:rFonts w:ascii="Trebuchet MS" w:hAnsi="Trebuchet MS" w:cs="Calibri"/>
          <w:b/>
          <w:i/>
          <w:sz w:val="20"/>
          <w:szCs w:val="20"/>
        </w:rPr>
        <w:t xml:space="preserve">(architects- </w:t>
      </w:r>
      <w:r w:rsidRPr="00B83113">
        <w:rPr>
          <w:rFonts w:ascii="Trebuchet MS" w:hAnsi="Trebuchet MS" w:cs="Calibri"/>
          <w:b/>
          <w:i/>
          <w:sz w:val="20"/>
          <w:szCs w:val="20"/>
        </w:rPr>
        <w:t>Sir Michael and Lady Hopkins)</w:t>
      </w:r>
    </w:p>
    <w:p w:rsidR="00B83113" w:rsidRDefault="00B83113" w:rsidP="00B83113">
      <w:pPr>
        <w:jc w:val="both"/>
        <w:rPr>
          <w:rFonts w:ascii="Trebuchet MS" w:hAnsi="Trebuchet MS" w:cs="Calibri"/>
          <w:b/>
          <w:i/>
          <w:sz w:val="20"/>
          <w:szCs w:val="20"/>
        </w:rPr>
      </w:pPr>
    </w:p>
    <w:p w:rsidR="00E02528" w:rsidRDefault="00E02528" w:rsidP="00B83113">
      <w:pPr>
        <w:jc w:val="both"/>
        <w:rPr>
          <w:rFonts w:ascii="Trebuchet MS" w:hAnsi="Trebuchet MS" w:cs="Calibri"/>
          <w:sz w:val="20"/>
          <w:szCs w:val="20"/>
        </w:rPr>
      </w:pPr>
      <w:r w:rsidRPr="00B83113">
        <w:rPr>
          <w:rFonts w:ascii="Trebuchet MS" w:hAnsi="Trebuchet MS" w:cs="Calibri"/>
          <w:sz w:val="20"/>
          <w:szCs w:val="20"/>
        </w:rPr>
        <w:t xml:space="preserve">The building was designed personally by for Fiona MacCarthy (Mrs. Mellor) an old friend. The house was completed in January 2012. </w:t>
      </w:r>
    </w:p>
    <w:p w:rsidR="00B83113" w:rsidRPr="00B83113" w:rsidRDefault="00B83113" w:rsidP="00B83113">
      <w:pPr>
        <w:jc w:val="both"/>
        <w:rPr>
          <w:rFonts w:ascii="Trebuchet MS" w:hAnsi="Trebuchet MS" w:cs="Tahoma"/>
          <w:b/>
          <w:i/>
          <w:sz w:val="20"/>
          <w:szCs w:val="20"/>
        </w:rPr>
      </w:pPr>
    </w:p>
    <w:p w:rsidR="00E02528" w:rsidRPr="00B83113" w:rsidRDefault="00E02528" w:rsidP="00B83113">
      <w:pPr>
        <w:pStyle w:val="ecxmsonormal"/>
        <w:shd w:val="clear" w:color="auto" w:fill="FFFFFF"/>
        <w:jc w:val="both"/>
        <w:rPr>
          <w:rFonts w:ascii="Trebuchet MS" w:hAnsi="Trebuchet MS" w:cs="Tahoma"/>
          <w:sz w:val="20"/>
          <w:szCs w:val="20"/>
        </w:rPr>
      </w:pPr>
      <w:r w:rsidRPr="00B83113">
        <w:rPr>
          <w:rFonts w:ascii="Trebuchet MS" w:hAnsi="Trebuchet MS" w:cs="Calibri"/>
          <w:sz w:val="20"/>
          <w:szCs w:val="20"/>
        </w:rPr>
        <w:t>Lane End occupies the site of a cottage built in 1910 and now demolished, reusing the origina</w:t>
      </w:r>
      <w:r w:rsidR="00B83113">
        <w:rPr>
          <w:rFonts w:ascii="Trebuchet MS" w:hAnsi="Trebuchet MS" w:cs="Calibri"/>
          <w:sz w:val="20"/>
          <w:szCs w:val="20"/>
        </w:rPr>
        <w:t>l stone. Externally the house appears</w:t>
      </w:r>
      <w:r w:rsidRPr="00B83113">
        <w:rPr>
          <w:rFonts w:ascii="Trebuchet MS" w:hAnsi="Trebuchet MS" w:cs="Calibri"/>
          <w:sz w:val="20"/>
          <w:szCs w:val="20"/>
        </w:rPr>
        <w:t xml:space="preserve"> relatively traditional</w:t>
      </w:r>
      <w:r w:rsidR="00B83113">
        <w:rPr>
          <w:rFonts w:ascii="Trebuchet MS" w:hAnsi="Trebuchet MS" w:cs="Calibri"/>
          <w:sz w:val="20"/>
          <w:szCs w:val="20"/>
        </w:rPr>
        <w:t>,</w:t>
      </w:r>
      <w:r w:rsidRPr="00B83113">
        <w:rPr>
          <w:rFonts w:ascii="Trebuchet MS" w:hAnsi="Trebuchet MS" w:cs="Calibri"/>
          <w:sz w:val="20"/>
          <w:szCs w:val="20"/>
        </w:rPr>
        <w:t xml:space="preserve"> in accordance with</w:t>
      </w:r>
      <w:r w:rsidRPr="00B83113">
        <w:rPr>
          <w:rFonts w:ascii="Trebuchet MS" w:hAnsi="Trebuchet MS" w:cs="Calibri"/>
          <w:color w:val="1F497D"/>
          <w:sz w:val="20"/>
          <w:szCs w:val="20"/>
        </w:rPr>
        <w:t xml:space="preserve"> </w:t>
      </w:r>
      <w:r w:rsidRPr="00B83113">
        <w:rPr>
          <w:rFonts w:ascii="Trebuchet MS" w:hAnsi="Trebuchet MS" w:cs="Calibri"/>
          <w:sz w:val="20"/>
          <w:szCs w:val="20"/>
        </w:rPr>
        <w:t xml:space="preserve">strict guidelines set by the Peak National Park. The structure is random stone walling with cut local gritstone lintels, sills and mullions. </w:t>
      </w:r>
      <w:r w:rsidRPr="00B83113">
        <w:rPr>
          <w:rFonts w:ascii="Trebuchet MS" w:hAnsi="Trebuchet MS" w:cs="Calibri"/>
          <w:sz w:val="20"/>
          <w:szCs w:val="20"/>
        </w:rPr>
        <w:lastRenderedPageBreak/>
        <w:t xml:space="preserve">The glazing is set behind </w:t>
      </w:r>
      <w:r w:rsidR="00B83113">
        <w:rPr>
          <w:rFonts w:ascii="Trebuchet MS" w:hAnsi="Trebuchet MS" w:cs="Calibri"/>
          <w:sz w:val="20"/>
          <w:szCs w:val="20"/>
        </w:rPr>
        <w:t>the mullions. The roof is slate, as is common in the locality</w:t>
      </w:r>
      <w:r w:rsidRPr="00B83113">
        <w:rPr>
          <w:rFonts w:ascii="Trebuchet MS" w:hAnsi="Trebuchet MS" w:cs="Calibri"/>
          <w:sz w:val="20"/>
          <w:szCs w:val="20"/>
        </w:rPr>
        <w:t xml:space="preserve">. </w:t>
      </w:r>
    </w:p>
    <w:p w:rsidR="00E02528" w:rsidRPr="00B83113" w:rsidRDefault="00E02528" w:rsidP="00B83113">
      <w:pPr>
        <w:pStyle w:val="ecxmsonormal"/>
        <w:shd w:val="clear" w:color="auto" w:fill="FFFFFF"/>
        <w:jc w:val="both"/>
        <w:rPr>
          <w:rFonts w:ascii="Trebuchet MS" w:hAnsi="Trebuchet MS" w:cs="Calibri"/>
          <w:sz w:val="20"/>
          <w:szCs w:val="20"/>
        </w:rPr>
      </w:pPr>
      <w:r w:rsidRPr="00B83113">
        <w:rPr>
          <w:rFonts w:ascii="Trebuchet MS" w:hAnsi="Trebuchet MS" w:cs="Calibri"/>
          <w:sz w:val="20"/>
          <w:szCs w:val="20"/>
        </w:rPr>
        <w:t>The interior of the building has a much more contemporary feel. The roof structure consists of a series of triangular</w:t>
      </w:r>
      <w:r w:rsidR="00B83113">
        <w:rPr>
          <w:rFonts w:ascii="Trebuchet MS" w:hAnsi="Trebuchet MS" w:cs="Calibri"/>
          <w:sz w:val="20"/>
          <w:szCs w:val="20"/>
        </w:rPr>
        <w:t xml:space="preserve"> ash trusses and hand-turned bea</w:t>
      </w:r>
      <w:r w:rsidRPr="00B83113">
        <w:rPr>
          <w:rFonts w:ascii="Trebuchet MS" w:hAnsi="Trebuchet MS" w:cs="Calibri"/>
          <w:sz w:val="20"/>
          <w:szCs w:val="20"/>
        </w:rPr>
        <w:t>ms. The roof and many other internal details and specially designed fittings, both wood and metal, were made in the David Mellor workshops and the constr</w:t>
      </w:r>
      <w:r w:rsidR="00B83113">
        <w:rPr>
          <w:rFonts w:ascii="Trebuchet MS" w:hAnsi="Trebuchet MS" w:cs="Calibri"/>
          <w:sz w:val="20"/>
          <w:szCs w:val="20"/>
        </w:rPr>
        <w:t>uction was undertaken by the workshop</w:t>
      </w:r>
      <w:r w:rsidRPr="00B83113">
        <w:rPr>
          <w:rFonts w:ascii="Trebuchet MS" w:hAnsi="Trebuchet MS" w:cs="Calibri"/>
          <w:sz w:val="20"/>
          <w:szCs w:val="20"/>
        </w:rPr>
        <w:t xml:space="preserve"> team. </w:t>
      </w:r>
    </w:p>
    <w:p w:rsidR="00CF3885" w:rsidRDefault="00C71AFB" w:rsidP="00CF3885">
      <w:pPr>
        <w:pStyle w:val="NormalWeb"/>
        <w:rPr>
          <w:rFonts w:ascii="Trebuchet MS" w:hAnsi="Trebuchet MS" w:cs="Calibri"/>
          <w:b/>
        </w:rPr>
      </w:pPr>
      <w:r w:rsidRPr="00A17634">
        <w:rPr>
          <w:rFonts w:ascii="Trebuchet MS" w:hAnsi="Trebuchet MS" w:cs="Calibri"/>
          <w:b/>
        </w:rPr>
        <w:br w:type="page"/>
      </w:r>
      <w:r w:rsidR="00CF3885">
        <w:rPr>
          <w:rFonts w:ascii="Trebuchet MS" w:hAnsi="Trebuchet MS" w:cs="Calibri"/>
          <w:b/>
        </w:rPr>
        <w:lastRenderedPageBreak/>
        <w:t>SUNDAY:</w:t>
      </w:r>
    </w:p>
    <w:p w:rsidR="00CF3885" w:rsidRPr="00117017" w:rsidRDefault="00036A4D" w:rsidP="00CF3885">
      <w:pPr>
        <w:pStyle w:val="NormalWeb"/>
        <w:rPr>
          <w:rFonts w:ascii="Trebuchet MS" w:hAnsi="Trebuchet MS"/>
          <w:b/>
          <w:i/>
          <w:sz w:val="20"/>
          <w:szCs w:val="20"/>
        </w:rPr>
      </w:pPr>
      <w:r>
        <w:rPr>
          <w:rFonts w:ascii="Trebuchet MS" w:hAnsi="Trebuchet MS" w:cs="Calibri"/>
          <w:b/>
          <w:noProof/>
        </w:rPr>
        <w:drawing>
          <wp:inline distT="0" distB="0" distL="0" distR="0">
            <wp:extent cx="3486150" cy="473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6150" cy="4733925"/>
                    </a:xfrm>
                    <a:prstGeom prst="rect">
                      <a:avLst/>
                    </a:prstGeom>
                    <a:noFill/>
                    <a:ln>
                      <a:noFill/>
                    </a:ln>
                  </pic:spPr>
                </pic:pic>
              </a:graphicData>
            </a:graphic>
          </wp:inline>
        </w:drawing>
      </w:r>
      <w:r w:rsidR="00CF3885" w:rsidRPr="00CF3885">
        <w:rPr>
          <w:rFonts w:ascii="Trebuchet MS" w:hAnsi="Trebuchet MS"/>
          <w:b/>
          <w:i/>
          <w:sz w:val="20"/>
          <w:szCs w:val="20"/>
        </w:rPr>
        <w:t xml:space="preserve"> </w:t>
      </w:r>
      <w:r w:rsidR="00CF3885" w:rsidRPr="00117017">
        <w:rPr>
          <w:rFonts w:ascii="Trebuchet MS" w:hAnsi="Trebuchet MS"/>
          <w:b/>
          <w:i/>
          <w:sz w:val="20"/>
          <w:szCs w:val="20"/>
        </w:rPr>
        <w:t>Site plan of Gleadless V</w:t>
      </w:r>
      <w:r w:rsidR="00CF3885">
        <w:rPr>
          <w:rFonts w:ascii="Trebuchet MS" w:hAnsi="Trebuchet MS"/>
          <w:b/>
          <w:i/>
          <w:sz w:val="20"/>
          <w:szCs w:val="20"/>
        </w:rPr>
        <w:t>alley develop</w:t>
      </w:r>
      <w:r w:rsidR="00CF3885" w:rsidRPr="00117017">
        <w:rPr>
          <w:rFonts w:ascii="Trebuchet MS" w:hAnsi="Trebuchet MS"/>
          <w:b/>
          <w:i/>
          <w:sz w:val="20"/>
          <w:szCs w:val="20"/>
        </w:rPr>
        <w:t>ment 1955</w:t>
      </w:r>
    </w:p>
    <w:p w:rsidR="00117017" w:rsidRPr="00A17634" w:rsidRDefault="00CF3885" w:rsidP="00117017">
      <w:pPr>
        <w:pStyle w:val="NormalWeb"/>
        <w:rPr>
          <w:rFonts w:ascii="Trebuchet MS" w:hAnsi="Trebuchet MS"/>
          <w:sz w:val="20"/>
          <w:szCs w:val="20"/>
        </w:rPr>
      </w:pPr>
      <w:r>
        <w:rPr>
          <w:rFonts w:ascii="Trebuchet MS" w:hAnsi="Trebuchet MS" w:cs="Calibri"/>
          <w:b/>
        </w:rPr>
        <w:br w:type="page"/>
      </w:r>
      <w:r w:rsidR="00117017" w:rsidRPr="00A17634">
        <w:rPr>
          <w:rFonts w:ascii="Trebuchet MS" w:hAnsi="Trebuchet MS"/>
          <w:b/>
        </w:rPr>
        <w:lastRenderedPageBreak/>
        <w:t>Gleadless Valley, 1955-61 (</w:t>
      </w:r>
      <w:r w:rsidR="00117017" w:rsidRPr="00A17634">
        <w:rPr>
          <w:rFonts w:ascii="Trebuchet MS" w:hAnsi="Trebuchet MS" w:cs="Arial"/>
          <w:b/>
          <w:i/>
          <w:color w:val="111111"/>
          <w:sz w:val="20"/>
          <w:szCs w:val="20"/>
        </w:rPr>
        <w:t>(architect – Sheffield City Council Architect’s Department (City Architect – J L Womersley, project architects – D R Paxton, A N Tunley. G M D Elson, J Gray, GA Butcher, R A Shaw, R T Simpson))</w:t>
      </w:r>
    </w:p>
    <w:p w:rsidR="00117017" w:rsidRPr="00A17634" w:rsidRDefault="00117017" w:rsidP="00117017">
      <w:pPr>
        <w:pStyle w:val="NormalWeb"/>
        <w:jc w:val="both"/>
        <w:rPr>
          <w:rFonts w:ascii="Trebuchet MS" w:hAnsi="Trebuchet MS"/>
          <w:sz w:val="20"/>
          <w:szCs w:val="20"/>
        </w:rPr>
      </w:pPr>
      <w:r w:rsidRPr="00A17634">
        <w:rPr>
          <w:rFonts w:ascii="Trebuchet MS" w:hAnsi="Trebuchet MS"/>
          <w:sz w:val="20"/>
          <w:szCs w:val="20"/>
        </w:rPr>
        <w:t>The 300 acre site is located some 2 to 3 miles from the city centre and had been rejected before WW2 as unsuitable for building because of the hilly terrain. However, the demand for homes, and changes in architectural approach, made a housing scheme more feasible and work began in 1955. An initial slope analysis revealed that nearly 50% of the proposed net residential areas had a slope steeper than one in eight.</w:t>
      </w:r>
    </w:p>
    <w:p w:rsidR="00117017" w:rsidRPr="00A17634" w:rsidRDefault="00117017" w:rsidP="00117017">
      <w:pPr>
        <w:pStyle w:val="NormalWeb"/>
        <w:jc w:val="both"/>
        <w:rPr>
          <w:rFonts w:ascii="Trebuchet MS" w:hAnsi="Trebuchet MS"/>
          <w:sz w:val="20"/>
          <w:szCs w:val="20"/>
        </w:rPr>
      </w:pPr>
      <w:r w:rsidRPr="00A17634">
        <w:rPr>
          <w:rFonts w:ascii="Trebuchet MS" w:hAnsi="Trebuchet MS"/>
          <w:sz w:val="20"/>
          <w:szCs w:val="20"/>
        </w:rPr>
        <w:t>The area is divided naturally into three parts by a large triangular wedge of woodland and this has influenced the pattern of development. The brief was to provide housing for 17,000 people in three distinct neighbourhoods, Hemsworth, Herdings, and Rollestone (apparently the names were taken from the area’s farms and hamlets for continuity), each having a shopping centre and a primary school. When completed, Hemsworth contained just over 2000 dwellings, Herdings about 750 and Rollestone 1600.</w:t>
      </w:r>
    </w:p>
    <w:p w:rsidR="00117017" w:rsidRPr="00A17634" w:rsidRDefault="00117017" w:rsidP="00117017">
      <w:pPr>
        <w:pStyle w:val="NormalWeb"/>
        <w:jc w:val="both"/>
        <w:rPr>
          <w:rFonts w:ascii="Trebuchet MS" w:hAnsi="Trebuchet MS"/>
          <w:sz w:val="20"/>
          <w:szCs w:val="20"/>
        </w:rPr>
      </w:pPr>
      <w:r w:rsidRPr="00A17634">
        <w:rPr>
          <w:rFonts w:ascii="Trebuchet MS" w:hAnsi="Trebuchet MS"/>
          <w:sz w:val="20"/>
          <w:szCs w:val="20"/>
        </w:rPr>
        <w:t xml:space="preserve">The valley bottom with the Meersbrook stream separated the north and south-facing slopes on either side, the former having fine views of the city, the latter the Yorkshire/Derbyshire border moorland. The valley itself and adjoining woodland formed the basis of a pedestrian footpath system linking the neighbourhoods, shops and schools, with two underpasses under principal traffic routes built to further this aim. </w:t>
      </w:r>
    </w:p>
    <w:p w:rsidR="0062494E" w:rsidRPr="00A17634" w:rsidRDefault="0062494E" w:rsidP="00D53E30">
      <w:pPr>
        <w:pStyle w:val="NormalWeb"/>
        <w:jc w:val="both"/>
        <w:rPr>
          <w:rFonts w:ascii="Trebuchet MS" w:hAnsi="Trebuchet MS"/>
          <w:sz w:val="20"/>
          <w:szCs w:val="20"/>
        </w:rPr>
      </w:pPr>
      <w:r w:rsidRPr="00A17634">
        <w:rPr>
          <w:rFonts w:ascii="Trebuchet MS" w:hAnsi="Trebuchet MS"/>
          <w:sz w:val="20"/>
          <w:szCs w:val="20"/>
        </w:rPr>
        <w:lastRenderedPageBreak/>
        <w:t xml:space="preserve">The natural characteristics of each area formed the basis for </w:t>
      </w:r>
      <w:r w:rsidR="00501651" w:rsidRPr="00A17634">
        <w:rPr>
          <w:rFonts w:ascii="Trebuchet MS" w:hAnsi="Trebuchet MS"/>
          <w:sz w:val="20"/>
          <w:szCs w:val="20"/>
        </w:rPr>
        <w:t xml:space="preserve">the </w:t>
      </w:r>
      <w:r w:rsidR="000904A7">
        <w:rPr>
          <w:rFonts w:ascii="Trebuchet MS" w:hAnsi="Trebuchet MS"/>
          <w:sz w:val="20"/>
          <w:szCs w:val="20"/>
        </w:rPr>
        <w:t>house design and layout. A</w:t>
      </w:r>
      <w:r w:rsidRPr="00A17634">
        <w:rPr>
          <w:rFonts w:ascii="Trebuchet MS" w:hAnsi="Trebuchet MS"/>
          <w:sz w:val="20"/>
          <w:szCs w:val="20"/>
        </w:rPr>
        <w:t xml:space="preserve"> good deal of research work was </w:t>
      </w:r>
      <w:r w:rsidR="000904A7">
        <w:rPr>
          <w:rFonts w:ascii="Trebuchet MS" w:hAnsi="Trebuchet MS"/>
          <w:sz w:val="20"/>
          <w:szCs w:val="20"/>
        </w:rPr>
        <w:t xml:space="preserve">apparently </w:t>
      </w:r>
      <w:r w:rsidRPr="00A17634">
        <w:rPr>
          <w:rFonts w:ascii="Trebuchet MS" w:hAnsi="Trebuchet MS"/>
          <w:sz w:val="20"/>
          <w:szCs w:val="20"/>
        </w:rPr>
        <w:t xml:space="preserve">carried out in designing the house types suitable for steep slopes, leading to </w:t>
      </w:r>
      <w:r w:rsidR="00501651" w:rsidRPr="00A17634">
        <w:rPr>
          <w:rFonts w:ascii="Trebuchet MS" w:hAnsi="Trebuchet MS"/>
          <w:sz w:val="20"/>
          <w:szCs w:val="20"/>
        </w:rPr>
        <w:t xml:space="preserve">some </w:t>
      </w:r>
      <w:r w:rsidRPr="00A17634">
        <w:rPr>
          <w:rFonts w:ascii="Trebuchet MS" w:hAnsi="Trebuchet MS"/>
          <w:sz w:val="20"/>
          <w:szCs w:val="20"/>
        </w:rPr>
        <w:t>unconventional</w:t>
      </w:r>
      <w:r w:rsidR="00501651" w:rsidRPr="00A17634">
        <w:rPr>
          <w:rFonts w:ascii="Trebuchet MS" w:hAnsi="Trebuchet MS"/>
          <w:sz w:val="20"/>
          <w:szCs w:val="20"/>
        </w:rPr>
        <w:t xml:space="preserve"> (for the time)</w:t>
      </w:r>
      <w:r w:rsidRPr="00A17634">
        <w:rPr>
          <w:rFonts w:ascii="Trebuchet MS" w:hAnsi="Trebuchet MS"/>
          <w:sz w:val="20"/>
          <w:szCs w:val="20"/>
        </w:rPr>
        <w:t xml:space="preserve"> solutions. The gen</w:t>
      </w:r>
      <w:r w:rsidR="000904A7">
        <w:rPr>
          <w:rFonts w:ascii="Trebuchet MS" w:hAnsi="Trebuchet MS"/>
          <w:sz w:val="20"/>
          <w:szCs w:val="20"/>
        </w:rPr>
        <w:t>eral pattern wa</w:t>
      </w:r>
      <w:r w:rsidRPr="00A17634">
        <w:rPr>
          <w:rFonts w:ascii="Trebuchet MS" w:hAnsi="Trebuchet MS"/>
          <w:sz w:val="20"/>
          <w:szCs w:val="20"/>
        </w:rPr>
        <w:t xml:space="preserve">s </w:t>
      </w:r>
      <w:r w:rsidR="000904A7">
        <w:rPr>
          <w:rFonts w:ascii="Trebuchet MS" w:hAnsi="Trebuchet MS"/>
          <w:sz w:val="20"/>
          <w:szCs w:val="20"/>
        </w:rPr>
        <w:t xml:space="preserve">a </w:t>
      </w:r>
      <w:r w:rsidRPr="00A17634">
        <w:rPr>
          <w:rFonts w:ascii="Trebuchet MS" w:hAnsi="Trebuchet MS"/>
          <w:sz w:val="20"/>
          <w:szCs w:val="20"/>
        </w:rPr>
        <w:t>‘mixed’ development of two storey houses, three storey flats, four and six storey maisonettes and 13 and 15 storey point blocks, at a net average density of about 70 persons to the acre.</w:t>
      </w:r>
    </w:p>
    <w:p w:rsidR="00B27E0A" w:rsidRDefault="00036A4D" w:rsidP="00B27E0A">
      <w:pPr>
        <w:pStyle w:val="NormalWeb"/>
        <w:jc w:val="both"/>
        <w:rPr>
          <w:rFonts w:ascii="Trebuchet MS" w:hAnsi="Trebuchet MS"/>
          <w:sz w:val="20"/>
          <w:szCs w:val="20"/>
        </w:rPr>
      </w:pPr>
      <w:r>
        <w:rPr>
          <w:rFonts w:ascii="Trebuchet MS" w:hAnsi="Trebuchet MS"/>
          <w:noProof/>
          <w:sz w:val="20"/>
          <w:szCs w:val="20"/>
        </w:rPr>
        <w:drawing>
          <wp:inline distT="0" distB="0" distL="0" distR="0">
            <wp:extent cx="3057525" cy="2105025"/>
            <wp:effectExtent l="0" t="0" r="9525" b="9525"/>
            <wp:docPr id="14" name="Picture 14" descr="1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_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525" cy="2105025"/>
                    </a:xfrm>
                    <a:prstGeom prst="rect">
                      <a:avLst/>
                    </a:prstGeom>
                    <a:noFill/>
                    <a:ln>
                      <a:noFill/>
                    </a:ln>
                  </pic:spPr>
                </pic:pic>
              </a:graphicData>
            </a:graphic>
          </wp:inline>
        </w:drawing>
      </w:r>
      <w:r w:rsidR="000904A7" w:rsidRPr="000904A7">
        <w:rPr>
          <w:rFonts w:ascii="Trebuchet MS" w:hAnsi="Trebuchet MS"/>
          <w:b/>
          <w:i/>
          <w:sz w:val="20"/>
          <w:szCs w:val="20"/>
        </w:rPr>
        <w:t>View of Herdings Estate</w:t>
      </w:r>
      <w:r w:rsidR="00B27E0A">
        <w:rPr>
          <w:rFonts w:ascii="Trebuchet MS" w:hAnsi="Trebuchet MS"/>
          <w:b/>
          <w:i/>
          <w:sz w:val="20"/>
          <w:szCs w:val="20"/>
        </w:rPr>
        <w:t xml:space="preserve"> - 1</w:t>
      </w:r>
      <w:r w:rsidR="00B27E0A" w:rsidRPr="00B27E0A">
        <w:rPr>
          <w:rFonts w:ascii="Trebuchet MS" w:hAnsi="Trebuchet MS"/>
          <w:sz w:val="20"/>
          <w:szCs w:val="20"/>
        </w:rPr>
        <w:t xml:space="preserve"> </w:t>
      </w:r>
    </w:p>
    <w:p w:rsidR="00B27E0A" w:rsidRDefault="00B27E0A" w:rsidP="00B27E0A">
      <w:pPr>
        <w:pStyle w:val="NormalWeb"/>
        <w:jc w:val="both"/>
        <w:rPr>
          <w:rFonts w:ascii="Trebuchet MS" w:hAnsi="Trebuchet MS"/>
          <w:sz w:val="20"/>
          <w:szCs w:val="20"/>
        </w:rPr>
      </w:pPr>
      <w:r w:rsidRPr="00A17634">
        <w:rPr>
          <w:rFonts w:ascii="Trebuchet MS" w:hAnsi="Trebuchet MS"/>
          <w:sz w:val="20"/>
          <w:szCs w:val="20"/>
        </w:rPr>
        <w:t xml:space="preserve">The houses were designed to cope with the various slope conditions and fell </w:t>
      </w:r>
      <w:r>
        <w:rPr>
          <w:rFonts w:ascii="Trebuchet MS" w:hAnsi="Trebuchet MS"/>
          <w:sz w:val="20"/>
          <w:szCs w:val="20"/>
        </w:rPr>
        <w:t>into three broad cate</w:t>
      </w:r>
      <w:r w:rsidRPr="00A17634">
        <w:rPr>
          <w:rFonts w:ascii="Trebuchet MS" w:hAnsi="Trebuchet MS"/>
          <w:sz w:val="20"/>
          <w:szCs w:val="20"/>
        </w:rPr>
        <w:t xml:space="preserve">gories – ‘along the contours’, ‘across the contours’ and ‘irregular contours’ types.’ </w:t>
      </w:r>
      <w:r>
        <w:rPr>
          <w:rFonts w:ascii="Trebuchet MS" w:hAnsi="Trebuchet MS"/>
          <w:sz w:val="20"/>
          <w:szCs w:val="20"/>
        </w:rPr>
        <w:t>The contemporary press reported that t</w:t>
      </w:r>
      <w:r w:rsidRPr="00A17634">
        <w:rPr>
          <w:rFonts w:ascii="Trebuchet MS" w:hAnsi="Trebuchet MS"/>
          <w:sz w:val="20"/>
          <w:szCs w:val="20"/>
        </w:rPr>
        <w:t>he experience gained from these designs</w:t>
      </w:r>
      <w:r>
        <w:rPr>
          <w:rFonts w:ascii="Trebuchet MS" w:hAnsi="Trebuchet MS"/>
          <w:sz w:val="20"/>
          <w:szCs w:val="20"/>
        </w:rPr>
        <w:t>, and</w:t>
      </w:r>
      <w:r w:rsidRPr="00A17634">
        <w:rPr>
          <w:rFonts w:ascii="Trebuchet MS" w:hAnsi="Trebuchet MS"/>
          <w:sz w:val="20"/>
          <w:szCs w:val="20"/>
        </w:rPr>
        <w:t xml:space="preserve"> subsequent Ministry of Housing and Local Government sociological survey</w:t>
      </w:r>
      <w:r>
        <w:rPr>
          <w:rFonts w:ascii="Trebuchet MS" w:hAnsi="Trebuchet MS"/>
          <w:sz w:val="20"/>
          <w:szCs w:val="20"/>
        </w:rPr>
        <w:t xml:space="preserve">s, would </w:t>
      </w:r>
      <w:r w:rsidRPr="00A17634">
        <w:rPr>
          <w:rFonts w:ascii="Trebuchet MS" w:hAnsi="Trebuchet MS"/>
          <w:sz w:val="20"/>
          <w:szCs w:val="20"/>
        </w:rPr>
        <w:t>be invaluable in the development of future sites over similar terrain within the</w:t>
      </w:r>
      <w:r>
        <w:rPr>
          <w:rFonts w:ascii="Trebuchet MS" w:hAnsi="Trebuchet MS"/>
          <w:sz w:val="20"/>
          <w:szCs w:val="20"/>
        </w:rPr>
        <w:t xml:space="preserve"> city.</w:t>
      </w:r>
    </w:p>
    <w:p w:rsidR="000904A7" w:rsidRPr="000904A7" w:rsidRDefault="000904A7" w:rsidP="00D53E30">
      <w:pPr>
        <w:pStyle w:val="NormalWeb"/>
        <w:jc w:val="both"/>
        <w:rPr>
          <w:rFonts w:eastAsia="Times New Roman"/>
          <w:snapToGrid w:val="0"/>
          <w:color w:val="000000"/>
          <w:w w:val="0"/>
          <w:sz w:val="0"/>
          <w:szCs w:val="0"/>
          <w:u w:color="000000"/>
          <w:bdr w:val="none" w:sz="0" w:space="0" w:color="000000"/>
          <w:shd w:val="clear" w:color="000000" w:fill="000000"/>
          <w:lang w:eastAsia="x-none" w:bidi="x-none"/>
        </w:rPr>
      </w:pPr>
    </w:p>
    <w:p w:rsidR="00AD3D8E" w:rsidRDefault="00B27E0A" w:rsidP="00D53E30">
      <w:pPr>
        <w:pStyle w:val="NormalWeb"/>
        <w:jc w:val="both"/>
        <w:rPr>
          <w:rFonts w:ascii="Trebuchet MS" w:hAnsi="Trebuchet MS"/>
          <w:sz w:val="20"/>
          <w:szCs w:val="20"/>
        </w:rPr>
      </w:pPr>
      <w:r w:rsidRPr="00A17634">
        <w:rPr>
          <w:rFonts w:ascii="Trebuchet MS" w:hAnsi="Trebuchet MS"/>
          <w:sz w:val="20"/>
          <w:szCs w:val="20"/>
        </w:rPr>
        <w:t xml:space="preserve"> </w:t>
      </w:r>
      <w:r w:rsidR="00501651" w:rsidRPr="00A17634">
        <w:rPr>
          <w:rFonts w:ascii="Trebuchet MS" w:hAnsi="Trebuchet MS"/>
          <w:sz w:val="20"/>
          <w:szCs w:val="20"/>
        </w:rPr>
        <w:t>‘Along the contours’ dwellings</w:t>
      </w:r>
      <w:r w:rsidR="00B26BAB" w:rsidRPr="00A17634">
        <w:rPr>
          <w:rFonts w:ascii="Trebuchet MS" w:hAnsi="Trebuchet MS"/>
          <w:sz w:val="20"/>
          <w:szCs w:val="20"/>
        </w:rPr>
        <w:t>,</w:t>
      </w:r>
      <w:r w:rsidR="00501651" w:rsidRPr="00A17634">
        <w:rPr>
          <w:rFonts w:ascii="Trebuchet MS" w:hAnsi="Trebuchet MS"/>
          <w:sz w:val="20"/>
          <w:szCs w:val="20"/>
        </w:rPr>
        <w:t xml:space="preserve"> </w:t>
      </w:r>
      <w:r w:rsidR="00B26BAB" w:rsidRPr="00A17634">
        <w:rPr>
          <w:rFonts w:ascii="Trebuchet MS" w:hAnsi="Trebuchet MS"/>
          <w:sz w:val="20"/>
          <w:szCs w:val="20"/>
        </w:rPr>
        <w:t>used where the contours were roughly parallel for a horizontal distance of 80 feet or more, wer</w:t>
      </w:r>
      <w:r w:rsidR="00AD3D8E">
        <w:rPr>
          <w:rFonts w:ascii="Trebuchet MS" w:hAnsi="Trebuchet MS"/>
          <w:sz w:val="20"/>
          <w:szCs w:val="20"/>
        </w:rPr>
        <w:t xml:space="preserve">e generally terraced units. Steeper sloped led to the development of the </w:t>
      </w:r>
      <w:r w:rsidR="000904A7">
        <w:rPr>
          <w:rFonts w:ascii="Trebuchet MS" w:hAnsi="Trebuchet MS"/>
          <w:sz w:val="20"/>
          <w:szCs w:val="20"/>
        </w:rPr>
        <w:t xml:space="preserve"> </w:t>
      </w:r>
      <w:r w:rsidR="00AD3D8E">
        <w:rPr>
          <w:rFonts w:ascii="Trebuchet MS" w:hAnsi="Trebuchet MS"/>
          <w:sz w:val="20"/>
          <w:szCs w:val="20"/>
        </w:rPr>
        <w:t>‘reverse plan’</w:t>
      </w:r>
      <w:r w:rsidR="00D53E30" w:rsidRPr="00A17634">
        <w:rPr>
          <w:rFonts w:ascii="Trebuchet MS" w:hAnsi="Trebuchet MS"/>
          <w:sz w:val="20"/>
          <w:szCs w:val="20"/>
        </w:rPr>
        <w:t>, with the living rooms at the upper entrance level and bedrooms</w:t>
      </w:r>
      <w:r w:rsidR="000904A7">
        <w:rPr>
          <w:rFonts w:ascii="Trebuchet MS" w:hAnsi="Trebuchet MS"/>
          <w:sz w:val="20"/>
          <w:szCs w:val="20"/>
        </w:rPr>
        <w:t xml:space="preserve"> below.</w:t>
      </w:r>
      <w:r w:rsidR="00D53E30" w:rsidRPr="00A17634">
        <w:rPr>
          <w:rFonts w:ascii="Trebuchet MS" w:hAnsi="Trebuchet MS"/>
          <w:sz w:val="20"/>
          <w:szCs w:val="20"/>
        </w:rPr>
        <w:t xml:space="preserve"> </w:t>
      </w:r>
    </w:p>
    <w:p w:rsidR="00B27E0A" w:rsidRDefault="00B27E0A" w:rsidP="00B27E0A">
      <w:pPr>
        <w:pStyle w:val="NormalWeb"/>
        <w:jc w:val="both"/>
        <w:rPr>
          <w:rFonts w:ascii="Trebuchet MS" w:hAnsi="Trebuchet MS"/>
          <w:sz w:val="20"/>
          <w:szCs w:val="20"/>
        </w:rPr>
      </w:pPr>
      <w:r w:rsidRPr="00A17634">
        <w:rPr>
          <w:rFonts w:ascii="Trebuchet MS" w:hAnsi="Trebuchet MS"/>
          <w:sz w:val="20"/>
          <w:szCs w:val="20"/>
        </w:rPr>
        <w:t>‘A</w:t>
      </w:r>
      <w:r>
        <w:rPr>
          <w:rFonts w:ascii="Trebuchet MS" w:hAnsi="Trebuchet MS"/>
          <w:sz w:val="20"/>
          <w:szCs w:val="20"/>
        </w:rPr>
        <w:t>cross the contours’ dwellings wer</w:t>
      </w:r>
      <w:r w:rsidRPr="00A17634">
        <w:rPr>
          <w:rFonts w:ascii="Trebuchet MS" w:hAnsi="Trebuchet MS"/>
          <w:sz w:val="20"/>
          <w:szCs w:val="20"/>
        </w:rPr>
        <w:t>e generally narrow fronted in order to present the minimum dimension to the slope. Footpath access was employed and</w:t>
      </w:r>
      <w:r w:rsidR="00632460">
        <w:rPr>
          <w:rFonts w:ascii="Trebuchet MS" w:hAnsi="Trebuchet MS"/>
          <w:sz w:val="20"/>
          <w:szCs w:val="20"/>
        </w:rPr>
        <w:t>,</w:t>
      </w:r>
      <w:r>
        <w:rPr>
          <w:rFonts w:ascii="Trebuchet MS" w:hAnsi="Trebuchet MS"/>
          <w:sz w:val="20"/>
          <w:szCs w:val="20"/>
        </w:rPr>
        <w:t xml:space="preserve"> where this became too steep for convenience, the terraces were staggered</w:t>
      </w:r>
      <w:r w:rsidR="00632460">
        <w:rPr>
          <w:rFonts w:ascii="Trebuchet MS" w:hAnsi="Trebuchet MS"/>
          <w:sz w:val="20"/>
          <w:szCs w:val="20"/>
        </w:rPr>
        <w:t>,</w:t>
      </w:r>
      <w:r>
        <w:rPr>
          <w:rFonts w:ascii="Trebuchet MS" w:hAnsi="Trebuchet MS"/>
          <w:sz w:val="20"/>
          <w:szCs w:val="20"/>
        </w:rPr>
        <w:t xml:space="preserve"> allowing footpaths to run diagonally across the contours. </w:t>
      </w:r>
    </w:p>
    <w:p w:rsidR="00B27E0A" w:rsidRDefault="00B27E0A" w:rsidP="00B27E0A">
      <w:pPr>
        <w:pStyle w:val="NormalWeb"/>
        <w:jc w:val="both"/>
        <w:rPr>
          <w:rFonts w:ascii="Trebuchet MS" w:hAnsi="Trebuchet MS"/>
          <w:sz w:val="20"/>
          <w:szCs w:val="20"/>
        </w:rPr>
      </w:pPr>
      <w:r>
        <w:rPr>
          <w:rFonts w:ascii="Trebuchet MS" w:hAnsi="Trebuchet MS"/>
          <w:sz w:val="20"/>
          <w:szCs w:val="20"/>
        </w:rPr>
        <w:t xml:space="preserve">‘Irregular contour’ houses were used on sites where irregular slopes and curves made the use of terraced dwellings difficult. </w:t>
      </w:r>
    </w:p>
    <w:p w:rsidR="00B27E0A" w:rsidRDefault="00B27E0A" w:rsidP="00D53E30">
      <w:pPr>
        <w:pStyle w:val="NormalWeb"/>
        <w:jc w:val="both"/>
        <w:rPr>
          <w:rFonts w:ascii="Trebuchet MS" w:hAnsi="Trebuchet MS"/>
          <w:sz w:val="20"/>
          <w:szCs w:val="20"/>
        </w:rPr>
      </w:pPr>
    </w:p>
    <w:p w:rsidR="00AD3D8E" w:rsidRDefault="00036A4D" w:rsidP="00494FF9">
      <w:pPr>
        <w:pStyle w:val="NormalWeb"/>
        <w:jc w:val="both"/>
        <w:rPr>
          <w:rFonts w:ascii="Trebuchet MS" w:hAnsi="Trebuchet MS"/>
          <w:sz w:val="20"/>
          <w:szCs w:val="20"/>
        </w:rPr>
      </w:pPr>
      <w:r>
        <w:rPr>
          <w:rFonts w:ascii="Trebuchet MS" w:hAnsi="Trebuchet MS"/>
          <w:noProof/>
          <w:sz w:val="20"/>
          <w:szCs w:val="20"/>
        </w:rPr>
        <w:drawing>
          <wp:inline distT="0" distB="0" distL="0" distR="0">
            <wp:extent cx="3105150" cy="2343150"/>
            <wp:effectExtent l="0" t="0" r="0" b="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343150"/>
                    </a:xfrm>
                    <a:prstGeom prst="rect">
                      <a:avLst/>
                    </a:prstGeom>
                    <a:noFill/>
                    <a:ln>
                      <a:noFill/>
                    </a:ln>
                  </pic:spPr>
                </pic:pic>
              </a:graphicData>
            </a:graphic>
          </wp:inline>
        </w:drawing>
      </w:r>
      <w:r w:rsidR="00AD3D8E" w:rsidRPr="00AD3D8E">
        <w:rPr>
          <w:rFonts w:ascii="Trebuchet MS" w:hAnsi="Trebuchet MS"/>
          <w:b/>
          <w:i/>
          <w:sz w:val="20"/>
          <w:szCs w:val="20"/>
        </w:rPr>
        <w:t>’Reverse plan’ houses, elevations</w:t>
      </w:r>
    </w:p>
    <w:p w:rsidR="00AD3D8E" w:rsidRDefault="00AD3D8E" w:rsidP="00AD3D8E">
      <w:pPr>
        <w:pStyle w:val="NormalWeb"/>
        <w:jc w:val="both"/>
        <w:rPr>
          <w:rFonts w:ascii="Trebuchet MS" w:hAnsi="Trebuchet MS"/>
          <w:sz w:val="20"/>
          <w:szCs w:val="20"/>
        </w:rPr>
      </w:pPr>
      <w:r>
        <w:rPr>
          <w:rFonts w:ascii="Trebuchet MS" w:hAnsi="Trebuchet MS"/>
          <w:sz w:val="20"/>
          <w:szCs w:val="20"/>
        </w:rPr>
        <w:t>The team also developed a three storey cruciform block, with segments, which could be set at different levels to avoid excessive underbuilding.</w:t>
      </w:r>
    </w:p>
    <w:p w:rsidR="00BC5F83" w:rsidRPr="00B27E0A" w:rsidRDefault="00036A4D" w:rsidP="00494FF9">
      <w:pPr>
        <w:pStyle w:val="NormalWeb"/>
        <w:jc w:val="both"/>
        <w:rPr>
          <w:rFonts w:ascii="Trebuchet MS" w:hAnsi="Trebuchet MS"/>
          <w:sz w:val="20"/>
          <w:szCs w:val="20"/>
        </w:rPr>
      </w:pPr>
      <w:r>
        <w:rPr>
          <w:rFonts w:ascii="Trebuchet MS" w:hAnsi="Trebuchet MS"/>
          <w:noProof/>
          <w:sz w:val="20"/>
          <w:szCs w:val="20"/>
        </w:rPr>
        <w:drawing>
          <wp:inline distT="0" distB="0" distL="0" distR="0">
            <wp:extent cx="2943225" cy="2924175"/>
            <wp:effectExtent l="0" t="0" r="9525" b="9525"/>
            <wp:docPr id="16" name="Picture 16" descr="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_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924175"/>
                    </a:xfrm>
                    <a:prstGeom prst="rect">
                      <a:avLst/>
                    </a:prstGeom>
                    <a:noFill/>
                    <a:ln>
                      <a:noFill/>
                    </a:ln>
                  </pic:spPr>
                </pic:pic>
              </a:graphicData>
            </a:graphic>
          </wp:inline>
        </w:drawing>
      </w:r>
      <w:r w:rsidR="00BC5F83" w:rsidRPr="00BC5F83">
        <w:rPr>
          <w:rFonts w:ascii="Trebuchet MS" w:hAnsi="Trebuchet MS"/>
          <w:b/>
          <w:i/>
          <w:sz w:val="20"/>
          <w:szCs w:val="20"/>
        </w:rPr>
        <w:t>Plan of cruciform block</w:t>
      </w:r>
    </w:p>
    <w:p w:rsidR="0044198F" w:rsidRPr="00494FF9" w:rsidRDefault="0044198F" w:rsidP="00494FF9">
      <w:pPr>
        <w:pStyle w:val="NormalWeb"/>
        <w:jc w:val="both"/>
        <w:rPr>
          <w:rFonts w:ascii="Trebuchet MS" w:hAnsi="Trebuchet MS"/>
          <w:sz w:val="20"/>
          <w:szCs w:val="20"/>
        </w:rPr>
      </w:pPr>
      <w:r>
        <w:rPr>
          <w:rFonts w:ascii="Trebuchet MS" w:hAnsi="Trebuchet MS"/>
          <w:color w:val="000000"/>
          <w:sz w:val="20"/>
          <w:szCs w:val="20"/>
        </w:rPr>
        <w:t>The recent Pevsner suggests that Gleadless Valley vies with Pa</w:t>
      </w:r>
      <w:r w:rsidR="00494FF9">
        <w:rPr>
          <w:rFonts w:ascii="Trebuchet MS" w:hAnsi="Trebuchet MS"/>
          <w:color w:val="000000"/>
          <w:sz w:val="20"/>
          <w:szCs w:val="20"/>
        </w:rPr>
        <w:t>r</w:t>
      </w:r>
      <w:r>
        <w:rPr>
          <w:rFonts w:ascii="Trebuchet MS" w:hAnsi="Trebuchet MS"/>
          <w:color w:val="000000"/>
          <w:sz w:val="20"/>
          <w:szCs w:val="20"/>
        </w:rPr>
        <w:t>k Hill as Sheffield’s greatest contribution to the post war public housing in Britain. It was descr</w:t>
      </w:r>
      <w:r w:rsidR="00494FF9">
        <w:rPr>
          <w:rFonts w:ascii="Trebuchet MS" w:hAnsi="Trebuchet MS"/>
          <w:color w:val="000000"/>
          <w:sz w:val="20"/>
          <w:szCs w:val="20"/>
        </w:rPr>
        <w:t>ibed at the ti</w:t>
      </w:r>
      <w:r>
        <w:rPr>
          <w:rFonts w:ascii="Trebuchet MS" w:hAnsi="Trebuchet MS"/>
          <w:color w:val="000000"/>
          <w:sz w:val="20"/>
          <w:szCs w:val="20"/>
        </w:rPr>
        <w:t>m</w:t>
      </w:r>
      <w:r w:rsidR="00494FF9">
        <w:rPr>
          <w:rFonts w:ascii="Trebuchet MS" w:hAnsi="Trebuchet MS"/>
          <w:color w:val="000000"/>
          <w:sz w:val="20"/>
          <w:szCs w:val="20"/>
        </w:rPr>
        <w:t>e</w:t>
      </w:r>
      <w:r>
        <w:rPr>
          <w:rFonts w:ascii="Trebuchet MS" w:hAnsi="Trebuchet MS"/>
          <w:color w:val="000000"/>
          <w:sz w:val="20"/>
          <w:szCs w:val="20"/>
        </w:rPr>
        <w:t xml:space="preserve"> by the Council as being </w:t>
      </w:r>
      <w:r w:rsidR="00AD3D8E" w:rsidRPr="00AD3D8E">
        <w:rPr>
          <w:rFonts w:ascii="Trebuchet MS" w:hAnsi="Trebuchet MS"/>
          <w:i/>
          <w:color w:val="000000"/>
          <w:sz w:val="20"/>
          <w:szCs w:val="20"/>
        </w:rPr>
        <w:t>“</w:t>
      </w:r>
      <w:r w:rsidRPr="00AD3D8E">
        <w:rPr>
          <w:rFonts w:ascii="Trebuchet MS" w:hAnsi="Trebuchet MS"/>
          <w:i/>
          <w:color w:val="000000"/>
          <w:sz w:val="20"/>
          <w:szCs w:val="20"/>
        </w:rPr>
        <w:t>Mediterranean in appear</w:t>
      </w:r>
      <w:r w:rsidR="00494FF9" w:rsidRPr="00AD3D8E">
        <w:rPr>
          <w:rFonts w:ascii="Trebuchet MS" w:hAnsi="Trebuchet MS"/>
          <w:i/>
          <w:color w:val="000000"/>
          <w:sz w:val="20"/>
          <w:szCs w:val="20"/>
        </w:rPr>
        <w:t>anc</w:t>
      </w:r>
      <w:r w:rsidRPr="00AD3D8E">
        <w:rPr>
          <w:rFonts w:ascii="Trebuchet MS" w:hAnsi="Trebuchet MS"/>
          <w:i/>
          <w:color w:val="000000"/>
          <w:sz w:val="20"/>
          <w:szCs w:val="20"/>
        </w:rPr>
        <w:t>e</w:t>
      </w:r>
      <w:r w:rsidR="00AD3D8E" w:rsidRPr="00AD3D8E">
        <w:rPr>
          <w:rFonts w:ascii="Trebuchet MS" w:hAnsi="Trebuchet MS"/>
          <w:i/>
          <w:color w:val="000000"/>
          <w:sz w:val="20"/>
          <w:szCs w:val="20"/>
        </w:rPr>
        <w:t>”</w:t>
      </w:r>
      <w:r w:rsidRPr="00AD3D8E">
        <w:rPr>
          <w:rFonts w:ascii="Trebuchet MS" w:hAnsi="Trebuchet MS"/>
          <w:i/>
          <w:color w:val="000000"/>
          <w:sz w:val="20"/>
          <w:szCs w:val="20"/>
        </w:rPr>
        <w:t xml:space="preserve">, </w:t>
      </w:r>
      <w:r>
        <w:rPr>
          <w:rFonts w:ascii="Trebuchet MS" w:hAnsi="Trebuchet MS"/>
          <w:color w:val="000000"/>
          <w:sz w:val="20"/>
          <w:szCs w:val="20"/>
        </w:rPr>
        <w:t>perhaps because of the way the buildings caught the su</w:t>
      </w:r>
      <w:r w:rsidR="00AD3D8E">
        <w:rPr>
          <w:rFonts w:ascii="Trebuchet MS" w:hAnsi="Trebuchet MS"/>
          <w:color w:val="000000"/>
          <w:sz w:val="20"/>
          <w:szCs w:val="20"/>
        </w:rPr>
        <w:t>n as it moved across the valley. I</w:t>
      </w:r>
      <w:r>
        <w:rPr>
          <w:rFonts w:ascii="Trebuchet MS" w:hAnsi="Trebuchet MS"/>
          <w:color w:val="000000"/>
          <w:sz w:val="20"/>
          <w:szCs w:val="20"/>
        </w:rPr>
        <w:t>t is a</w:t>
      </w:r>
      <w:r w:rsidR="00494FF9">
        <w:rPr>
          <w:rFonts w:ascii="Trebuchet MS" w:hAnsi="Trebuchet MS"/>
          <w:color w:val="000000"/>
          <w:sz w:val="20"/>
          <w:szCs w:val="20"/>
        </w:rPr>
        <w:t xml:space="preserve"> </w:t>
      </w:r>
      <w:r>
        <w:rPr>
          <w:rFonts w:ascii="Trebuchet MS" w:hAnsi="Trebuchet MS"/>
          <w:color w:val="000000"/>
          <w:sz w:val="20"/>
          <w:szCs w:val="20"/>
        </w:rPr>
        <w:t>highly successful fusion of two, apparently opposing, ideals; high density housing types on small plots and the garden city.</w:t>
      </w:r>
    </w:p>
    <w:p w:rsidR="00494FF9" w:rsidRDefault="00B27E0A" w:rsidP="00F85C07">
      <w:pPr>
        <w:rPr>
          <w:rFonts w:ascii="Trebuchet MS" w:hAnsi="Trebuchet MS"/>
          <w:color w:val="000000"/>
          <w:sz w:val="20"/>
          <w:szCs w:val="20"/>
          <w:lang w:val="en-GB" w:eastAsia="en-GB"/>
        </w:rPr>
      </w:pPr>
      <w:r>
        <w:rPr>
          <w:rFonts w:ascii="Trebuchet MS" w:hAnsi="Trebuchet MS"/>
          <w:b/>
          <w:color w:val="000000"/>
          <w:lang w:val="en-GB" w:eastAsia="en-GB"/>
        </w:rPr>
        <w:br w:type="page"/>
      </w:r>
      <w:r w:rsidR="0044198F" w:rsidRPr="0044198F">
        <w:rPr>
          <w:rFonts w:ascii="Trebuchet MS" w:hAnsi="Trebuchet MS"/>
          <w:b/>
          <w:color w:val="000000"/>
          <w:lang w:val="en-GB" w:eastAsia="en-GB"/>
        </w:rPr>
        <w:t>Spotswood Mount Housing</w:t>
      </w:r>
    </w:p>
    <w:p w:rsidR="00494FF9" w:rsidRDefault="00494FF9" w:rsidP="00F85C07">
      <w:pPr>
        <w:rPr>
          <w:rFonts w:ascii="Trebuchet MS" w:hAnsi="Trebuchet MS"/>
          <w:color w:val="000000"/>
          <w:sz w:val="20"/>
          <w:szCs w:val="20"/>
          <w:lang w:val="en-GB" w:eastAsia="en-GB"/>
        </w:rPr>
      </w:pPr>
    </w:p>
    <w:p w:rsidR="00494FF9" w:rsidRDefault="0044198F" w:rsidP="00494FF9">
      <w:pPr>
        <w:rPr>
          <w:rFonts w:ascii="Trebuchet MS" w:hAnsi="Trebuchet MS"/>
          <w:color w:val="000000"/>
          <w:sz w:val="20"/>
          <w:szCs w:val="20"/>
          <w:lang w:val="en-GB" w:eastAsia="en-GB"/>
        </w:rPr>
      </w:pPr>
      <w:r>
        <w:rPr>
          <w:rFonts w:ascii="Trebuchet MS" w:hAnsi="Trebuchet MS"/>
          <w:color w:val="000000"/>
          <w:sz w:val="20"/>
          <w:szCs w:val="20"/>
          <w:lang w:val="en-GB" w:eastAsia="en-GB"/>
        </w:rPr>
        <w:t>These striking two storey patio houses are built on a 1: 5 slope with an enclosed patio garden between each house and living rooms on the first floor. These look over the roof of the house below and providing unobstructed views  across the valley. Access to the lowe</w:t>
      </w:r>
      <w:r w:rsidR="00AD3D8E">
        <w:rPr>
          <w:rFonts w:ascii="Trebuchet MS" w:hAnsi="Trebuchet MS"/>
          <w:color w:val="000000"/>
          <w:sz w:val="20"/>
          <w:szCs w:val="20"/>
          <w:lang w:val="en-GB" w:eastAsia="en-GB"/>
        </w:rPr>
        <w:t xml:space="preserve">r houses is by steps and ramps </w:t>
      </w:r>
    </w:p>
    <w:p w:rsidR="00AD3D8E" w:rsidRPr="00AD3D8E" w:rsidRDefault="00AD3D8E" w:rsidP="00494FF9">
      <w:pPr>
        <w:rPr>
          <w:rFonts w:ascii="Trebuchet MS" w:hAnsi="Trebuchet MS"/>
          <w:color w:val="000000"/>
          <w:sz w:val="20"/>
          <w:szCs w:val="20"/>
          <w:lang w:val="en-GB" w:eastAsia="en-GB"/>
        </w:rPr>
      </w:pPr>
    </w:p>
    <w:p w:rsidR="00BC5F83" w:rsidRDefault="00036A4D" w:rsidP="00494FF9">
      <w:pPr>
        <w:rPr>
          <w:rFonts w:ascii="Trebuchet MS" w:hAnsi="Trebuchet MS"/>
          <w:b/>
          <w:color w:val="000000"/>
          <w:lang w:val="en-GB" w:eastAsia="en-GB"/>
        </w:rPr>
      </w:pPr>
      <w:r>
        <w:rPr>
          <w:rFonts w:ascii="Trebuchet MS" w:hAnsi="Trebuchet MS"/>
          <w:b/>
          <w:noProof/>
          <w:color w:val="000000"/>
          <w:lang w:val="en-GB" w:eastAsia="en-GB"/>
        </w:rPr>
        <w:drawing>
          <wp:inline distT="0" distB="0" distL="0" distR="0">
            <wp:extent cx="3114675" cy="1714500"/>
            <wp:effectExtent l="0" t="0" r="9525" b="0"/>
            <wp:docPr id="17" name="Picture 17" descr="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_0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1714500"/>
                    </a:xfrm>
                    <a:prstGeom prst="rect">
                      <a:avLst/>
                    </a:prstGeom>
                    <a:noFill/>
                    <a:ln>
                      <a:noFill/>
                    </a:ln>
                  </pic:spPr>
                </pic:pic>
              </a:graphicData>
            </a:graphic>
          </wp:inline>
        </w:drawing>
      </w:r>
    </w:p>
    <w:p w:rsidR="00AD3D8E" w:rsidRPr="00AD3D8E" w:rsidRDefault="00AD3D8E" w:rsidP="00494FF9">
      <w:pPr>
        <w:rPr>
          <w:rFonts w:ascii="Trebuchet MS" w:hAnsi="Trebuchet MS"/>
          <w:b/>
          <w:i/>
          <w:color w:val="000000"/>
          <w:sz w:val="20"/>
          <w:szCs w:val="20"/>
          <w:lang w:val="en-GB" w:eastAsia="en-GB"/>
        </w:rPr>
      </w:pPr>
      <w:r w:rsidRPr="00AD3D8E">
        <w:rPr>
          <w:rFonts w:ascii="Trebuchet MS" w:hAnsi="Trebuchet MS"/>
          <w:b/>
          <w:i/>
          <w:color w:val="000000"/>
          <w:sz w:val="20"/>
          <w:szCs w:val="20"/>
          <w:lang w:val="en-GB" w:eastAsia="en-GB"/>
        </w:rPr>
        <w:t>Perspective view of Spotswood Mount houses</w:t>
      </w:r>
    </w:p>
    <w:p w:rsidR="00AD3D8E" w:rsidRDefault="00AD3D8E" w:rsidP="00494FF9">
      <w:pPr>
        <w:rPr>
          <w:rFonts w:ascii="Trebuchet MS" w:hAnsi="Trebuchet MS"/>
          <w:b/>
          <w:color w:val="000000"/>
          <w:lang w:val="en-GB" w:eastAsia="en-GB"/>
        </w:rPr>
      </w:pPr>
    </w:p>
    <w:p w:rsidR="00BC5F83" w:rsidRDefault="00036A4D" w:rsidP="00494FF9">
      <w:pPr>
        <w:rPr>
          <w:rFonts w:ascii="Trebuchet MS" w:hAnsi="Trebuchet MS"/>
          <w:b/>
          <w:color w:val="000000"/>
          <w:lang w:val="en-GB" w:eastAsia="en-GB"/>
        </w:rPr>
      </w:pPr>
      <w:r>
        <w:rPr>
          <w:rFonts w:ascii="Trebuchet MS" w:hAnsi="Trebuchet MS"/>
          <w:b/>
          <w:noProof/>
          <w:color w:val="000000"/>
          <w:lang w:val="en-GB" w:eastAsia="en-GB"/>
        </w:rPr>
        <w:drawing>
          <wp:inline distT="0" distB="0" distL="0" distR="0">
            <wp:extent cx="3009900" cy="1685925"/>
            <wp:effectExtent l="0" t="0" r="0" b="9525"/>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p>
    <w:p w:rsidR="00494FF9" w:rsidRDefault="00BC5F83" w:rsidP="00494FF9">
      <w:pPr>
        <w:rPr>
          <w:rFonts w:ascii="Trebuchet MS" w:hAnsi="Trebuchet MS"/>
          <w:b/>
          <w:i/>
          <w:color w:val="000000"/>
          <w:sz w:val="20"/>
          <w:szCs w:val="20"/>
          <w:lang w:val="en-GB" w:eastAsia="en-GB"/>
        </w:rPr>
      </w:pPr>
      <w:r w:rsidRPr="00BC5F83">
        <w:rPr>
          <w:rFonts w:ascii="Trebuchet MS" w:hAnsi="Trebuchet MS"/>
          <w:b/>
          <w:i/>
          <w:color w:val="000000"/>
          <w:sz w:val="20"/>
          <w:szCs w:val="20"/>
          <w:lang w:val="en-GB" w:eastAsia="en-GB"/>
        </w:rPr>
        <w:t>Floor plans</w:t>
      </w:r>
      <w:r w:rsidR="00AD3D8E">
        <w:rPr>
          <w:rFonts w:ascii="Trebuchet MS" w:hAnsi="Trebuchet MS"/>
          <w:b/>
          <w:i/>
          <w:color w:val="000000"/>
          <w:sz w:val="20"/>
          <w:szCs w:val="20"/>
          <w:lang w:val="en-GB" w:eastAsia="en-GB"/>
        </w:rPr>
        <w:t xml:space="preserve"> of Spotswood Mount houses</w:t>
      </w:r>
      <w:r>
        <w:rPr>
          <w:rFonts w:ascii="Trebuchet MS" w:hAnsi="Trebuchet MS"/>
          <w:b/>
          <w:color w:val="000000"/>
          <w:lang w:val="en-GB" w:eastAsia="en-GB"/>
        </w:rPr>
        <w:br w:type="page"/>
      </w:r>
      <w:r w:rsidR="00494FF9" w:rsidRPr="009015F9">
        <w:rPr>
          <w:rFonts w:ascii="Trebuchet MS" w:hAnsi="Trebuchet MS"/>
          <w:b/>
          <w:color w:val="000000"/>
          <w:lang w:val="en-GB" w:eastAsia="en-GB"/>
        </w:rPr>
        <w:t>Holy Cross Church, Spotswood Mount</w:t>
      </w:r>
      <w:r w:rsidR="00494FF9" w:rsidRPr="009015F9">
        <w:rPr>
          <w:rFonts w:ascii="Trebuchet MS" w:hAnsi="Trebuchet MS"/>
          <w:b/>
          <w:color w:val="000000"/>
          <w:sz w:val="20"/>
          <w:szCs w:val="20"/>
          <w:lang w:val="en-GB" w:eastAsia="en-GB"/>
        </w:rPr>
        <w:t xml:space="preserve">, 1964-65 </w:t>
      </w:r>
      <w:r w:rsidR="00494FF9" w:rsidRPr="009015F9">
        <w:rPr>
          <w:rFonts w:ascii="Trebuchet MS" w:hAnsi="Trebuchet MS"/>
          <w:b/>
          <w:i/>
          <w:color w:val="000000"/>
          <w:sz w:val="20"/>
          <w:szCs w:val="20"/>
          <w:lang w:val="en-GB" w:eastAsia="en-GB"/>
        </w:rPr>
        <w:t xml:space="preserve">(architect – Braddock </w:t>
      </w:r>
      <w:r w:rsidR="00494FF9">
        <w:rPr>
          <w:rFonts w:ascii="Trebuchet MS" w:hAnsi="Trebuchet MS"/>
          <w:b/>
          <w:i/>
          <w:color w:val="000000"/>
          <w:sz w:val="20"/>
          <w:szCs w:val="20"/>
          <w:lang w:val="en-GB" w:eastAsia="en-GB"/>
        </w:rPr>
        <w:t>&amp; M</w:t>
      </w:r>
      <w:r w:rsidR="00494FF9" w:rsidRPr="009015F9">
        <w:rPr>
          <w:rFonts w:ascii="Trebuchet MS" w:hAnsi="Trebuchet MS"/>
          <w:b/>
          <w:i/>
          <w:color w:val="000000"/>
          <w:sz w:val="20"/>
          <w:szCs w:val="20"/>
          <w:lang w:val="en-GB" w:eastAsia="en-GB"/>
        </w:rPr>
        <w:t>artin Smith)</w:t>
      </w:r>
    </w:p>
    <w:p w:rsidR="00494FF9" w:rsidRDefault="00494FF9" w:rsidP="00494FF9">
      <w:pPr>
        <w:rPr>
          <w:rFonts w:ascii="Trebuchet MS" w:hAnsi="Trebuchet MS"/>
          <w:color w:val="000000"/>
          <w:sz w:val="20"/>
          <w:szCs w:val="20"/>
          <w:lang w:val="en-GB" w:eastAsia="en-GB"/>
        </w:rPr>
      </w:pPr>
    </w:p>
    <w:p w:rsidR="00494FF9" w:rsidRPr="009015F9" w:rsidRDefault="00494FF9" w:rsidP="00117017">
      <w:pPr>
        <w:jc w:val="both"/>
        <w:rPr>
          <w:rFonts w:ascii="Trebuchet MS" w:hAnsi="Trebuchet MS"/>
          <w:b/>
          <w:i/>
          <w:color w:val="000000"/>
          <w:sz w:val="20"/>
          <w:szCs w:val="20"/>
          <w:lang w:val="en-GB" w:eastAsia="en-GB"/>
        </w:rPr>
      </w:pPr>
      <w:r>
        <w:rPr>
          <w:rFonts w:ascii="Trebuchet MS" w:hAnsi="Trebuchet MS"/>
          <w:color w:val="000000"/>
          <w:sz w:val="20"/>
          <w:szCs w:val="20"/>
          <w:lang w:val="en-GB" w:eastAsia="en-GB"/>
        </w:rPr>
        <w:t>Dramatically si</w:t>
      </w:r>
      <w:r w:rsidRPr="009015F9">
        <w:rPr>
          <w:rFonts w:ascii="Trebuchet MS" w:hAnsi="Trebuchet MS"/>
          <w:color w:val="000000"/>
          <w:sz w:val="20"/>
          <w:szCs w:val="20"/>
          <w:lang w:val="en-GB" w:eastAsia="en-GB"/>
        </w:rPr>
        <w:t>ted, the church has a canted east front, broadly triangular in shape with a concr</w:t>
      </w:r>
      <w:r>
        <w:rPr>
          <w:rFonts w:ascii="Trebuchet MS" w:hAnsi="Trebuchet MS"/>
          <w:color w:val="000000"/>
          <w:sz w:val="20"/>
          <w:szCs w:val="20"/>
          <w:lang w:val="en-GB" w:eastAsia="en-GB"/>
        </w:rPr>
        <w:t>e</w:t>
      </w:r>
      <w:r w:rsidRPr="009015F9">
        <w:rPr>
          <w:rFonts w:ascii="Trebuchet MS" w:hAnsi="Trebuchet MS"/>
          <w:color w:val="000000"/>
          <w:sz w:val="20"/>
          <w:szCs w:val="20"/>
          <w:lang w:val="en-GB" w:eastAsia="en-GB"/>
        </w:rPr>
        <w:t>te central column ri</w:t>
      </w:r>
      <w:r>
        <w:rPr>
          <w:rFonts w:ascii="Trebuchet MS" w:hAnsi="Trebuchet MS"/>
          <w:color w:val="000000"/>
          <w:sz w:val="20"/>
          <w:szCs w:val="20"/>
          <w:lang w:val="en-GB" w:eastAsia="en-GB"/>
        </w:rPr>
        <w:t>sing to form a cross. The inter</w:t>
      </w:r>
      <w:r w:rsidRPr="009015F9">
        <w:rPr>
          <w:rFonts w:ascii="Trebuchet MS" w:hAnsi="Trebuchet MS"/>
          <w:color w:val="000000"/>
          <w:sz w:val="20"/>
          <w:szCs w:val="20"/>
          <w:lang w:val="en-GB" w:eastAsia="en-GB"/>
        </w:rPr>
        <w:t xml:space="preserve">ior is </w:t>
      </w:r>
      <w:r>
        <w:rPr>
          <w:rFonts w:ascii="Trebuchet MS" w:hAnsi="Trebuchet MS"/>
          <w:color w:val="000000"/>
          <w:sz w:val="20"/>
          <w:szCs w:val="20"/>
          <w:lang w:val="en-GB" w:eastAsia="en-GB"/>
        </w:rPr>
        <w:t xml:space="preserve">lit by rooflights and is </w:t>
      </w:r>
      <w:r w:rsidRPr="009015F9">
        <w:rPr>
          <w:rFonts w:ascii="Trebuchet MS" w:hAnsi="Trebuchet MS"/>
          <w:color w:val="000000"/>
          <w:sz w:val="20"/>
          <w:szCs w:val="20"/>
          <w:lang w:val="en-GB" w:eastAsia="en-GB"/>
        </w:rPr>
        <w:t>pla</w:t>
      </w:r>
      <w:r>
        <w:rPr>
          <w:rFonts w:ascii="Trebuchet MS" w:hAnsi="Trebuchet MS"/>
          <w:color w:val="000000"/>
          <w:sz w:val="20"/>
          <w:szCs w:val="20"/>
          <w:lang w:val="en-GB" w:eastAsia="en-GB"/>
        </w:rPr>
        <w:t>in</w:t>
      </w:r>
      <w:r w:rsidRPr="009015F9">
        <w:rPr>
          <w:rFonts w:ascii="Trebuchet MS" w:hAnsi="Trebuchet MS"/>
          <w:color w:val="000000"/>
          <w:sz w:val="20"/>
          <w:szCs w:val="20"/>
          <w:lang w:val="en-GB" w:eastAsia="en-GB"/>
        </w:rPr>
        <w:t xml:space="preserve"> white</w:t>
      </w:r>
      <w:r>
        <w:rPr>
          <w:rFonts w:ascii="Trebuchet MS" w:hAnsi="Trebuchet MS"/>
          <w:color w:val="000000"/>
          <w:sz w:val="20"/>
          <w:szCs w:val="20"/>
          <w:lang w:val="en-GB" w:eastAsia="en-GB"/>
        </w:rPr>
        <w:t xml:space="preserve">. It is </w:t>
      </w:r>
      <w:r w:rsidRPr="009015F9">
        <w:rPr>
          <w:rFonts w:ascii="Trebuchet MS" w:hAnsi="Trebuchet MS"/>
          <w:color w:val="000000"/>
          <w:sz w:val="20"/>
          <w:szCs w:val="20"/>
          <w:lang w:val="en-GB" w:eastAsia="en-GB"/>
        </w:rPr>
        <w:t>domin</w:t>
      </w:r>
      <w:r>
        <w:rPr>
          <w:rFonts w:ascii="Trebuchet MS" w:hAnsi="Trebuchet MS"/>
          <w:color w:val="000000"/>
          <w:sz w:val="20"/>
          <w:szCs w:val="20"/>
          <w:lang w:val="en-GB" w:eastAsia="en-GB"/>
        </w:rPr>
        <w:t>ated by a very striking full hei</w:t>
      </w:r>
      <w:r w:rsidRPr="009015F9">
        <w:rPr>
          <w:rFonts w:ascii="Trebuchet MS" w:hAnsi="Trebuchet MS"/>
          <w:color w:val="000000"/>
          <w:sz w:val="20"/>
          <w:szCs w:val="20"/>
          <w:lang w:val="en-GB" w:eastAsia="en-GB"/>
        </w:rPr>
        <w:t>ght stain</w:t>
      </w:r>
      <w:r>
        <w:rPr>
          <w:rFonts w:ascii="Trebuchet MS" w:hAnsi="Trebuchet MS"/>
          <w:color w:val="000000"/>
          <w:sz w:val="20"/>
          <w:szCs w:val="20"/>
          <w:lang w:val="en-GB" w:eastAsia="en-GB"/>
        </w:rPr>
        <w:t>ed glass window by John B</w:t>
      </w:r>
      <w:r w:rsidRPr="009015F9">
        <w:rPr>
          <w:rFonts w:ascii="Trebuchet MS" w:hAnsi="Trebuchet MS"/>
          <w:color w:val="000000"/>
          <w:sz w:val="20"/>
          <w:szCs w:val="20"/>
          <w:lang w:val="en-GB" w:eastAsia="en-GB"/>
        </w:rPr>
        <w:t>aker, made at the Whit</w:t>
      </w:r>
      <w:r>
        <w:rPr>
          <w:rFonts w:ascii="Trebuchet MS" w:hAnsi="Trebuchet MS"/>
          <w:color w:val="000000"/>
          <w:sz w:val="20"/>
          <w:szCs w:val="20"/>
          <w:lang w:val="en-GB" w:eastAsia="en-GB"/>
        </w:rPr>
        <w:t>e</w:t>
      </w:r>
      <w:r w:rsidRPr="009015F9">
        <w:rPr>
          <w:rFonts w:ascii="Trebuchet MS" w:hAnsi="Trebuchet MS"/>
          <w:color w:val="000000"/>
          <w:sz w:val="20"/>
          <w:szCs w:val="20"/>
          <w:lang w:val="en-GB" w:eastAsia="en-GB"/>
        </w:rPr>
        <w:t>fri</w:t>
      </w:r>
      <w:r>
        <w:rPr>
          <w:rFonts w:ascii="Trebuchet MS" w:hAnsi="Trebuchet MS"/>
          <w:color w:val="000000"/>
          <w:sz w:val="20"/>
          <w:szCs w:val="20"/>
          <w:lang w:val="en-GB" w:eastAsia="en-GB"/>
        </w:rPr>
        <w:t>a</w:t>
      </w:r>
      <w:r w:rsidRPr="009015F9">
        <w:rPr>
          <w:rFonts w:ascii="Trebuchet MS" w:hAnsi="Trebuchet MS"/>
          <w:color w:val="000000"/>
          <w:sz w:val="20"/>
          <w:szCs w:val="20"/>
          <w:lang w:val="en-GB" w:eastAsia="en-GB"/>
        </w:rPr>
        <w:t>rs Studio</w:t>
      </w:r>
      <w:r>
        <w:rPr>
          <w:rFonts w:ascii="Trebuchet MS" w:hAnsi="Trebuchet MS"/>
          <w:color w:val="000000"/>
          <w:sz w:val="20"/>
          <w:szCs w:val="20"/>
          <w:lang w:val="en-GB" w:eastAsia="en-GB"/>
        </w:rPr>
        <w:t xml:space="preserve"> - with</w:t>
      </w:r>
      <w:r w:rsidRPr="009015F9">
        <w:rPr>
          <w:rFonts w:ascii="Trebuchet MS" w:hAnsi="Trebuchet MS"/>
          <w:color w:val="000000"/>
          <w:sz w:val="20"/>
          <w:szCs w:val="20"/>
          <w:lang w:val="en-GB" w:eastAsia="en-GB"/>
        </w:rPr>
        <w:t xml:space="preserve"> immens</w:t>
      </w:r>
      <w:r>
        <w:rPr>
          <w:rFonts w:ascii="Trebuchet MS" w:hAnsi="Trebuchet MS"/>
          <w:color w:val="000000"/>
          <w:sz w:val="20"/>
          <w:szCs w:val="20"/>
          <w:lang w:val="en-GB" w:eastAsia="en-GB"/>
        </w:rPr>
        <w:t>ely tall figures of the Virgin Mary and St John with their tra</w:t>
      </w:r>
      <w:r w:rsidRPr="009015F9">
        <w:rPr>
          <w:rFonts w:ascii="Trebuchet MS" w:hAnsi="Trebuchet MS"/>
          <w:color w:val="000000"/>
          <w:sz w:val="20"/>
          <w:szCs w:val="20"/>
          <w:lang w:val="en-GB" w:eastAsia="en-GB"/>
        </w:rPr>
        <w:t>dition</w:t>
      </w:r>
      <w:r>
        <w:rPr>
          <w:rFonts w:ascii="Trebuchet MS" w:hAnsi="Trebuchet MS"/>
          <w:color w:val="000000"/>
          <w:sz w:val="20"/>
          <w:szCs w:val="20"/>
          <w:lang w:val="en-GB" w:eastAsia="en-GB"/>
        </w:rPr>
        <w:t>a</w:t>
      </w:r>
      <w:r w:rsidRPr="009015F9">
        <w:rPr>
          <w:rFonts w:ascii="Trebuchet MS" w:hAnsi="Trebuchet MS"/>
          <w:color w:val="000000"/>
          <w:sz w:val="20"/>
          <w:szCs w:val="20"/>
          <w:lang w:val="en-GB" w:eastAsia="en-GB"/>
        </w:rPr>
        <w:t>l symbols, and a crown of thorns above them</w:t>
      </w:r>
      <w:r>
        <w:rPr>
          <w:rFonts w:ascii="Trebuchet MS" w:hAnsi="Trebuchet MS"/>
          <w:color w:val="000000"/>
          <w:sz w:val="20"/>
          <w:szCs w:val="20"/>
          <w:lang w:val="en-GB" w:eastAsia="en-GB"/>
        </w:rPr>
        <w:t>. There is a</w:t>
      </w:r>
      <w:r w:rsidR="00632460">
        <w:rPr>
          <w:rFonts w:ascii="Trebuchet MS" w:hAnsi="Trebuchet MS"/>
          <w:color w:val="000000"/>
          <w:sz w:val="20"/>
          <w:szCs w:val="20"/>
          <w:lang w:val="en-GB" w:eastAsia="en-GB"/>
        </w:rPr>
        <w:t xml:space="preserve"> c</w:t>
      </w:r>
      <w:r w:rsidRPr="009015F9">
        <w:rPr>
          <w:rFonts w:ascii="Trebuchet MS" w:hAnsi="Trebuchet MS"/>
          <w:color w:val="000000"/>
          <w:sz w:val="20"/>
          <w:szCs w:val="20"/>
          <w:lang w:val="en-GB" w:eastAsia="en-GB"/>
        </w:rPr>
        <w:t>hunky rough-hewn font on one side of the alter balanced by a wood pulpit</w:t>
      </w:r>
      <w:r>
        <w:rPr>
          <w:rFonts w:ascii="Trebuchet MS" w:hAnsi="Trebuchet MS"/>
          <w:color w:val="000000"/>
          <w:sz w:val="20"/>
          <w:szCs w:val="20"/>
          <w:lang w:val="en-GB" w:eastAsia="en-GB"/>
        </w:rPr>
        <w:t xml:space="preserve"> on the other. The silver cross is by David M</w:t>
      </w:r>
      <w:r w:rsidRPr="009015F9">
        <w:rPr>
          <w:rFonts w:ascii="Trebuchet MS" w:hAnsi="Trebuchet MS"/>
          <w:color w:val="000000"/>
          <w:sz w:val="20"/>
          <w:szCs w:val="20"/>
          <w:lang w:val="en-GB" w:eastAsia="en-GB"/>
        </w:rPr>
        <w:t>ellor.</w:t>
      </w:r>
    </w:p>
    <w:p w:rsidR="0044198F" w:rsidRDefault="0044198F" w:rsidP="00F85C07">
      <w:pPr>
        <w:rPr>
          <w:rFonts w:ascii="Trebuchet MS" w:hAnsi="Trebuchet MS"/>
          <w:color w:val="000000"/>
          <w:sz w:val="20"/>
          <w:szCs w:val="20"/>
          <w:lang w:val="en-GB" w:eastAsia="en-GB"/>
        </w:rPr>
      </w:pPr>
    </w:p>
    <w:p w:rsidR="00117017" w:rsidRDefault="00036A4D" w:rsidP="00F85C07">
      <w:pPr>
        <w:rPr>
          <w:rFonts w:ascii="Trebuchet MS" w:hAnsi="Trebuchet MS"/>
          <w:b/>
          <w:color w:val="000000"/>
          <w:lang w:val="en-GB" w:eastAsia="en-GB"/>
        </w:rPr>
      </w:pPr>
      <w:r>
        <w:rPr>
          <w:rFonts w:ascii="Trebuchet MS" w:hAnsi="Trebuchet MS"/>
          <w:b/>
          <w:noProof/>
          <w:color w:val="000000"/>
          <w:lang w:val="en-GB" w:eastAsia="en-GB"/>
        </w:rPr>
        <w:drawing>
          <wp:inline distT="0" distB="0" distL="0" distR="0">
            <wp:extent cx="3057525" cy="2295525"/>
            <wp:effectExtent l="0" t="0" r="9525" b="9525"/>
            <wp:docPr id="19" name="Picture 19" descr="GleadlessValleyHolyCrossCof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leadlessValleyHolyCrossCofE_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DE4741" w:rsidRPr="00DE4741" w:rsidRDefault="00117017" w:rsidP="00F85C07">
      <w:pPr>
        <w:rPr>
          <w:rFonts w:ascii="Trebuchet MS" w:hAnsi="Trebuchet MS"/>
          <w:b/>
          <w:i/>
          <w:color w:val="000000"/>
          <w:sz w:val="20"/>
          <w:szCs w:val="20"/>
          <w:lang w:val="en-GB" w:eastAsia="en-GB"/>
        </w:rPr>
      </w:pPr>
      <w:r w:rsidRPr="00DE4741">
        <w:rPr>
          <w:rFonts w:ascii="Trebuchet MS" w:hAnsi="Trebuchet MS"/>
          <w:b/>
          <w:i/>
          <w:color w:val="000000"/>
          <w:sz w:val="20"/>
          <w:szCs w:val="20"/>
          <w:lang w:val="en-GB" w:eastAsia="en-GB"/>
        </w:rPr>
        <w:t>Holy Cross Church</w:t>
      </w:r>
    </w:p>
    <w:p w:rsidR="00DE4741" w:rsidRDefault="00DE4741" w:rsidP="00F85C07">
      <w:pPr>
        <w:rPr>
          <w:rFonts w:ascii="Trebuchet MS" w:hAnsi="Trebuchet MS"/>
          <w:b/>
          <w:color w:val="000000"/>
          <w:lang w:val="en-GB" w:eastAsia="en-GB"/>
        </w:rPr>
      </w:pPr>
    </w:p>
    <w:p w:rsidR="00DE4741" w:rsidRDefault="00DE4741" w:rsidP="00F85C07">
      <w:pPr>
        <w:rPr>
          <w:rFonts w:ascii="Trebuchet MS" w:hAnsi="Trebuchet MS"/>
          <w:b/>
          <w:color w:val="000000"/>
          <w:lang w:val="en-GB" w:eastAsia="en-GB"/>
        </w:rPr>
      </w:pPr>
    </w:p>
    <w:p w:rsidR="00DE4741" w:rsidRDefault="00DE4741" w:rsidP="00F85C07">
      <w:pPr>
        <w:rPr>
          <w:rFonts w:ascii="Trebuchet MS" w:hAnsi="Trebuchet MS"/>
          <w:b/>
          <w:color w:val="000000"/>
          <w:lang w:val="en-GB" w:eastAsia="en-GB"/>
        </w:rPr>
      </w:pPr>
    </w:p>
    <w:p w:rsidR="00DE4741" w:rsidRDefault="00DE4741" w:rsidP="00F85C07">
      <w:pPr>
        <w:rPr>
          <w:rFonts w:ascii="Trebuchet MS" w:hAnsi="Trebuchet MS"/>
          <w:b/>
          <w:color w:val="000000"/>
          <w:lang w:val="en-GB" w:eastAsia="en-GB"/>
        </w:rPr>
      </w:pPr>
    </w:p>
    <w:p w:rsidR="00A53B91" w:rsidRPr="00494FF9" w:rsidRDefault="00B26BAB" w:rsidP="00F85C07">
      <w:pPr>
        <w:rPr>
          <w:rFonts w:ascii="Trebuchet MS" w:hAnsi="Trebuchet MS"/>
          <w:b/>
          <w:color w:val="000000"/>
          <w:sz w:val="20"/>
          <w:szCs w:val="20"/>
          <w:lang w:val="en-GB" w:eastAsia="en-GB"/>
        </w:rPr>
      </w:pPr>
      <w:r w:rsidRPr="00494FF9">
        <w:rPr>
          <w:rFonts w:ascii="Trebuchet MS" w:hAnsi="Trebuchet MS"/>
          <w:b/>
          <w:color w:val="000000"/>
          <w:lang w:val="en-GB" w:eastAsia="en-GB"/>
        </w:rPr>
        <w:t>Derb</w:t>
      </w:r>
      <w:r w:rsidR="00A53B91" w:rsidRPr="00494FF9">
        <w:rPr>
          <w:rFonts w:ascii="Trebuchet MS" w:hAnsi="Trebuchet MS"/>
          <w:b/>
          <w:color w:val="000000"/>
          <w:lang w:val="en-GB" w:eastAsia="en-GB"/>
        </w:rPr>
        <w:t xml:space="preserve">y Place. </w:t>
      </w:r>
      <w:r w:rsidR="00494FF9">
        <w:rPr>
          <w:rFonts w:ascii="Trebuchet MS" w:hAnsi="Trebuchet MS"/>
          <w:b/>
          <w:color w:val="000000"/>
          <w:sz w:val="20"/>
          <w:szCs w:val="20"/>
          <w:lang w:val="en-GB" w:eastAsia="en-GB"/>
        </w:rPr>
        <w:t>1978-8</w:t>
      </w:r>
      <w:r w:rsidR="00A53B91" w:rsidRPr="00494FF9">
        <w:rPr>
          <w:rFonts w:ascii="Trebuchet MS" w:hAnsi="Trebuchet MS"/>
          <w:b/>
          <w:color w:val="000000"/>
          <w:sz w:val="20"/>
          <w:szCs w:val="20"/>
          <w:lang w:val="en-GB" w:eastAsia="en-GB"/>
        </w:rPr>
        <w:t>0</w:t>
      </w:r>
      <w:r w:rsidR="00A53B91" w:rsidRPr="00494FF9">
        <w:rPr>
          <w:rFonts w:ascii="Trebuchet MS" w:hAnsi="Trebuchet MS"/>
          <w:b/>
          <w:color w:val="000000"/>
          <w:lang w:val="en-GB" w:eastAsia="en-GB"/>
        </w:rPr>
        <w:t xml:space="preserve"> </w:t>
      </w:r>
      <w:r w:rsidR="00A53B91" w:rsidRPr="00494FF9">
        <w:rPr>
          <w:rFonts w:ascii="Trebuchet MS" w:hAnsi="Trebuchet MS"/>
          <w:b/>
          <w:i/>
          <w:color w:val="000000"/>
          <w:sz w:val="20"/>
          <w:szCs w:val="20"/>
          <w:lang w:val="en-GB" w:eastAsia="en-GB"/>
        </w:rPr>
        <w:t>(architect - She</w:t>
      </w:r>
      <w:r w:rsidRPr="00494FF9">
        <w:rPr>
          <w:rFonts w:ascii="Trebuchet MS" w:hAnsi="Trebuchet MS"/>
          <w:b/>
          <w:i/>
          <w:color w:val="000000"/>
          <w:sz w:val="20"/>
          <w:szCs w:val="20"/>
          <w:lang w:val="en-GB" w:eastAsia="en-GB"/>
        </w:rPr>
        <w:t>ffield City Counci</w:t>
      </w:r>
      <w:r w:rsidR="00494FF9">
        <w:rPr>
          <w:rFonts w:ascii="Trebuchet MS" w:hAnsi="Trebuchet MS"/>
          <w:b/>
          <w:i/>
          <w:color w:val="000000"/>
          <w:sz w:val="20"/>
          <w:szCs w:val="20"/>
          <w:lang w:val="en-GB" w:eastAsia="en-GB"/>
        </w:rPr>
        <w:t>l, Planning &amp; Design (</w:t>
      </w:r>
      <w:r w:rsidRPr="00494FF9">
        <w:rPr>
          <w:rFonts w:ascii="Trebuchet MS" w:hAnsi="Trebuchet MS"/>
          <w:b/>
          <w:i/>
          <w:color w:val="000000"/>
          <w:sz w:val="20"/>
          <w:szCs w:val="20"/>
          <w:lang w:val="en-GB" w:eastAsia="en-GB"/>
        </w:rPr>
        <w:t xml:space="preserve">John </w:t>
      </w:r>
      <w:r w:rsidR="00A53B91" w:rsidRPr="00494FF9">
        <w:rPr>
          <w:rFonts w:ascii="Trebuchet MS" w:hAnsi="Trebuchet MS"/>
          <w:b/>
          <w:i/>
          <w:color w:val="000000"/>
          <w:sz w:val="20"/>
          <w:szCs w:val="20"/>
          <w:lang w:val="en-GB" w:eastAsia="en-GB"/>
        </w:rPr>
        <w:t>Taylor &amp; P</w:t>
      </w:r>
      <w:r w:rsidRPr="00494FF9">
        <w:rPr>
          <w:rFonts w:ascii="Trebuchet MS" w:hAnsi="Trebuchet MS"/>
          <w:b/>
          <w:i/>
          <w:color w:val="000000"/>
          <w:sz w:val="20"/>
          <w:szCs w:val="20"/>
          <w:lang w:val="en-GB" w:eastAsia="en-GB"/>
        </w:rPr>
        <w:t>eter Jackson)</w:t>
      </w:r>
      <w:r w:rsidR="00A53B91" w:rsidRPr="00494FF9">
        <w:rPr>
          <w:rFonts w:ascii="Trebuchet MS" w:hAnsi="Trebuchet MS"/>
          <w:b/>
          <w:color w:val="000000"/>
          <w:sz w:val="20"/>
          <w:szCs w:val="20"/>
          <w:lang w:val="en-GB" w:eastAsia="en-GB"/>
        </w:rPr>
        <w:t xml:space="preserve"> </w:t>
      </w:r>
    </w:p>
    <w:p w:rsidR="00DE4741" w:rsidRDefault="00DE4741" w:rsidP="00F85C07">
      <w:pPr>
        <w:rPr>
          <w:rFonts w:ascii="Trebuchet MS" w:hAnsi="Trebuchet MS"/>
          <w:color w:val="000000"/>
          <w:sz w:val="20"/>
          <w:szCs w:val="20"/>
          <w:lang w:val="en-GB" w:eastAsia="en-GB"/>
        </w:rPr>
      </w:pPr>
    </w:p>
    <w:p w:rsidR="00DE4741" w:rsidRDefault="00A53B91" w:rsidP="00632460">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These three-storey stepped profile blocks were built further up the south facing slope long after the main </w:t>
      </w:r>
    </w:p>
    <w:p w:rsidR="00A53B91" w:rsidRDefault="00A53B91" w:rsidP="00632460">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estate was finished. They were the second iteration of this type of development, the first being in Netherthorpe a couple of years earlier. Designed to house elderly people live on the top tw</w:t>
      </w:r>
      <w:r w:rsidR="00B26BAB">
        <w:rPr>
          <w:rFonts w:ascii="Trebuchet MS" w:hAnsi="Trebuchet MS"/>
          <w:color w:val="000000"/>
          <w:sz w:val="20"/>
          <w:szCs w:val="20"/>
          <w:lang w:val="en-GB" w:eastAsia="en-GB"/>
        </w:rPr>
        <w:t>o floors</w:t>
      </w:r>
      <w:r>
        <w:rPr>
          <w:rFonts w:ascii="Trebuchet MS" w:hAnsi="Trebuchet MS"/>
          <w:color w:val="000000"/>
          <w:sz w:val="20"/>
          <w:szCs w:val="20"/>
          <w:lang w:val="en-GB" w:eastAsia="en-GB"/>
        </w:rPr>
        <w:t>, the ground floor was reserved</w:t>
      </w:r>
      <w:r w:rsidR="00B26BAB">
        <w:rPr>
          <w:rFonts w:ascii="Trebuchet MS" w:hAnsi="Trebuchet MS"/>
          <w:color w:val="000000"/>
          <w:sz w:val="20"/>
          <w:szCs w:val="20"/>
          <w:lang w:val="en-GB" w:eastAsia="en-GB"/>
        </w:rPr>
        <w:t xml:space="preserve"> </w:t>
      </w:r>
      <w:r>
        <w:rPr>
          <w:rFonts w:ascii="Trebuchet MS" w:hAnsi="Trebuchet MS"/>
          <w:color w:val="000000"/>
          <w:sz w:val="20"/>
          <w:szCs w:val="20"/>
          <w:lang w:val="en-GB" w:eastAsia="en-GB"/>
        </w:rPr>
        <w:t xml:space="preserve">for </w:t>
      </w:r>
      <w:r w:rsidR="00B26BAB">
        <w:rPr>
          <w:rFonts w:ascii="Trebuchet MS" w:hAnsi="Trebuchet MS"/>
          <w:color w:val="000000"/>
          <w:sz w:val="20"/>
          <w:szCs w:val="20"/>
          <w:lang w:val="en-GB" w:eastAsia="en-GB"/>
        </w:rPr>
        <w:t>famil</w:t>
      </w:r>
      <w:r>
        <w:rPr>
          <w:rFonts w:ascii="Trebuchet MS" w:hAnsi="Trebuchet MS"/>
          <w:color w:val="000000"/>
          <w:sz w:val="20"/>
          <w:szCs w:val="20"/>
          <w:lang w:val="en-GB" w:eastAsia="en-GB"/>
        </w:rPr>
        <w:t>ies who could enjoy private g</w:t>
      </w:r>
      <w:r w:rsidR="00B26BAB">
        <w:rPr>
          <w:rFonts w:ascii="Trebuchet MS" w:hAnsi="Trebuchet MS"/>
          <w:color w:val="000000"/>
          <w:sz w:val="20"/>
          <w:szCs w:val="20"/>
          <w:lang w:val="en-GB" w:eastAsia="en-GB"/>
        </w:rPr>
        <w:t xml:space="preserve">ardens. </w:t>
      </w:r>
    </w:p>
    <w:p w:rsidR="00A53B91" w:rsidRDefault="00A53B91" w:rsidP="00632460">
      <w:pPr>
        <w:jc w:val="both"/>
        <w:rPr>
          <w:rFonts w:ascii="Trebuchet MS" w:hAnsi="Trebuchet MS"/>
          <w:color w:val="000000"/>
          <w:sz w:val="20"/>
          <w:szCs w:val="20"/>
          <w:lang w:val="en-GB" w:eastAsia="en-GB"/>
        </w:rPr>
      </w:pPr>
    </w:p>
    <w:p w:rsidR="00B26BAB" w:rsidRDefault="00A53B91" w:rsidP="00632460">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The flats a</w:t>
      </w:r>
      <w:r w:rsidR="00B26BAB">
        <w:rPr>
          <w:rFonts w:ascii="Trebuchet MS" w:hAnsi="Trebuchet MS"/>
          <w:color w:val="000000"/>
          <w:sz w:val="20"/>
          <w:szCs w:val="20"/>
          <w:lang w:val="en-GB" w:eastAsia="en-GB"/>
        </w:rPr>
        <w:t xml:space="preserve">re deck access and have extensively glazed facades </w:t>
      </w:r>
      <w:r>
        <w:rPr>
          <w:rFonts w:ascii="Trebuchet MS" w:hAnsi="Trebuchet MS"/>
          <w:color w:val="000000"/>
          <w:sz w:val="20"/>
          <w:szCs w:val="20"/>
          <w:lang w:val="en-GB" w:eastAsia="en-GB"/>
        </w:rPr>
        <w:t>articulated by projecting greenhouse porches and rain s</w:t>
      </w:r>
      <w:r w:rsidR="00B26BAB">
        <w:rPr>
          <w:rFonts w:ascii="Trebuchet MS" w:hAnsi="Trebuchet MS"/>
          <w:color w:val="000000"/>
          <w:sz w:val="20"/>
          <w:szCs w:val="20"/>
          <w:lang w:val="en-GB" w:eastAsia="en-GB"/>
        </w:rPr>
        <w:t>p</w:t>
      </w:r>
      <w:r>
        <w:rPr>
          <w:rFonts w:ascii="Trebuchet MS" w:hAnsi="Trebuchet MS"/>
          <w:color w:val="000000"/>
          <w:sz w:val="20"/>
          <w:szCs w:val="20"/>
          <w:lang w:val="en-GB" w:eastAsia="en-GB"/>
        </w:rPr>
        <w:t>o</w:t>
      </w:r>
      <w:r w:rsidR="00B26BAB">
        <w:rPr>
          <w:rFonts w:ascii="Trebuchet MS" w:hAnsi="Trebuchet MS"/>
          <w:color w:val="000000"/>
          <w:sz w:val="20"/>
          <w:szCs w:val="20"/>
          <w:lang w:val="en-GB" w:eastAsia="en-GB"/>
        </w:rPr>
        <w:t>uts carried on s</w:t>
      </w:r>
      <w:r>
        <w:rPr>
          <w:rFonts w:ascii="Trebuchet MS" w:hAnsi="Trebuchet MS"/>
          <w:color w:val="000000"/>
          <w:sz w:val="20"/>
          <w:szCs w:val="20"/>
          <w:lang w:val="en-GB" w:eastAsia="en-GB"/>
        </w:rPr>
        <w:t>lim timber brackets. The ‘organic’</w:t>
      </w:r>
      <w:r w:rsidR="00632460">
        <w:rPr>
          <w:rFonts w:ascii="Trebuchet MS" w:hAnsi="Trebuchet MS"/>
          <w:color w:val="000000"/>
          <w:sz w:val="20"/>
          <w:szCs w:val="20"/>
          <w:lang w:val="en-GB" w:eastAsia="en-GB"/>
        </w:rPr>
        <w:t xml:space="preserve"> feel of the </w:t>
      </w:r>
      <w:r w:rsidR="00B26BAB">
        <w:rPr>
          <w:rFonts w:ascii="Trebuchet MS" w:hAnsi="Trebuchet MS"/>
          <w:color w:val="000000"/>
          <w:sz w:val="20"/>
          <w:szCs w:val="20"/>
          <w:lang w:val="en-GB" w:eastAsia="en-GB"/>
        </w:rPr>
        <w:t xml:space="preserve">buildings is enhanced </w:t>
      </w:r>
      <w:r>
        <w:rPr>
          <w:rFonts w:ascii="Trebuchet MS" w:hAnsi="Trebuchet MS"/>
          <w:color w:val="000000"/>
          <w:sz w:val="20"/>
          <w:szCs w:val="20"/>
          <w:lang w:val="en-GB" w:eastAsia="en-GB"/>
        </w:rPr>
        <w:t>by the massive bau</w:t>
      </w:r>
      <w:r w:rsidR="00B26BAB">
        <w:rPr>
          <w:rFonts w:ascii="Trebuchet MS" w:hAnsi="Trebuchet MS"/>
          <w:color w:val="000000"/>
          <w:sz w:val="20"/>
          <w:szCs w:val="20"/>
          <w:lang w:val="en-GB" w:eastAsia="en-GB"/>
        </w:rPr>
        <w:t>lks of timber use</w:t>
      </w:r>
      <w:r>
        <w:rPr>
          <w:rFonts w:ascii="Trebuchet MS" w:hAnsi="Trebuchet MS"/>
          <w:color w:val="000000"/>
          <w:sz w:val="20"/>
          <w:szCs w:val="20"/>
          <w:lang w:val="en-GB" w:eastAsia="en-GB"/>
        </w:rPr>
        <w:t>d to support the ends of the de</w:t>
      </w:r>
      <w:r w:rsidR="00B26BAB">
        <w:rPr>
          <w:rFonts w:ascii="Trebuchet MS" w:hAnsi="Trebuchet MS"/>
          <w:color w:val="000000"/>
          <w:sz w:val="20"/>
          <w:szCs w:val="20"/>
          <w:lang w:val="en-GB" w:eastAsia="en-GB"/>
        </w:rPr>
        <w:t>cks, by the planters of rough creosoted timber used to line them</w:t>
      </w:r>
      <w:r>
        <w:rPr>
          <w:rFonts w:ascii="Trebuchet MS" w:hAnsi="Trebuchet MS"/>
          <w:color w:val="000000"/>
          <w:sz w:val="20"/>
          <w:szCs w:val="20"/>
          <w:lang w:val="en-GB" w:eastAsia="en-GB"/>
        </w:rPr>
        <w:t>,</w:t>
      </w:r>
      <w:r w:rsidR="00B26BAB">
        <w:rPr>
          <w:rFonts w:ascii="Trebuchet MS" w:hAnsi="Trebuchet MS"/>
          <w:color w:val="000000"/>
          <w:sz w:val="20"/>
          <w:szCs w:val="20"/>
          <w:lang w:val="en-GB" w:eastAsia="en-GB"/>
        </w:rPr>
        <w:t xml:space="preserve"> and by the low-pitched roofs.</w:t>
      </w:r>
    </w:p>
    <w:p w:rsidR="00B26BAB" w:rsidRDefault="00B26BAB" w:rsidP="00632460">
      <w:pPr>
        <w:jc w:val="both"/>
        <w:rPr>
          <w:rFonts w:ascii="Trebuchet MS" w:hAnsi="Trebuchet MS"/>
          <w:color w:val="000000"/>
          <w:sz w:val="20"/>
          <w:szCs w:val="20"/>
          <w:lang w:val="en-GB" w:eastAsia="en-GB"/>
        </w:rPr>
      </w:pPr>
    </w:p>
    <w:p w:rsidR="00A53B91" w:rsidRDefault="00A53B91" w:rsidP="00632460">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 xml:space="preserve">These blocks are different form their predecessors </w:t>
      </w:r>
      <w:r w:rsidR="00B26BAB">
        <w:rPr>
          <w:rFonts w:ascii="Trebuchet MS" w:hAnsi="Trebuchet MS"/>
          <w:color w:val="000000"/>
          <w:sz w:val="20"/>
          <w:szCs w:val="20"/>
          <w:lang w:val="en-GB" w:eastAsia="en-GB"/>
        </w:rPr>
        <w:t xml:space="preserve">in </w:t>
      </w:r>
      <w:r>
        <w:rPr>
          <w:rFonts w:ascii="Trebuchet MS" w:hAnsi="Trebuchet MS"/>
          <w:color w:val="000000"/>
          <w:sz w:val="20"/>
          <w:szCs w:val="20"/>
          <w:lang w:val="en-GB" w:eastAsia="en-GB"/>
        </w:rPr>
        <w:t xml:space="preserve">ensuring that each level has its own access by means of </w:t>
      </w:r>
      <w:r w:rsidR="00B26BAB">
        <w:rPr>
          <w:rFonts w:ascii="Trebuchet MS" w:hAnsi="Trebuchet MS"/>
          <w:color w:val="000000"/>
          <w:sz w:val="20"/>
          <w:szCs w:val="20"/>
          <w:lang w:val="en-GB" w:eastAsia="en-GB"/>
        </w:rPr>
        <w:t>bridges</w:t>
      </w:r>
      <w:r>
        <w:rPr>
          <w:rFonts w:ascii="Trebuchet MS" w:hAnsi="Trebuchet MS"/>
          <w:color w:val="000000"/>
          <w:sz w:val="20"/>
          <w:szCs w:val="20"/>
          <w:lang w:val="en-GB" w:eastAsia="en-GB"/>
        </w:rPr>
        <w:t xml:space="preserve"> – to give the imp</w:t>
      </w:r>
      <w:r w:rsidR="00B26BAB">
        <w:rPr>
          <w:rFonts w:ascii="Trebuchet MS" w:hAnsi="Trebuchet MS"/>
          <w:color w:val="000000"/>
          <w:sz w:val="20"/>
          <w:szCs w:val="20"/>
          <w:lang w:val="en-GB" w:eastAsia="en-GB"/>
        </w:rPr>
        <w:t xml:space="preserve">ression </w:t>
      </w:r>
      <w:r>
        <w:rPr>
          <w:rFonts w:ascii="Trebuchet MS" w:hAnsi="Trebuchet MS"/>
          <w:color w:val="000000"/>
          <w:sz w:val="20"/>
          <w:szCs w:val="20"/>
          <w:lang w:val="en-GB" w:eastAsia="en-GB"/>
        </w:rPr>
        <w:t xml:space="preserve">perhaps </w:t>
      </w:r>
      <w:r w:rsidR="00B26BAB">
        <w:rPr>
          <w:rFonts w:ascii="Trebuchet MS" w:hAnsi="Trebuchet MS"/>
          <w:color w:val="000000"/>
          <w:sz w:val="20"/>
          <w:szCs w:val="20"/>
          <w:lang w:val="en-GB" w:eastAsia="en-GB"/>
        </w:rPr>
        <w:t xml:space="preserve">that the residents are not living in a block of flats but in bungalows that happen to be on top of one another. </w:t>
      </w:r>
    </w:p>
    <w:p w:rsidR="00A53B91" w:rsidRDefault="00A53B91" w:rsidP="00632460">
      <w:pPr>
        <w:jc w:val="both"/>
        <w:rPr>
          <w:rFonts w:ascii="Trebuchet MS" w:hAnsi="Trebuchet MS"/>
          <w:color w:val="000000"/>
          <w:sz w:val="20"/>
          <w:szCs w:val="20"/>
          <w:lang w:val="en-GB" w:eastAsia="en-GB"/>
        </w:rPr>
      </w:pPr>
    </w:p>
    <w:p w:rsidR="00466A12" w:rsidRDefault="00A53B91" w:rsidP="00632460">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There are similar blocks in Stannington and they were so</w:t>
      </w:r>
      <w:r w:rsidR="00B26BAB">
        <w:rPr>
          <w:rFonts w:ascii="Trebuchet MS" w:hAnsi="Trebuchet MS"/>
          <w:color w:val="000000"/>
          <w:sz w:val="20"/>
          <w:szCs w:val="20"/>
          <w:lang w:val="en-GB" w:eastAsia="en-GB"/>
        </w:rPr>
        <w:t>me</w:t>
      </w:r>
      <w:r>
        <w:rPr>
          <w:rFonts w:ascii="Trebuchet MS" w:hAnsi="Trebuchet MS"/>
          <w:color w:val="000000"/>
          <w:sz w:val="20"/>
          <w:szCs w:val="20"/>
          <w:lang w:val="en-GB" w:eastAsia="en-GB"/>
        </w:rPr>
        <w:t xml:space="preserve"> </w:t>
      </w:r>
      <w:r w:rsidR="00B26BAB">
        <w:rPr>
          <w:rFonts w:ascii="Trebuchet MS" w:hAnsi="Trebuchet MS"/>
          <w:color w:val="000000"/>
          <w:sz w:val="20"/>
          <w:szCs w:val="20"/>
          <w:lang w:val="en-GB" w:eastAsia="en-GB"/>
        </w:rPr>
        <w:t>of the la</w:t>
      </w:r>
      <w:r>
        <w:rPr>
          <w:rFonts w:ascii="Trebuchet MS" w:hAnsi="Trebuchet MS"/>
          <w:color w:val="000000"/>
          <w:sz w:val="20"/>
          <w:szCs w:val="20"/>
          <w:lang w:val="en-GB" w:eastAsia="en-GB"/>
        </w:rPr>
        <w:t>st deck access flats to be built, at last achieving at last</w:t>
      </w:r>
      <w:r w:rsidR="00B26BAB">
        <w:rPr>
          <w:rFonts w:ascii="Trebuchet MS" w:hAnsi="Trebuchet MS"/>
          <w:color w:val="000000"/>
          <w:sz w:val="20"/>
          <w:szCs w:val="20"/>
          <w:lang w:val="en-GB" w:eastAsia="en-GB"/>
        </w:rPr>
        <w:t xml:space="preserve"> the humane approach to housing that the Smithsons</w:t>
      </w:r>
      <w:r>
        <w:rPr>
          <w:rFonts w:ascii="Trebuchet MS" w:hAnsi="Trebuchet MS"/>
          <w:color w:val="000000"/>
          <w:sz w:val="20"/>
          <w:szCs w:val="20"/>
          <w:lang w:val="en-GB" w:eastAsia="en-GB"/>
        </w:rPr>
        <w:t>, amongst many others,</w:t>
      </w:r>
      <w:r w:rsidR="00B26BAB">
        <w:rPr>
          <w:rFonts w:ascii="Trebuchet MS" w:hAnsi="Trebuchet MS"/>
          <w:color w:val="000000"/>
          <w:sz w:val="20"/>
          <w:szCs w:val="20"/>
          <w:lang w:val="en-GB" w:eastAsia="en-GB"/>
        </w:rPr>
        <w:t xml:space="preserve"> believed such planning could provide.</w:t>
      </w:r>
    </w:p>
    <w:p w:rsidR="00117017" w:rsidRDefault="00117017" w:rsidP="002A3F52">
      <w:pPr>
        <w:rPr>
          <w:rFonts w:ascii="Trebuchet MS" w:hAnsi="Trebuchet MS"/>
          <w:color w:val="000000"/>
          <w:sz w:val="20"/>
          <w:szCs w:val="20"/>
          <w:lang w:val="en-GB" w:eastAsia="en-GB"/>
        </w:rPr>
      </w:pPr>
    </w:p>
    <w:p w:rsidR="00117017" w:rsidRDefault="00036A4D" w:rsidP="002A3F52">
      <w:pPr>
        <w:rPr>
          <w:rFonts w:ascii="Trebuchet MS" w:hAnsi="Trebuchet MS"/>
          <w:color w:val="000000"/>
          <w:sz w:val="20"/>
          <w:szCs w:val="20"/>
          <w:lang w:val="en-GB" w:eastAsia="en-GB"/>
        </w:rPr>
      </w:pPr>
      <w:r>
        <w:rPr>
          <w:rFonts w:ascii="Trebuchet MS" w:hAnsi="Trebuchet MS"/>
          <w:noProof/>
          <w:color w:val="000000"/>
          <w:sz w:val="20"/>
          <w:szCs w:val="20"/>
          <w:lang w:val="en-GB" w:eastAsia="en-GB"/>
        </w:rPr>
        <w:drawing>
          <wp:inline distT="0" distB="0" distL="0" distR="0">
            <wp:extent cx="3086100" cy="3190875"/>
            <wp:effectExtent l="0" t="0" r="0" b="9525"/>
            <wp:docPr id="20" name="Picture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3190875"/>
                    </a:xfrm>
                    <a:prstGeom prst="rect">
                      <a:avLst/>
                    </a:prstGeom>
                    <a:noFill/>
                    <a:ln>
                      <a:noFill/>
                    </a:ln>
                  </pic:spPr>
                </pic:pic>
              </a:graphicData>
            </a:graphic>
          </wp:inline>
        </w:drawing>
      </w:r>
    </w:p>
    <w:p w:rsidR="00DE4741" w:rsidRDefault="00117017" w:rsidP="002A3F52">
      <w:pPr>
        <w:rPr>
          <w:rFonts w:ascii="Trebuchet MS" w:hAnsi="Trebuchet MS"/>
          <w:b/>
          <w:i/>
          <w:color w:val="000000"/>
          <w:sz w:val="20"/>
          <w:szCs w:val="20"/>
          <w:lang w:val="en-GB" w:eastAsia="en-GB"/>
        </w:rPr>
      </w:pPr>
      <w:r w:rsidRPr="00117017">
        <w:rPr>
          <w:rFonts w:ascii="Trebuchet MS" w:hAnsi="Trebuchet MS"/>
          <w:b/>
          <w:i/>
          <w:color w:val="000000"/>
          <w:sz w:val="20"/>
          <w:szCs w:val="20"/>
          <w:lang w:val="en-GB" w:eastAsia="en-GB"/>
        </w:rPr>
        <w:t>Derby Place from below</w:t>
      </w:r>
    </w:p>
    <w:p w:rsidR="00DE4741" w:rsidRDefault="00DE4741" w:rsidP="002A3F52">
      <w:pPr>
        <w:rPr>
          <w:rFonts w:ascii="Trebuchet MS" w:hAnsi="Trebuchet MS"/>
          <w:b/>
          <w:i/>
          <w:color w:val="000000"/>
          <w:sz w:val="20"/>
          <w:szCs w:val="20"/>
          <w:lang w:val="en-GB" w:eastAsia="en-GB"/>
        </w:rPr>
      </w:pPr>
    </w:p>
    <w:p w:rsidR="002A3F52" w:rsidRPr="00466A12" w:rsidRDefault="006074C8" w:rsidP="002A3F52">
      <w:pPr>
        <w:rPr>
          <w:rFonts w:ascii="Trebuchet MS" w:hAnsi="Trebuchet MS"/>
          <w:color w:val="000000"/>
          <w:sz w:val="20"/>
          <w:szCs w:val="20"/>
          <w:lang w:val="en-GB" w:eastAsia="en-GB"/>
        </w:rPr>
      </w:pPr>
      <w:r>
        <w:rPr>
          <w:rFonts w:ascii="Trebuchet MS" w:hAnsi="Trebuchet MS" w:cs="Arial"/>
          <w:b/>
          <w:color w:val="111111"/>
        </w:rPr>
        <w:t xml:space="preserve">Low Edges Estate, </w:t>
      </w:r>
      <w:r w:rsidR="002A3F52">
        <w:rPr>
          <w:rFonts w:ascii="Trebuchet MS" w:hAnsi="Trebuchet MS" w:cs="Arial"/>
          <w:b/>
          <w:color w:val="111111"/>
        </w:rPr>
        <w:t>Greenhill</w:t>
      </w:r>
      <w:r w:rsidR="001740FA">
        <w:rPr>
          <w:rFonts w:ascii="Trebuchet MS" w:hAnsi="Trebuchet MS" w:cs="Arial"/>
          <w:b/>
          <w:color w:val="111111"/>
        </w:rPr>
        <w:t>,</w:t>
      </w:r>
      <w:r w:rsidR="002A3F52">
        <w:rPr>
          <w:rFonts w:ascii="Trebuchet MS" w:hAnsi="Trebuchet MS" w:cs="Arial"/>
          <w:b/>
          <w:color w:val="111111"/>
        </w:rPr>
        <w:t xml:space="preserve"> </w:t>
      </w:r>
      <w:r w:rsidR="002A3F52">
        <w:rPr>
          <w:rFonts w:ascii="Trebuchet MS" w:hAnsi="Trebuchet MS" w:cs="Arial"/>
          <w:b/>
          <w:color w:val="111111"/>
          <w:sz w:val="20"/>
          <w:szCs w:val="20"/>
        </w:rPr>
        <w:t>1952-59</w:t>
      </w:r>
      <w:r w:rsidR="002A3F52" w:rsidRPr="00136CB6">
        <w:rPr>
          <w:rFonts w:ascii="Trebuchet MS" w:hAnsi="Trebuchet MS" w:cs="Arial"/>
          <w:b/>
          <w:color w:val="111111"/>
          <w:sz w:val="20"/>
          <w:szCs w:val="20"/>
        </w:rPr>
        <w:t xml:space="preserve"> </w:t>
      </w:r>
      <w:r w:rsidR="002A3F52" w:rsidRPr="00136CB6">
        <w:rPr>
          <w:rFonts w:ascii="Trebuchet MS" w:hAnsi="Trebuchet MS" w:cs="Arial"/>
          <w:b/>
          <w:i/>
          <w:color w:val="111111"/>
          <w:sz w:val="20"/>
          <w:szCs w:val="20"/>
        </w:rPr>
        <w:t>(architect –</w:t>
      </w:r>
      <w:r w:rsidR="002A3F52">
        <w:rPr>
          <w:rFonts w:ascii="Trebuchet MS" w:hAnsi="Trebuchet MS" w:cs="Arial"/>
          <w:b/>
          <w:i/>
          <w:color w:val="111111"/>
          <w:sz w:val="20"/>
          <w:szCs w:val="20"/>
        </w:rPr>
        <w:t xml:space="preserve"> Sheffi</w:t>
      </w:r>
      <w:r w:rsidR="002A3F52" w:rsidRPr="00136CB6">
        <w:rPr>
          <w:rFonts w:ascii="Trebuchet MS" w:hAnsi="Trebuchet MS" w:cs="Arial"/>
          <w:b/>
          <w:i/>
          <w:color w:val="111111"/>
          <w:sz w:val="20"/>
          <w:szCs w:val="20"/>
        </w:rPr>
        <w:t>e</w:t>
      </w:r>
      <w:r w:rsidR="002A3F52">
        <w:rPr>
          <w:rFonts w:ascii="Trebuchet MS" w:hAnsi="Trebuchet MS" w:cs="Arial"/>
          <w:b/>
          <w:i/>
          <w:color w:val="111111"/>
          <w:sz w:val="20"/>
          <w:szCs w:val="20"/>
        </w:rPr>
        <w:t>l</w:t>
      </w:r>
      <w:r w:rsidR="002A3F52" w:rsidRPr="00136CB6">
        <w:rPr>
          <w:rFonts w:ascii="Trebuchet MS" w:hAnsi="Trebuchet MS" w:cs="Arial"/>
          <w:b/>
          <w:i/>
          <w:color w:val="111111"/>
          <w:sz w:val="20"/>
          <w:szCs w:val="20"/>
        </w:rPr>
        <w:t>d City Council Architect’</w:t>
      </w:r>
      <w:r w:rsidR="001740FA">
        <w:rPr>
          <w:rFonts w:ascii="Trebuchet MS" w:hAnsi="Trebuchet MS" w:cs="Arial"/>
          <w:b/>
          <w:i/>
          <w:color w:val="111111"/>
          <w:sz w:val="20"/>
          <w:szCs w:val="20"/>
        </w:rPr>
        <w:t>s D</w:t>
      </w:r>
      <w:r w:rsidR="002A3F52" w:rsidRPr="00136CB6">
        <w:rPr>
          <w:rFonts w:ascii="Trebuchet MS" w:hAnsi="Trebuchet MS" w:cs="Arial"/>
          <w:b/>
          <w:i/>
          <w:color w:val="111111"/>
          <w:sz w:val="20"/>
          <w:szCs w:val="20"/>
        </w:rPr>
        <w:t>epa</w:t>
      </w:r>
      <w:r w:rsidR="002A3F52">
        <w:rPr>
          <w:rFonts w:ascii="Trebuchet MS" w:hAnsi="Trebuchet MS" w:cs="Arial"/>
          <w:b/>
          <w:i/>
          <w:color w:val="111111"/>
          <w:sz w:val="20"/>
          <w:szCs w:val="20"/>
        </w:rPr>
        <w:t>rt</w:t>
      </w:r>
      <w:r w:rsidR="002A3F52" w:rsidRPr="00136CB6">
        <w:rPr>
          <w:rFonts w:ascii="Trebuchet MS" w:hAnsi="Trebuchet MS" w:cs="Arial"/>
          <w:b/>
          <w:i/>
          <w:color w:val="111111"/>
          <w:sz w:val="20"/>
          <w:szCs w:val="20"/>
        </w:rPr>
        <w:t xml:space="preserve">ment (City Architect – J </w:t>
      </w:r>
      <w:r w:rsidR="001740FA">
        <w:rPr>
          <w:rFonts w:ascii="Trebuchet MS" w:hAnsi="Trebuchet MS" w:cs="Arial"/>
          <w:b/>
          <w:i/>
          <w:color w:val="111111"/>
          <w:sz w:val="20"/>
          <w:szCs w:val="20"/>
        </w:rPr>
        <w:t>L Womersley)</w:t>
      </w:r>
      <w:r>
        <w:rPr>
          <w:rFonts w:ascii="Trebuchet MS" w:hAnsi="Trebuchet MS" w:cs="Arial"/>
          <w:b/>
          <w:i/>
          <w:color w:val="111111"/>
          <w:sz w:val="20"/>
          <w:szCs w:val="20"/>
        </w:rPr>
        <w:t>)</w:t>
      </w:r>
    </w:p>
    <w:p w:rsidR="00BC79CB" w:rsidRDefault="00BC79CB" w:rsidP="00EE3C71">
      <w:pPr>
        <w:rPr>
          <w:rFonts w:ascii="Trebuchet MS" w:hAnsi="Trebuchet MS" w:cs="Arial"/>
          <w:b/>
          <w:color w:val="111111"/>
        </w:rPr>
      </w:pPr>
    </w:p>
    <w:p w:rsidR="00D16EDD" w:rsidRPr="00632460" w:rsidRDefault="00BE0C8E" w:rsidP="00DE4741">
      <w:pPr>
        <w:jc w:val="both"/>
        <w:rPr>
          <w:rFonts w:ascii="Trebuchet MS" w:hAnsi="Trebuchet MS" w:cs="Arial"/>
          <w:color w:val="111111"/>
          <w:sz w:val="20"/>
          <w:szCs w:val="20"/>
        </w:rPr>
      </w:pPr>
      <w:r>
        <w:rPr>
          <w:rFonts w:ascii="Trebuchet MS" w:hAnsi="Trebuchet MS" w:cs="Arial"/>
          <w:color w:val="111111"/>
          <w:sz w:val="20"/>
          <w:szCs w:val="20"/>
        </w:rPr>
        <w:t>The site was 220 acres in area and faced south. The original plan was to build an</w:t>
      </w:r>
      <w:r w:rsidRPr="00136CB6">
        <w:rPr>
          <w:rFonts w:ascii="Trebuchet MS" w:hAnsi="Trebuchet MS" w:cs="Arial"/>
          <w:color w:val="111111"/>
          <w:sz w:val="20"/>
          <w:szCs w:val="20"/>
        </w:rPr>
        <w:t xml:space="preserve"> estate </w:t>
      </w:r>
      <w:r>
        <w:rPr>
          <w:rFonts w:ascii="Trebuchet MS" w:hAnsi="Trebuchet MS" w:cs="Arial"/>
          <w:color w:val="111111"/>
          <w:sz w:val="20"/>
          <w:szCs w:val="20"/>
        </w:rPr>
        <w:t xml:space="preserve">of 3000 houses and work began in 1953. Most of the houses were complete by 1955 but the three 13 story point blocks were not </w:t>
      </w:r>
      <w:r w:rsidR="00D85467">
        <w:rPr>
          <w:rFonts w:ascii="Trebuchet MS" w:hAnsi="Trebuchet MS" w:cs="Arial"/>
          <w:color w:val="111111"/>
          <w:sz w:val="20"/>
          <w:szCs w:val="20"/>
        </w:rPr>
        <w:t xml:space="preserve">finished </w:t>
      </w:r>
      <w:r>
        <w:rPr>
          <w:rFonts w:ascii="Trebuchet MS" w:hAnsi="Trebuchet MS" w:cs="Arial"/>
          <w:color w:val="111111"/>
          <w:sz w:val="20"/>
          <w:szCs w:val="20"/>
        </w:rPr>
        <w:t>until 1959. The</w:t>
      </w:r>
      <w:r w:rsidRPr="00BE0C8E">
        <w:rPr>
          <w:rFonts w:ascii="Trebuchet MS" w:hAnsi="Trebuchet MS" w:cs="Arial"/>
          <w:color w:val="111111"/>
          <w:sz w:val="20"/>
          <w:szCs w:val="20"/>
        </w:rPr>
        <w:t xml:space="preserve"> </w:t>
      </w:r>
      <w:r>
        <w:rPr>
          <w:rFonts w:ascii="Trebuchet MS" w:hAnsi="Trebuchet MS" w:cs="Arial"/>
          <w:color w:val="111111"/>
          <w:sz w:val="20"/>
          <w:szCs w:val="20"/>
        </w:rPr>
        <w:t xml:space="preserve">comprehensive plan included </w:t>
      </w:r>
      <w:r w:rsidR="006074C8">
        <w:rPr>
          <w:rFonts w:ascii="Trebuchet MS" w:hAnsi="Trebuchet MS" w:cs="Arial"/>
          <w:color w:val="111111"/>
          <w:sz w:val="20"/>
          <w:szCs w:val="20"/>
        </w:rPr>
        <w:t xml:space="preserve">a junior and infant </w:t>
      </w:r>
      <w:r w:rsidRPr="00136CB6">
        <w:rPr>
          <w:rFonts w:ascii="Trebuchet MS" w:hAnsi="Trebuchet MS" w:cs="Arial"/>
          <w:color w:val="111111"/>
          <w:sz w:val="20"/>
          <w:szCs w:val="20"/>
        </w:rPr>
        <w:t>school, two shopping centres, a health centre</w:t>
      </w:r>
      <w:r w:rsidRPr="00BE0C8E">
        <w:rPr>
          <w:rFonts w:ascii="Trebuchet MS" w:hAnsi="Trebuchet MS" w:cs="Arial"/>
          <w:color w:val="111111"/>
          <w:sz w:val="20"/>
          <w:szCs w:val="20"/>
        </w:rPr>
        <w:t xml:space="preserve"> </w:t>
      </w:r>
      <w:r>
        <w:rPr>
          <w:rFonts w:ascii="Trebuchet MS" w:hAnsi="Trebuchet MS" w:cs="Arial"/>
          <w:color w:val="111111"/>
          <w:sz w:val="20"/>
          <w:szCs w:val="20"/>
        </w:rPr>
        <w:t>(combining a maternity and child welfare clinic and surgeries for 3 doctors)</w:t>
      </w:r>
      <w:r w:rsidRPr="00136CB6">
        <w:rPr>
          <w:rFonts w:ascii="Trebuchet MS" w:hAnsi="Trebuchet MS" w:cs="Arial"/>
          <w:color w:val="111111"/>
          <w:sz w:val="20"/>
          <w:szCs w:val="20"/>
        </w:rPr>
        <w:t>, two churches, two public houses, a branch library, a community centre and youth club, and an old persons residential ho</w:t>
      </w:r>
      <w:r>
        <w:rPr>
          <w:rFonts w:ascii="Trebuchet MS" w:hAnsi="Trebuchet MS" w:cs="Arial"/>
          <w:color w:val="111111"/>
          <w:sz w:val="20"/>
          <w:szCs w:val="20"/>
        </w:rPr>
        <w:t>me.</w:t>
      </w:r>
      <w:r w:rsidR="00632460">
        <w:rPr>
          <w:rFonts w:ascii="Trebuchet MS" w:hAnsi="Trebuchet MS" w:cs="Arial"/>
          <w:color w:val="111111"/>
          <w:sz w:val="20"/>
          <w:szCs w:val="20"/>
        </w:rPr>
        <w:t xml:space="preserve"> </w:t>
      </w:r>
      <w:r>
        <w:rPr>
          <w:rFonts w:ascii="Trebuchet MS" w:hAnsi="Trebuchet MS" w:cs="Arial"/>
          <w:color w:val="111111"/>
          <w:sz w:val="20"/>
          <w:szCs w:val="20"/>
        </w:rPr>
        <w:t xml:space="preserve">There was a wide diversity of building types, from bed sitting room flats for single persons to four bedroom 6 person houses. </w:t>
      </w:r>
      <w:r w:rsidR="00632460">
        <w:rPr>
          <w:rFonts w:ascii="Trebuchet MS" w:hAnsi="Trebuchet MS" w:cs="Arial"/>
          <w:color w:val="111111"/>
          <w:sz w:val="20"/>
          <w:szCs w:val="20"/>
        </w:rPr>
        <w:t>The Council’s 1962 report ‘</w:t>
      </w:r>
      <w:r>
        <w:rPr>
          <w:rFonts w:ascii="Trebuchet MS" w:hAnsi="Trebuchet MS" w:cs="Arial"/>
          <w:color w:val="111111"/>
          <w:sz w:val="20"/>
          <w:szCs w:val="20"/>
        </w:rPr>
        <w:t>Ten years of housing in Sheffield</w:t>
      </w:r>
      <w:r w:rsidR="00632460">
        <w:rPr>
          <w:rFonts w:ascii="Trebuchet MS" w:hAnsi="Trebuchet MS" w:cs="Arial"/>
          <w:color w:val="111111"/>
          <w:sz w:val="20"/>
          <w:szCs w:val="20"/>
        </w:rPr>
        <w:t>’</w:t>
      </w:r>
      <w:r w:rsidR="00D85467">
        <w:rPr>
          <w:rFonts w:ascii="Trebuchet MS" w:hAnsi="Trebuchet MS" w:cs="Arial"/>
          <w:color w:val="111111"/>
          <w:sz w:val="20"/>
          <w:szCs w:val="20"/>
        </w:rPr>
        <w:t xml:space="preserve"> noted that the estate had Sheffield’s</w:t>
      </w:r>
      <w:r>
        <w:rPr>
          <w:rFonts w:ascii="Trebuchet MS" w:hAnsi="Trebuchet MS" w:cs="Arial"/>
          <w:color w:val="111111"/>
          <w:sz w:val="20"/>
          <w:szCs w:val="20"/>
        </w:rPr>
        <w:t xml:space="preserve"> first four storey maisonett</w:t>
      </w:r>
      <w:r w:rsidR="00D85467">
        <w:rPr>
          <w:rFonts w:ascii="Trebuchet MS" w:hAnsi="Trebuchet MS" w:cs="Arial"/>
          <w:color w:val="111111"/>
          <w:sz w:val="20"/>
          <w:szCs w:val="20"/>
        </w:rPr>
        <w:t>es built in cros</w:t>
      </w:r>
      <w:r>
        <w:rPr>
          <w:rFonts w:ascii="Trebuchet MS" w:hAnsi="Trebuchet MS" w:cs="Arial"/>
          <w:color w:val="111111"/>
          <w:sz w:val="20"/>
          <w:szCs w:val="20"/>
        </w:rPr>
        <w:t xml:space="preserve">s-wall brick </w:t>
      </w:r>
      <w:r w:rsidR="00D85467">
        <w:rPr>
          <w:rFonts w:ascii="Trebuchet MS" w:hAnsi="Trebuchet MS" w:cs="Arial"/>
          <w:color w:val="111111"/>
          <w:sz w:val="20"/>
          <w:szCs w:val="20"/>
        </w:rPr>
        <w:t>construction on a 14ft frontage (providing accommodation for fa</w:t>
      </w:r>
      <w:r w:rsidR="00632460">
        <w:rPr>
          <w:rFonts w:ascii="Trebuchet MS" w:hAnsi="Trebuchet MS" w:cs="Arial"/>
          <w:color w:val="111111"/>
          <w:sz w:val="20"/>
          <w:szCs w:val="20"/>
        </w:rPr>
        <w:t>milies up to 4 persons) and was</w:t>
      </w:r>
      <w:r w:rsidR="00D85467">
        <w:rPr>
          <w:rFonts w:ascii="Trebuchet MS" w:hAnsi="Trebuchet MS" w:cs="Arial"/>
          <w:color w:val="111111"/>
          <w:sz w:val="20"/>
          <w:szCs w:val="20"/>
        </w:rPr>
        <w:t xml:space="preserve"> very positive over</w:t>
      </w:r>
      <w:r>
        <w:rPr>
          <w:rFonts w:ascii="Trebuchet MS" w:hAnsi="Trebuchet MS" w:cs="Arial"/>
          <w:color w:val="111111"/>
          <w:sz w:val="20"/>
          <w:szCs w:val="20"/>
        </w:rPr>
        <w:t xml:space="preserve"> </w:t>
      </w:r>
      <w:r w:rsidR="00D85467">
        <w:rPr>
          <w:rFonts w:ascii="Trebuchet MS" w:hAnsi="Trebuchet MS" w:cs="Arial"/>
          <w:color w:val="111111"/>
          <w:sz w:val="20"/>
          <w:szCs w:val="20"/>
        </w:rPr>
        <w:t xml:space="preserve">the </w:t>
      </w:r>
      <w:r w:rsidR="00D85467" w:rsidRPr="00D85467">
        <w:rPr>
          <w:rFonts w:ascii="Trebuchet MS" w:hAnsi="Trebuchet MS" w:cs="Arial"/>
          <w:i/>
          <w:color w:val="111111"/>
          <w:sz w:val="20"/>
          <w:szCs w:val="20"/>
        </w:rPr>
        <w:t>“t</w:t>
      </w:r>
      <w:r w:rsidR="00D16EDD" w:rsidRPr="00D85467">
        <w:rPr>
          <w:rFonts w:ascii="Trebuchet MS" w:hAnsi="Trebuchet MS" w:cs="Arial"/>
          <w:i/>
          <w:color w:val="111111"/>
          <w:sz w:val="20"/>
          <w:szCs w:val="20"/>
        </w:rPr>
        <w:t>wo storey ‘corner’</w:t>
      </w:r>
      <w:r w:rsidRPr="00D85467">
        <w:rPr>
          <w:rFonts w:ascii="Trebuchet MS" w:hAnsi="Trebuchet MS" w:cs="Arial"/>
          <w:i/>
          <w:color w:val="111111"/>
          <w:sz w:val="20"/>
          <w:szCs w:val="20"/>
        </w:rPr>
        <w:t xml:space="preserve"> flats </w:t>
      </w:r>
      <w:r w:rsidR="00D85467" w:rsidRPr="00D85467">
        <w:rPr>
          <w:rFonts w:ascii="Trebuchet MS" w:hAnsi="Trebuchet MS" w:cs="Arial"/>
          <w:i/>
          <w:color w:val="111111"/>
          <w:sz w:val="20"/>
          <w:szCs w:val="20"/>
        </w:rPr>
        <w:t>linking</w:t>
      </w:r>
      <w:r w:rsidR="00D16EDD" w:rsidRPr="00D85467">
        <w:rPr>
          <w:rFonts w:ascii="Trebuchet MS" w:hAnsi="Trebuchet MS" w:cs="Arial"/>
          <w:i/>
          <w:color w:val="111111"/>
          <w:sz w:val="20"/>
          <w:szCs w:val="20"/>
        </w:rPr>
        <w:t xml:space="preserve"> terraces of houses at right angles to each other </w:t>
      </w:r>
      <w:r w:rsidR="00D85467" w:rsidRPr="00D85467">
        <w:rPr>
          <w:rFonts w:ascii="Trebuchet MS" w:hAnsi="Trebuchet MS" w:cs="Arial"/>
          <w:i/>
          <w:color w:val="111111"/>
          <w:sz w:val="20"/>
          <w:szCs w:val="20"/>
        </w:rPr>
        <w:t>to provide</w:t>
      </w:r>
      <w:r w:rsidR="00D16EDD" w:rsidRPr="00D85467">
        <w:rPr>
          <w:rFonts w:ascii="Trebuchet MS" w:hAnsi="Trebuchet MS" w:cs="Arial"/>
          <w:i/>
          <w:color w:val="111111"/>
          <w:sz w:val="20"/>
          <w:szCs w:val="20"/>
        </w:rPr>
        <w:t xml:space="preserve"> smaller dwellings very economically, in addition to hiding back gardens from public view and giving architectural </w:t>
      </w:r>
      <w:r w:rsidR="00D85467" w:rsidRPr="00D85467">
        <w:rPr>
          <w:rFonts w:ascii="Trebuchet MS" w:hAnsi="Trebuchet MS" w:cs="Arial"/>
          <w:i/>
          <w:color w:val="111111"/>
          <w:sz w:val="20"/>
          <w:szCs w:val="20"/>
        </w:rPr>
        <w:t xml:space="preserve">emphasis at street corners where </w:t>
      </w:r>
      <w:r w:rsidR="00D16EDD" w:rsidRPr="00D85467">
        <w:rPr>
          <w:rFonts w:ascii="Trebuchet MS" w:hAnsi="Trebuchet MS" w:cs="Arial"/>
          <w:i/>
          <w:color w:val="111111"/>
          <w:sz w:val="20"/>
          <w:szCs w:val="20"/>
        </w:rPr>
        <w:t>i</w:t>
      </w:r>
      <w:r w:rsidR="00D85467" w:rsidRPr="00D85467">
        <w:rPr>
          <w:rFonts w:ascii="Trebuchet MS" w:hAnsi="Trebuchet MS" w:cs="Arial"/>
          <w:i/>
          <w:color w:val="111111"/>
          <w:sz w:val="20"/>
          <w:szCs w:val="20"/>
        </w:rPr>
        <w:t>t</w:t>
      </w:r>
      <w:r w:rsidR="00D16EDD" w:rsidRPr="00D85467">
        <w:rPr>
          <w:rFonts w:ascii="Trebuchet MS" w:hAnsi="Trebuchet MS" w:cs="Arial"/>
          <w:i/>
          <w:color w:val="111111"/>
          <w:sz w:val="20"/>
          <w:szCs w:val="20"/>
        </w:rPr>
        <w:t xml:space="preserve"> is wanted</w:t>
      </w:r>
      <w:r w:rsidR="00D85467" w:rsidRPr="00D85467">
        <w:rPr>
          <w:rFonts w:ascii="Trebuchet MS" w:hAnsi="Trebuchet MS" w:cs="Arial"/>
          <w:i/>
          <w:color w:val="111111"/>
          <w:sz w:val="20"/>
          <w:szCs w:val="20"/>
        </w:rPr>
        <w:t>”</w:t>
      </w:r>
      <w:r w:rsidR="00D16EDD" w:rsidRPr="00D85467">
        <w:rPr>
          <w:rFonts w:ascii="Trebuchet MS" w:hAnsi="Trebuchet MS" w:cs="Arial"/>
          <w:i/>
          <w:color w:val="111111"/>
          <w:sz w:val="20"/>
          <w:szCs w:val="20"/>
        </w:rPr>
        <w:t>.</w:t>
      </w:r>
      <w:r w:rsidR="00D85467">
        <w:rPr>
          <w:rFonts w:ascii="Trebuchet MS" w:hAnsi="Trebuchet MS" w:cs="Arial"/>
          <w:color w:val="111111"/>
          <w:sz w:val="20"/>
          <w:szCs w:val="20"/>
        </w:rPr>
        <w:t xml:space="preserve"> Unlike the LCC who were not making suffici</w:t>
      </w:r>
      <w:r w:rsidR="00632460">
        <w:rPr>
          <w:rFonts w:ascii="Trebuchet MS" w:hAnsi="Trebuchet MS" w:cs="Arial"/>
          <w:color w:val="111111"/>
          <w:sz w:val="20"/>
          <w:szCs w:val="20"/>
        </w:rPr>
        <w:t>ent provision for the car, Sheff</w:t>
      </w:r>
      <w:r w:rsidR="00D85467">
        <w:rPr>
          <w:rFonts w:ascii="Trebuchet MS" w:hAnsi="Trebuchet MS" w:cs="Arial"/>
          <w:color w:val="111111"/>
          <w:sz w:val="20"/>
          <w:szCs w:val="20"/>
        </w:rPr>
        <w:t xml:space="preserve">ield architects were including </w:t>
      </w:r>
      <w:r w:rsidR="00D85467" w:rsidRPr="00D85467">
        <w:rPr>
          <w:rFonts w:ascii="Trebuchet MS" w:hAnsi="Trebuchet MS" w:cs="Arial"/>
          <w:i/>
          <w:color w:val="111111"/>
          <w:sz w:val="20"/>
          <w:szCs w:val="20"/>
        </w:rPr>
        <w:t>“</w:t>
      </w:r>
      <w:r w:rsidR="00D16EDD" w:rsidRPr="00D85467">
        <w:rPr>
          <w:rFonts w:ascii="Trebuchet MS" w:hAnsi="Trebuchet MS" w:cs="Arial"/>
          <w:i/>
          <w:color w:val="111111"/>
          <w:sz w:val="20"/>
          <w:szCs w:val="20"/>
        </w:rPr>
        <w:t>Brick garages built in carefully planned groups distrib</w:t>
      </w:r>
      <w:r w:rsidR="00D85467" w:rsidRPr="00D85467">
        <w:rPr>
          <w:rFonts w:ascii="Trebuchet MS" w:hAnsi="Trebuchet MS" w:cs="Arial"/>
          <w:i/>
          <w:color w:val="111111"/>
          <w:sz w:val="20"/>
          <w:szCs w:val="20"/>
        </w:rPr>
        <w:t>uted throughout the Estate for letting to tenants at eco</w:t>
      </w:r>
      <w:r w:rsidR="00D16EDD" w:rsidRPr="00D85467">
        <w:rPr>
          <w:rFonts w:ascii="Trebuchet MS" w:hAnsi="Trebuchet MS" w:cs="Arial"/>
          <w:i/>
          <w:color w:val="111111"/>
          <w:sz w:val="20"/>
          <w:szCs w:val="20"/>
        </w:rPr>
        <w:t>nomic rentals</w:t>
      </w:r>
      <w:r w:rsidR="00D85467" w:rsidRPr="00D85467">
        <w:rPr>
          <w:rFonts w:ascii="Trebuchet MS" w:hAnsi="Trebuchet MS" w:cs="Arial"/>
          <w:i/>
          <w:color w:val="111111"/>
          <w:sz w:val="20"/>
          <w:szCs w:val="20"/>
        </w:rPr>
        <w:t>”</w:t>
      </w:r>
      <w:r w:rsidR="00D16EDD" w:rsidRPr="00D85467">
        <w:rPr>
          <w:rFonts w:ascii="Trebuchet MS" w:hAnsi="Trebuchet MS" w:cs="Arial"/>
          <w:i/>
          <w:color w:val="111111"/>
          <w:sz w:val="20"/>
          <w:szCs w:val="20"/>
        </w:rPr>
        <w:t>.</w:t>
      </w:r>
    </w:p>
    <w:p w:rsidR="00DE4741" w:rsidRDefault="00DE4741" w:rsidP="00DE4741">
      <w:pPr>
        <w:jc w:val="both"/>
        <w:rPr>
          <w:rFonts w:ascii="Trebuchet MS" w:hAnsi="Trebuchet MS" w:cs="Arial"/>
          <w:i/>
          <w:color w:val="111111"/>
          <w:sz w:val="20"/>
          <w:szCs w:val="20"/>
        </w:rPr>
      </w:pPr>
    </w:p>
    <w:p w:rsidR="00D85467" w:rsidRDefault="00036A4D" w:rsidP="00DE4741">
      <w:pPr>
        <w:jc w:val="both"/>
        <w:rPr>
          <w:rFonts w:ascii="Trebuchet MS" w:hAnsi="Trebuchet MS" w:cs="Arial"/>
          <w:b/>
          <w:color w:val="111111"/>
        </w:rPr>
      </w:pPr>
      <w:r>
        <w:rPr>
          <w:rFonts w:ascii="Trebuchet MS" w:hAnsi="Trebuchet MS" w:cs="Arial"/>
          <w:b/>
          <w:noProof/>
          <w:color w:val="111111"/>
          <w:lang w:val="en-GB" w:eastAsia="en-GB"/>
        </w:rPr>
        <w:drawing>
          <wp:inline distT="0" distB="0" distL="0" distR="0">
            <wp:extent cx="3048000" cy="2152650"/>
            <wp:effectExtent l="0" t="0" r="0" b="0"/>
            <wp:docPr id="21" name="Picture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rsidR="00DE4741" w:rsidRDefault="00DE4741" w:rsidP="00DE4741">
      <w:pPr>
        <w:jc w:val="both"/>
        <w:rPr>
          <w:rFonts w:ascii="Trebuchet MS" w:hAnsi="Trebuchet MS" w:cs="Arial"/>
          <w:i/>
          <w:color w:val="111111"/>
          <w:sz w:val="20"/>
          <w:szCs w:val="20"/>
        </w:rPr>
      </w:pPr>
    </w:p>
    <w:p w:rsidR="00DE4741" w:rsidRDefault="00DE4741" w:rsidP="00DE4741">
      <w:pPr>
        <w:jc w:val="both"/>
        <w:rPr>
          <w:rFonts w:ascii="Trebuchet MS" w:hAnsi="Trebuchet MS" w:cs="Arial"/>
          <w:b/>
          <w:i/>
          <w:color w:val="111111"/>
          <w:sz w:val="20"/>
          <w:szCs w:val="20"/>
        </w:rPr>
      </w:pPr>
      <w:r w:rsidRPr="00BC5F83">
        <w:rPr>
          <w:rFonts w:ascii="Trebuchet MS" w:hAnsi="Trebuchet MS" w:cs="Arial"/>
          <w:b/>
          <w:i/>
          <w:color w:val="111111"/>
          <w:sz w:val="20"/>
          <w:szCs w:val="20"/>
        </w:rPr>
        <w:t>Plan of Greenhill – Bradley, the ‘super block’</w:t>
      </w:r>
      <w:r>
        <w:rPr>
          <w:rFonts w:ascii="Trebuchet MS" w:hAnsi="Trebuchet MS" w:cs="Arial"/>
          <w:b/>
          <w:i/>
          <w:color w:val="111111"/>
          <w:sz w:val="20"/>
          <w:szCs w:val="20"/>
        </w:rPr>
        <w:t xml:space="preserve"> on the Low Edges Estate</w:t>
      </w:r>
    </w:p>
    <w:p w:rsidR="00D16EDD" w:rsidRPr="00D85467" w:rsidRDefault="00DE4741" w:rsidP="00DE4741">
      <w:pPr>
        <w:jc w:val="both"/>
        <w:rPr>
          <w:rFonts w:ascii="Trebuchet MS" w:hAnsi="Trebuchet MS" w:cs="Arial"/>
          <w:i/>
          <w:color w:val="111111"/>
          <w:sz w:val="20"/>
          <w:szCs w:val="20"/>
        </w:rPr>
      </w:pPr>
      <w:r>
        <w:rPr>
          <w:rFonts w:ascii="Trebuchet MS" w:hAnsi="Trebuchet MS" w:cs="Arial"/>
          <w:b/>
          <w:i/>
          <w:color w:val="111111"/>
          <w:sz w:val="20"/>
          <w:szCs w:val="20"/>
        </w:rPr>
        <w:t xml:space="preserve"> </w:t>
      </w:r>
      <w:r w:rsidR="00D85467" w:rsidRPr="00D85467">
        <w:rPr>
          <w:rFonts w:ascii="Trebuchet MS" w:hAnsi="Trebuchet MS" w:cs="Arial"/>
          <w:color w:val="111111"/>
          <w:sz w:val="20"/>
          <w:szCs w:val="20"/>
        </w:rPr>
        <w:t>The appreciation of the potential increase in car ownership led to the use of Radburn planning in the later phases</w:t>
      </w:r>
      <w:r w:rsidR="00D85467">
        <w:rPr>
          <w:rFonts w:ascii="Trebuchet MS" w:hAnsi="Trebuchet MS" w:cs="Arial"/>
          <w:color w:val="111111"/>
          <w:sz w:val="20"/>
          <w:szCs w:val="20"/>
        </w:rPr>
        <w:t>,</w:t>
      </w:r>
      <w:r w:rsidR="00D85467" w:rsidRPr="00D85467">
        <w:rPr>
          <w:rFonts w:ascii="Trebuchet MS" w:hAnsi="Trebuchet MS" w:cs="Arial"/>
          <w:color w:val="111111"/>
          <w:sz w:val="20"/>
          <w:szCs w:val="20"/>
        </w:rPr>
        <w:t xml:space="preserve"> </w:t>
      </w:r>
      <w:r w:rsidR="00D85467">
        <w:rPr>
          <w:rFonts w:ascii="Trebuchet MS" w:hAnsi="Trebuchet MS" w:cs="Arial"/>
          <w:color w:val="111111"/>
          <w:sz w:val="20"/>
          <w:szCs w:val="20"/>
        </w:rPr>
        <w:t>separating vehicles and pedestrians, a</w:t>
      </w:r>
      <w:r w:rsidR="00D85467" w:rsidRPr="00D85467">
        <w:rPr>
          <w:rFonts w:ascii="Trebuchet MS" w:hAnsi="Trebuchet MS" w:cs="Arial"/>
          <w:color w:val="111111"/>
          <w:sz w:val="20"/>
          <w:szCs w:val="20"/>
        </w:rPr>
        <w:t xml:space="preserve">nd </w:t>
      </w:r>
      <w:r w:rsidR="00D85467">
        <w:rPr>
          <w:rFonts w:ascii="Trebuchet MS" w:hAnsi="Trebuchet MS" w:cs="Arial"/>
          <w:color w:val="111111"/>
          <w:sz w:val="20"/>
          <w:szCs w:val="20"/>
        </w:rPr>
        <w:t>this culiminated in the final phase</w:t>
      </w:r>
      <w:r w:rsidR="00D85467" w:rsidRPr="00D85467">
        <w:rPr>
          <w:rFonts w:ascii="Trebuchet MS" w:hAnsi="Trebuchet MS" w:cs="Arial"/>
          <w:color w:val="111111"/>
          <w:sz w:val="20"/>
          <w:szCs w:val="20"/>
        </w:rPr>
        <w:t xml:space="preserve"> </w:t>
      </w:r>
      <w:r w:rsidR="00D85467">
        <w:rPr>
          <w:rFonts w:ascii="Trebuchet MS" w:hAnsi="Trebuchet MS" w:cs="Arial"/>
          <w:color w:val="111111"/>
          <w:sz w:val="20"/>
          <w:szCs w:val="20"/>
        </w:rPr>
        <w:t xml:space="preserve">being designed as </w:t>
      </w:r>
      <w:r w:rsidR="00D85467" w:rsidRPr="00D85467">
        <w:rPr>
          <w:rFonts w:ascii="Trebuchet MS" w:hAnsi="Trebuchet MS" w:cs="Arial"/>
          <w:color w:val="111111"/>
          <w:sz w:val="20"/>
          <w:szCs w:val="20"/>
        </w:rPr>
        <w:t>a ‘superblock’ where all the hous</w:t>
      </w:r>
      <w:r w:rsidR="00D85467">
        <w:rPr>
          <w:rFonts w:ascii="Trebuchet MS" w:hAnsi="Trebuchet MS" w:cs="Arial"/>
          <w:color w:val="111111"/>
          <w:sz w:val="20"/>
          <w:szCs w:val="20"/>
        </w:rPr>
        <w:t xml:space="preserve">es overlooked a park-like space. As the book said, </w:t>
      </w:r>
      <w:r w:rsidR="00D85467" w:rsidRPr="00D85467">
        <w:rPr>
          <w:rFonts w:ascii="Trebuchet MS" w:hAnsi="Trebuchet MS" w:cs="Arial"/>
          <w:i/>
          <w:color w:val="111111"/>
          <w:sz w:val="20"/>
          <w:szCs w:val="20"/>
        </w:rPr>
        <w:t>“</w:t>
      </w:r>
      <w:r w:rsidR="00BE0C8E" w:rsidRPr="00D85467">
        <w:rPr>
          <w:rFonts w:ascii="Trebuchet MS" w:hAnsi="Trebuchet MS" w:cs="Arial"/>
          <w:i/>
          <w:color w:val="111111"/>
          <w:sz w:val="20"/>
          <w:szCs w:val="20"/>
        </w:rPr>
        <w:t xml:space="preserve">In an age of </w:t>
      </w:r>
      <w:r w:rsidR="00D85467" w:rsidRPr="00D85467">
        <w:rPr>
          <w:rFonts w:ascii="Trebuchet MS" w:hAnsi="Trebuchet MS" w:cs="Arial"/>
          <w:i/>
          <w:color w:val="111111"/>
          <w:sz w:val="20"/>
          <w:szCs w:val="20"/>
        </w:rPr>
        <w:t>e</w:t>
      </w:r>
      <w:r w:rsidR="00BE0C8E" w:rsidRPr="00D85467">
        <w:rPr>
          <w:rFonts w:ascii="Trebuchet MS" w:hAnsi="Trebuchet MS" w:cs="Arial"/>
          <w:i/>
          <w:color w:val="111111"/>
          <w:sz w:val="20"/>
          <w:szCs w:val="20"/>
        </w:rPr>
        <w:t>ver increasing motor traffic this form of development points the way to increased safety and am</w:t>
      </w:r>
      <w:r w:rsidR="00D85467" w:rsidRPr="00D85467">
        <w:rPr>
          <w:rFonts w:ascii="Trebuchet MS" w:hAnsi="Trebuchet MS" w:cs="Arial"/>
          <w:i/>
          <w:color w:val="111111"/>
          <w:sz w:val="20"/>
          <w:szCs w:val="20"/>
        </w:rPr>
        <w:t>eni</w:t>
      </w:r>
      <w:r w:rsidR="00BE0C8E" w:rsidRPr="00D85467">
        <w:rPr>
          <w:rFonts w:ascii="Trebuchet MS" w:hAnsi="Trebuchet MS" w:cs="Arial"/>
          <w:i/>
          <w:color w:val="111111"/>
          <w:sz w:val="20"/>
          <w:szCs w:val="20"/>
        </w:rPr>
        <w:t>ty</w:t>
      </w:r>
      <w:r w:rsidR="00D85467" w:rsidRPr="00D85467">
        <w:rPr>
          <w:rFonts w:ascii="Trebuchet MS" w:hAnsi="Trebuchet MS" w:cs="Arial"/>
          <w:i/>
          <w:color w:val="111111"/>
          <w:sz w:val="20"/>
          <w:szCs w:val="20"/>
        </w:rPr>
        <w:t>”</w:t>
      </w:r>
      <w:r w:rsidR="00BE0C8E" w:rsidRPr="00D85467">
        <w:rPr>
          <w:rFonts w:ascii="Trebuchet MS" w:hAnsi="Trebuchet MS" w:cs="Arial"/>
          <w:i/>
          <w:color w:val="111111"/>
          <w:sz w:val="20"/>
          <w:szCs w:val="20"/>
        </w:rPr>
        <w:t>.</w:t>
      </w:r>
    </w:p>
    <w:p w:rsidR="00136CB6" w:rsidRDefault="00136CB6" w:rsidP="00EE3C71">
      <w:pPr>
        <w:rPr>
          <w:rFonts w:ascii="Trebuchet MS" w:hAnsi="Trebuchet MS" w:cs="Arial"/>
          <w:color w:val="111111"/>
          <w:sz w:val="20"/>
          <w:szCs w:val="20"/>
        </w:rPr>
      </w:pPr>
    </w:p>
    <w:p w:rsidR="00136CB6" w:rsidRPr="00136CB6" w:rsidRDefault="00136CB6" w:rsidP="00EE3C71">
      <w:pPr>
        <w:rPr>
          <w:rFonts w:ascii="Trebuchet MS" w:hAnsi="Trebuchet MS" w:cs="Arial"/>
          <w:b/>
          <w:i/>
          <w:color w:val="111111"/>
          <w:sz w:val="20"/>
          <w:szCs w:val="20"/>
        </w:rPr>
      </w:pPr>
      <w:r>
        <w:rPr>
          <w:rFonts w:ascii="Trebuchet MS" w:hAnsi="Trebuchet MS" w:cs="Arial"/>
          <w:b/>
          <w:color w:val="111111"/>
        </w:rPr>
        <w:t xml:space="preserve">GreenhIll Library, </w:t>
      </w:r>
      <w:r w:rsidRPr="00136CB6">
        <w:rPr>
          <w:rFonts w:ascii="Trebuchet MS" w:hAnsi="Trebuchet MS" w:cs="Arial"/>
          <w:b/>
          <w:color w:val="111111"/>
          <w:sz w:val="20"/>
          <w:szCs w:val="20"/>
        </w:rPr>
        <w:t xml:space="preserve">1960-62 </w:t>
      </w:r>
      <w:r w:rsidRPr="00136CB6">
        <w:rPr>
          <w:rFonts w:ascii="Trebuchet MS" w:hAnsi="Trebuchet MS" w:cs="Arial"/>
          <w:b/>
          <w:i/>
          <w:color w:val="111111"/>
          <w:sz w:val="20"/>
          <w:szCs w:val="20"/>
        </w:rPr>
        <w:t>(architect –</w:t>
      </w:r>
      <w:r w:rsidR="002A3F52">
        <w:rPr>
          <w:rFonts w:ascii="Trebuchet MS" w:hAnsi="Trebuchet MS" w:cs="Arial"/>
          <w:b/>
          <w:i/>
          <w:color w:val="111111"/>
          <w:sz w:val="20"/>
          <w:szCs w:val="20"/>
        </w:rPr>
        <w:t xml:space="preserve"> Sheffi</w:t>
      </w:r>
      <w:r w:rsidRPr="00136CB6">
        <w:rPr>
          <w:rFonts w:ascii="Trebuchet MS" w:hAnsi="Trebuchet MS" w:cs="Arial"/>
          <w:b/>
          <w:i/>
          <w:color w:val="111111"/>
          <w:sz w:val="20"/>
          <w:szCs w:val="20"/>
        </w:rPr>
        <w:t>e</w:t>
      </w:r>
      <w:r w:rsidR="002A3F52">
        <w:rPr>
          <w:rFonts w:ascii="Trebuchet MS" w:hAnsi="Trebuchet MS" w:cs="Arial"/>
          <w:b/>
          <w:i/>
          <w:color w:val="111111"/>
          <w:sz w:val="20"/>
          <w:szCs w:val="20"/>
        </w:rPr>
        <w:t>l</w:t>
      </w:r>
      <w:r w:rsidRPr="00136CB6">
        <w:rPr>
          <w:rFonts w:ascii="Trebuchet MS" w:hAnsi="Trebuchet MS" w:cs="Arial"/>
          <w:b/>
          <w:i/>
          <w:color w:val="111111"/>
          <w:sz w:val="20"/>
          <w:szCs w:val="20"/>
        </w:rPr>
        <w:t>d City Council Architect’s depa</w:t>
      </w:r>
      <w:r w:rsidR="002A3F52">
        <w:rPr>
          <w:rFonts w:ascii="Trebuchet MS" w:hAnsi="Trebuchet MS" w:cs="Arial"/>
          <w:b/>
          <w:i/>
          <w:color w:val="111111"/>
          <w:sz w:val="20"/>
          <w:szCs w:val="20"/>
        </w:rPr>
        <w:t>rt</w:t>
      </w:r>
      <w:r w:rsidRPr="00136CB6">
        <w:rPr>
          <w:rFonts w:ascii="Trebuchet MS" w:hAnsi="Trebuchet MS" w:cs="Arial"/>
          <w:b/>
          <w:i/>
          <w:color w:val="111111"/>
          <w:sz w:val="20"/>
          <w:szCs w:val="20"/>
        </w:rPr>
        <w:t>ment (City Architect – J L Womersley, project architect – D R Boothroyd)</w:t>
      </w:r>
    </w:p>
    <w:p w:rsidR="00136CB6" w:rsidRDefault="00136CB6" w:rsidP="00EE3C71">
      <w:pPr>
        <w:rPr>
          <w:rFonts w:ascii="Trebuchet MS" w:hAnsi="Trebuchet MS" w:cs="Arial"/>
          <w:color w:val="111111"/>
          <w:sz w:val="20"/>
          <w:szCs w:val="20"/>
        </w:rPr>
      </w:pPr>
    </w:p>
    <w:p w:rsidR="00B27E0A" w:rsidRDefault="00136CB6" w:rsidP="00632460">
      <w:pPr>
        <w:jc w:val="both"/>
        <w:rPr>
          <w:rFonts w:ascii="Trebuchet MS" w:hAnsi="Trebuchet MS" w:cs="Arial"/>
          <w:color w:val="111111"/>
          <w:sz w:val="20"/>
          <w:szCs w:val="20"/>
        </w:rPr>
      </w:pPr>
      <w:r>
        <w:rPr>
          <w:rFonts w:ascii="Trebuchet MS" w:hAnsi="Trebuchet MS" w:cs="Arial"/>
          <w:color w:val="111111"/>
          <w:sz w:val="20"/>
          <w:szCs w:val="20"/>
        </w:rPr>
        <w:t>The library was located next to one of the shopping centres and the old person flats - the old people were originally provided with</w:t>
      </w:r>
      <w:r w:rsidR="00632460">
        <w:rPr>
          <w:rFonts w:ascii="Trebuchet MS" w:hAnsi="Trebuchet MS" w:cs="Arial"/>
          <w:color w:val="111111"/>
          <w:sz w:val="20"/>
          <w:szCs w:val="20"/>
        </w:rPr>
        <w:t xml:space="preserve"> sitting out areas next to the </w:t>
      </w:r>
      <w:r>
        <w:rPr>
          <w:rFonts w:ascii="Trebuchet MS" w:hAnsi="Trebuchet MS" w:cs="Arial"/>
          <w:color w:val="111111"/>
          <w:sz w:val="20"/>
          <w:szCs w:val="20"/>
        </w:rPr>
        <w:t>library to give opportunities for contact with the rest of the community.</w:t>
      </w:r>
      <w:r w:rsidR="00B27E0A" w:rsidRPr="00B27E0A">
        <w:rPr>
          <w:rFonts w:ascii="Trebuchet MS" w:hAnsi="Trebuchet MS" w:cs="Arial"/>
          <w:color w:val="111111"/>
          <w:sz w:val="20"/>
          <w:szCs w:val="20"/>
        </w:rPr>
        <w:t xml:space="preserve"> </w:t>
      </w:r>
    </w:p>
    <w:p w:rsidR="00B27E0A" w:rsidRDefault="00B27E0A" w:rsidP="00632460">
      <w:pPr>
        <w:jc w:val="both"/>
        <w:rPr>
          <w:rFonts w:ascii="Trebuchet MS" w:hAnsi="Trebuchet MS" w:cs="Arial"/>
          <w:color w:val="111111"/>
          <w:sz w:val="20"/>
          <w:szCs w:val="20"/>
        </w:rPr>
      </w:pPr>
    </w:p>
    <w:p w:rsidR="00136CB6" w:rsidRDefault="00B27E0A" w:rsidP="00632460">
      <w:pPr>
        <w:jc w:val="both"/>
        <w:rPr>
          <w:rFonts w:ascii="Trebuchet MS" w:hAnsi="Trebuchet MS" w:cs="Arial"/>
          <w:color w:val="111111"/>
          <w:sz w:val="20"/>
          <w:szCs w:val="20"/>
        </w:rPr>
      </w:pPr>
      <w:r>
        <w:rPr>
          <w:rFonts w:ascii="Trebuchet MS" w:hAnsi="Trebuchet MS" w:cs="Arial"/>
          <w:color w:val="111111"/>
          <w:sz w:val="20"/>
          <w:szCs w:val="20"/>
        </w:rPr>
        <w:t>The main lending library has a butterfly roof supported by a welded steel frame. The clerestory</w:t>
      </w:r>
    </w:p>
    <w:p w:rsidR="00AD3D8E" w:rsidRDefault="00AD3D8E" w:rsidP="00EE3C71">
      <w:pPr>
        <w:rPr>
          <w:rFonts w:ascii="Trebuchet MS" w:hAnsi="Trebuchet MS" w:cs="Arial"/>
          <w:color w:val="111111"/>
          <w:sz w:val="20"/>
          <w:szCs w:val="20"/>
        </w:rPr>
      </w:pPr>
    </w:p>
    <w:p w:rsidR="00136CB6" w:rsidRDefault="00036A4D" w:rsidP="00EE3C71">
      <w:pPr>
        <w:rPr>
          <w:rFonts w:ascii="Trebuchet MS" w:hAnsi="Trebuchet MS" w:cs="Arial"/>
          <w:color w:val="111111"/>
          <w:sz w:val="20"/>
          <w:szCs w:val="20"/>
        </w:rPr>
      </w:pPr>
      <w:r>
        <w:rPr>
          <w:rFonts w:ascii="Trebuchet MS" w:hAnsi="Trebuchet MS" w:cs="Arial"/>
          <w:noProof/>
          <w:color w:val="111111"/>
          <w:sz w:val="20"/>
          <w:szCs w:val="20"/>
          <w:lang w:val="en-GB" w:eastAsia="en-GB"/>
        </w:rPr>
        <w:drawing>
          <wp:inline distT="0" distB="0" distL="0" distR="0">
            <wp:extent cx="2895600" cy="1581150"/>
            <wp:effectExtent l="0" t="0" r="0"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rsidR="00632460" w:rsidRDefault="00AD3D8E" w:rsidP="00632460">
      <w:pPr>
        <w:jc w:val="both"/>
        <w:rPr>
          <w:rFonts w:ascii="Trebuchet MS" w:hAnsi="Trebuchet MS" w:cs="Arial"/>
          <w:b/>
          <w:i/>
          <w:color w:val="111111"/>
          <w:sz w:val="20"/>
          <w:szCs w:val="20"/>
        </w:rPr>
      </w:pPr>
      <w:r w:rsidRPr="00AD3D8E">
        <w:rPr>
          <w:rFonts w:ascii="Trebuchet MS" w:hAnsi="Trebuchet MS" w:cs="Arial"/>
          <w:b/>
          <w:i/>
          <w:color w:val="111111"/>
          <w:sz w:val="20"/>
          <w:szCs w:val="20"/>
        </w:rPr>
        <w:t>Greenhill Library at night</w:t>
      </w:r>
    </w:p>
    <w:p w:rsidR="00136CB6" w:rsidRDefault="00AD3D8E" w:rsidP="00632460">
      <w:pPr>
        <w:jc w:val="both"/>
        <w:rPr>
          <w:rFonts w:ascii="Trebuchet MS" w:hAnsi="Trebuchet MS" w:cs="Arial"/>
          <w:color w:val="111111"/>
          <w:sz w:val="20"/>
          <w:szCs w:val="20"/>
        </w:rPr>
      </w:pPr>
      <w:r>
        <w:rPr>
          <w:rFonts w:ascii="Trebuchet MS" w:hAnsi="Trebuchet MS" w:cs="Arial"/>
          <w:color w:val="111111"/>
          <w:sz w:val="20"/>
          <w:szCs w:val="20"/>
        </w:rPr>
        <w:br w:type="page"/>
      </w:r>
      <w:r w:rsidR="00136CB6">
        <w:rPr>
          <w:rFonts w:ascii="Trebuchet MS" w:hAnsi="Trebuchet MS" w:cs="Arial"/>
          <w:color w:val="111111"/>
          <w:sz w:val="20"/>
          <w:szCs w:val="20"/>
        </w:rPr>
        <w:t xml:space="preserve"> of the main library is aluminium framed and was designed with a slip joint at the head to allow for differential movement between the roof structure and the more sold walls. It still looks in good condition.</w:t>
      </w:r>
    </w:p>
    <w:p w:rsidR="00136CB6" w:rsidRDefault="00136CB6" w:rsidP="00632460">
      <w:pPr>
        <w:jc w:val="both"/>
        <w:rPr>
          <w:rFonts w:ascii="Trebuchet MS" w:hAnsi="Trebuchet MS" w:cs="Arial"/>
          <w:color w:val="111111"/>
          <w:sz w:val="20"/>
          <w:szCs w:val="20"/>
        </w:rPr>
      </w:pPr>
    </w:p>
    <w:p w:rsidR="00136CB6" w:rsidRDefault="00136CB6" w:rsidP="00632460">
      <w:pPr>
        <w:jc w:val="both"/>
        <w:rPr>
          <w:rFonts w:ascii="Trebuchet MS" w:hAnsi="Trebuchet MS" w:cs="Arial"/>
          <w:color w:val="111111"/>
          <w:sz w:val="20"/>
          <w:szCs w:val="20"/>
        </w:rPr>
      </w:pPr>
      <w:r>
        <w:rPr>
          <w:rFonts w:ascii="Trebuchet MS" w:hAnsi="Trebuchet MS" w:cs="Arial"/>
          <w:color w:val="111111"/>
          <w:sz w:val="20"/>
          <w:szCs w:val="20"/>
        </w:rPr>
        <w:t>The adjacent children’s library and administration block main has load bearing brickwork with steel beams supporting a flat roof. It was built by the Sheffield Public Works Department.</w:t>
      </w:r>
    </w:p>
    <w:p w:rsidR="00136CB6" w:rsidRDefault="00136CB6" w:rsidP="00EE3C71">
      <w:pPr>
        <w:rPr>
          <w:rFonts w:ascii="Trebuchet MS" w:hAnsi="Trebuchet MS" w:cs="Arial"/>
          <w:color w:val="111111"/>
          <w:sz w:val="20"/>
          <w:szCs w:val="20"/>
        </w:rPr>
      </w:pPr>
    </w:p>
    <w:p w:rsidR="00D85467" w:rsidRDefault="00D85467" w:rsidP="00D85467">
      <w:pPr>
        <w:rPr>
          <w:rFonts w:ascii="Trebuchet MS" w:hAnsi="Trebuchet MS" w:cs="Arial"/>
          <w:color w:val="111111"/>
          <w:sz w:val="20"/>
          <w:szCs w:val="20"/>
        </w:rPr>
      </w:pPr>
      <w:r w:rsidRPr="002A66C2">
        <w:rPr>
          <w:rFonts w:ascii="Trebuchet MS" w:hAnsi="Trebuchet MS" w:cs="Arial"/>
          <w:b/>
          <w:color w:val="111111"/>
        </w:rPr>
        <w:t>St Peter, Greenhill</w:t>
      </w:r>
      <w:r>
        <w:rPr>
          <w:rFonts w:ascii="Arial" w:hAnsi="Arial" w:cs="Arial"/>
          <w:color w:val="111111"/>
          <w:sz w:val="22"/>
          <w:szCs w:val="22"/>
        </w:rPr>
        <w:t xml:space="preserve">, </w:t>
      </w:r>
      <w:r w:rsidRPr="00C17033">
        <w:rPr>
          <w:rFonts w:ascii="Trebuchet MS" w:hAnsi="Trebuchet MS" w:cs="Arial"/>
          <w:b/>
          <w:color w:val="111111"/>
          <w:sz w:val="20"/>
          <w:szCs w:val="20"/>
        </w:rPr>
        <w:t xml:space="preserve">1963 – 66 </w:t>
      </w:r>
      <w:r w:rsidRPr="00C17033">
        <w:rPr>
          <w:rFonts w:ascii="Trebuchet MS" w:hAnsi="Trebuchet MS" w:cs="Arial"/>
          <w:b/>
          <w:i/>
          <w:color w:val="111111"/>
          <w:sz w:val="20"/>
          <w:szCs w:val="20"/>
        </w:rPr>
        <w:t xml:space="preserve">(architect - Oxley &amp; Bussey </w:t>
      </w:r>
      <w:r>
        <w:rPr>
          <w:rFonts w:ascii="Trebuchet MS" w:hAnsi="Trebuchet MS" w:cs="Arial"/>
          <w:b/>
          <w:i/>
          <w:color w:val="111111"/>
          <w:sz w:val="20"/>
          <w:szCs w:val="20"/>
        </w:rPr>
        <w:t xml:space="preserve">(architect - </w:t>
      </w:r>
      <w:r w:rsidRPr="00C17033">
        <w:rPr>
          <w:rFonts w:ascii="Trebuchet MS" w:hAnsi="Trebuchet MS" w:cs="Arial"/>
          <w:b/>
          <w:i/>
          <w:color w:val="111111"/>
          <w:sz w:val="20"/>
          <w:szCs w:val="20"/>
        </w:rPr>
        <w:t xml:space="preserve">Peter Sargent) </w:t>
      </w:r>
      <w:r w:rsidRPr="001740FA">
        <w:rPr>
          <w:rFonts w:ascii="Trebuchet MS" w:hAnsi="Trebuchet MS" w:cs="Arial"/>
          <w:b/>
          <w:color w:val="111111"/>
          <w:sz w:val="20"/>
          <w:szCs w:val="20"/>
        </w:rPr>
        <w:t>Listed Grade II.</w:t>
      </w:r>
    </w:p>
    <w:p w:rsidR="00D85467" w:rsidRPr="007E798C" w:rsidRDefault="00D85467" w:rsidP="00B8410D">
      <w:pPr>
        <w:jc w:val="both"/>
        <w:rPr>
          <w:rFonts w:ascii="Trebuchet MS" w:hAnsi="Trebuchet MS"/>
          <w:color w:val="000000"/>
          <w:sz w:val="20"/>
          <w:szCs w:val="20"/>
          <w:lang w:val="en-GB" w:eastAsia="en-GB"/>
        </w:rPr>
      </w:pPr>
    </w:p>
    <w:p w:rsidR="00D85467" w:rsidRDefault="00D85467" w:rsidP="00B8410D">
      <w:pPr>
        <w:jc w:val="both"/>
        <w:rPr>
          <w:rFonts w:ascii="Trebuchet MS" w:hAnsi="Trebuchet MS"/>
          <w:color w:val="000000"/>
          <w:sz w:val="20"/>
          <w:szCs w:val="20"/>
          <w:lang w:val="en-GB" w:eastAsia="en-GB"/>
        </w:rPr>
      </w:pPr>
      <w:r>
        <w:rPr>
          <w:rFonts w:ascii="Trebuchet MS" w:hAnsi="Trebuchet MS"/>
          <w:color w:val="000000"/>
          <w:sz w:val="20"/>
          <w:szCs w:val="20"/>
          <w:lang w:val="en-GB" w:eastAsia="en-GB"/>
        </w:rPr>
        <w:t>The church was listed in</w:t>
      </w:r>
      <w:r w:rsidRPr="007E798C">
        <w:rPr>
          <w:rFonts w:ascii="Trebuchet MS" w:hAnsi="Trebuchet MS"/>
          <w:color w:val="000000"/>
          <w:sz w:val="20"/>
          <w:szCs w:val="20"/>
          <w:lang w:val="en-GB" w:eastAsia="en-GB"/>
        </w:rPr>
        <w:t xml:space="preserve"> 1999 </w:t>
      </w:r>
      <w:r>
        <w:rPr>
          <w:rFonts w:ascii="Trebuchet MS" w:hAnsi="Trebuchet MS"/>
          <w:color w:val="000000"/>
          <w:sz w:val="20"/>
          <w:szCs w:val="20"/>
          <w:lang w:val="en-GB" w:eastAsia="en-GB"/>
        </w:rPr>
        <w:t xml:space="preserve">with English Heritage describing it </w:t>
      </w:r>
      <w:r w:rsidRPr="007E798C">
        <w:rPr>
          <w:rFonts w:ascii="Trebuchet MS" w:hAnsi="Trebuchet MS"/>
          <w:color w:val="000000"/>
          <w:sz w:val="20"/>
          <w:szCs w:val="20"/>
          <w:lang w:val="en-GB" w:eastAsia="en-GB"/>
        </w:rPr>
        <w:t xml:space="preserve">as </w:t>
      </w:r>
      <w:r w:rsidRPr="00B8410D">
        <w:rPr>
          <w:rFonts w:ascii="Trebuchet MS" w:hAnsi="Trebuchet MS"/>
          <w:i/>
          <w:color w:val="000000"/>
          <w:sz w:val="20"/>
          <w:szCs w:val="20"/>
          <w:lang w:val="en-GB" w:eastAsia="en-GB"/>
        </w:rPr>
        <w:t>“an early example of the influence of the Liturgical Movement, bringing the celebrant closer to the people and ensuring the whole congregation have a clear view of the altar. The success of the design is demonstrated by the almost complete preservation of the original arrangements.</w:t>
      </w:r>
      <w:r w:rsidRPr="00B8410D">
        <w:rPr>
          <w:rFonts w:ascii="Trebuchet MS" w:hAnsi="Trebuchet MS" w:cs="Arial"/>
          <w:i/>
          <w:color w:val="111111"/>
          <w:sz w:val="20"/>
          <w:szCs w:val="20"/>
        </w:rPr>
        <w:t xml:space="preserve"> It is a most handsome and lavish church of its date, with fixtures and fittings of exceptional quality and completeness.</w:t>
      </w:r>
      <w:r w:rsidRPr="00B8410D">
        <w:rPr>
          <w:rFonts w:ascii="Trebuchet MS" w:hAnsi="Trebuchet MS"/>
          <w:i/>
          <w:color w:val="000000"/>
          <w:sz w:val="20"/>
          <w:szCs w:val="20"/>
          <w:lang w:val="en-GB" w:eastAsia="en-GB"/>
        </w:rPr>
        <w:t>”</w:t>
      </w:r>
      <w:r w:rsidRPr="007E798C">
        <w:rPr>
          <w:rFonts w:ascii="Trebuchet MS" w:hAnsi="Trebuchet MS"/>
          <w:color w:val="000000"/>
          <w:sz w:val="20"/>
          <w:szCs w:val="20"/>
          <w:lang w:val="en-GB" w:eastAsia="en-GB"/>
        </w:rPr>
        <w:t xml:space="preserve"> </w:t>
      </w:r>
    </w:p>
    <w:p w:rsidR="00D85467" w:rsidRDefault="00D85467" w:rsidP="00B8410D">
      <w:pPr>
        <w:jc w:val="both"/>
        <w:rPr>
          <w:rFonts w:ascii="Trebuchet MS" w:hAnsi="Trebuchet MS"/>
          <w:color w:val="000000"/>
          <w:sz w:val="20"/>
          <w:szCs w:val="20"/>
          <w:lang w:val="en-GB" w:eastAsia="en-GB"/>
        </w:rPr>
      </w:pPr>
    </w:p>
    <w:p w:rsidR="00D85467" w:rsidRPr="007E798C" w:rsidRDefault="00D85467" w:rsidP="00B8410D">
      <w:pPr>
        <w:jc w:val="both"/>
        <w:rPr>
          <w:rFonts w:ascii="Trebuchet MS" w:hAnsi="Trebuchet MS"/>
          <w:color w:val="000000"/>
          <w:sz w:val="20"/>
          <w:szCs w:val="20"/>
          <w:lang w:val="en-GB" w:eastAsia="en-GB"/>
        </w:rPr>
      </w:pPr>
      <w:r w:rsidRPr="007E798C">
        <w:rPr>
          <w:rFonts w:ascii="Trebuchet MS" w:hAnsi="Trebuchet MS"/>
          <w:color w:val="000000"/>
          <w:sz w:val="20"/>
          <w:szCs w:val="20"/>
          <w:lang w:val="en-GB" w:eastAsia="en-GB"/>
        </w:rPr>
        <w:t>The circul</w:t>
      </w:r>
      <w:r>
        <w:rPr>
          <w:rFonts w:ascii="Trebuchet MS" w:hAnsi="Trebuchet MS"/>
          <w:color w:val="000000"/>
          <w:sz w:val="20"/>
          <w:szCs w:val="20"/>
          <w:lang w:val="en-GB" w:eastAsia="en-GB"/>
        </w:rPr>
        <w:t xml:space="preserve">ar </w:t>
      </w:r>
      <w:r w:rsidRPr="00CD6D01">
        <w:rPr>
          <w:rFonts w:ascii="Trebuchet MS" w:hAnsi="Trebuchet MS"/>
          <w:color w:val="000000"/>
          <w:sz w:val="20"/>
          <w:szCs w:val="20"/>
          <w:lang w:val="en-GB" w:eastAsia="en-GB"/>
        </w:rPr>
        <w:t xml:space="preserve">shape </w:t>
      </w:r>
      <w:r>
        <w:rPr>
          <w:rFonts w:ascii="Trebuchet MS" w:hAnsi="Trebuchet MS"/>
          <w:color w:val="000000"/>
          <w:sz w:val="20"/>
          <w:szCs w:val="20"/>
          <w:lang w:val="en-GB" w:eastAsia="en-GB"/>
        </w:rPr>
        <w:t xml:space="preserve">of St. Peter’s, along with its 93ft Westmorland </w:t>
      </w:r>
      <w:r w:rsidRPr="007E798C">
        <w:rPr>
          <w:rFonts w:ascii="Trebuchet MS" w:hAnsi="Trebuchet MS"/>
          <w:color w:val="000000"/>
          <w:sz w:val="20"/>
          <w:szCs w:val="20"/>
          <w:lang w:val="en-GB" w:eastAsia="en-GB"/>
        </w:rPr>
        <w:t>green slate</w:t>
      </w:r>
      <w:r>
        <w:rPr>
          <w:rFonts w:ascii="Trebuchet MS" w:hAnsi="Trebuchet MS"/>
          <w:color w:val="000000"/>
          <w:sz w:val="20"/>
          <w:szCs w:val="20"/>
          <w:lang w:val="en-GB" w:eastAsia="en-GB"/>
        </w:rPr>
        <w:t xml:space="preserve"> clad</w:t>
      </w:r>
      <w:r w:rsidRPr="007E798C">
        <w:rPr>
          <w:rFonts w:ascii="Trebuchet MS" w:hAnsi="Trebuchet MS"/>
          <w:color w:val="000000"/>
          <w:sz w:val="20"/>
          <w:szCs w:val="20"/>
          <w:lang w:val="en-GB" w:eastAsia="en-GB"/>
        </w:rPr>
        <w:t xml:space="preserve"> spire make it </w:t>
      </w:r>
      <w:r>
        <w:rPr>
          <w:rFonts w:ascii="Trebuchet MS" w:hAnsi="Trebuchet MS"/>
          <w:color w:val="000000"/>
          <w:sz w:val="20"/>
          <w:szCs w:val="20"/>
          <w:lang w:val="en-GB" w:eastAsia="en-GB"/>
        </w:rPr>
        <w:t>a local landmark.</w:t>
      </w:r>
      <w:r w:rsidRPr="007E798C">
        <w:rPr>
          <w:rFonts w:ascii="Trebuchet MS" w:hAnsi="Trebuchet MS"/>
          <w:color w:val="000000"/>
          <w:sz w:val="20"/>
          <w:szCs w:val="20"/>
          <w:lang w:val="en-GB" w:eastAsia="en-GB"/>
        </w:rPr>
        <w:t xml:space="preserve"> The main framework of the building is support</w:t>
      </w:r>
      <w:r>
        <w:rPr>
          <w:rFonts w:ascii="Trebuchet MS" w:hAnsi="Trebuchet MS"/>
          <w:color w:val="000000"/>
          <w:sz w:val="20"/>
          <w:szCs w:val="20"/>
          <w:lang w:val="en-GB" w:eastAsia="en-GB"/>
        </w:rPr>
        <w:t>ed by four laminated timber columns/beams</w:t>
      </w:r>
      <w:r w:rsidRPr="007E798C">
        <w:rPr>
          <w:rFonts w:ascii="Trebuchet MS" w:hAnsi="Trebuchet MS"/>
          <w:color w:val="000000"/>
          <w:sz w:val="20"/>
          <w:szCs w:val="20"/>
          <w:lang w:val="en-GB" w:eastAsia="en-GB"/>
        </w:rPr>
        <w:t xml:space="preserve"> which</w:t>
      </w:r>
      <w:r>
        <w:rPr>
          <w:rFonts w:ascii="Trebuchet MS" w:hAnsi="Trebuchet MS" w:cs="Arial"/>
          <w:color w:val="111111"/>
          <w:sz w:val="20"/>
          <w:szCs w:val="20"/>
        </w:rPr>
        <w:t xml:space="preserve"> rise </w:t>
      </w:r>
      <w:r w:rsidRPr="002A66C2">
        <w:rPr>
          <w:rFonts w:ascii="Trebuchet MS" w:hAnsi="Trebuchet MS" w:cs="Arial"/>
          <w:color w:val="111111"/>
          <w:sz w:val="20"/>
          <w:szCs w:val="20"/>
        </w:rPr>
        <w:t>from around the altar forming the square spire with clear glass clerestory windows.</w:t>
      </w:r>
      <w:r w:rsidRPr="007E798C">
        <w:rPr>
          <w:rFonts w:ascii="Trebuchet MS" w:hAnsi="Trebuchet MS"/>
          <w:color w:val="000000"/>
          <w:sz w:val="20"/>
          <w:szCs w:val="20"/>
          <w:lang w:val="en-GB" w:eastAsia="en-GB"/>
        </w:rPr>
        <w:t xml:space="preserve"> The walls, inside and out are constructed of Brindle facing bricks and the floor is muhuhu wooden blocks and the pews are afromosia. </w:t>
      </w:r>
    </w:p>
    <w:p w:rsidR="00D85467" w:rsidRPr="00B51F5F" w:rsidRDefault="00D85467" w:rsidP="00B8410D">
      <w:pPr>
        <w:spacing w:before="100" w:beforeAutospacing="1" w:after="100" w:afterAutospacing="1"/>
        <w:jc w:val="both"/>
        <w:rPr>
          <w:rFonts w:ascii="Trebuchet MS" w:hAnsi="Trebuchet MS"/>
          <w:color w:val="000000"/>
          <w:sz w:val="20"/>
          <w:szCs w:val="20"/>
          <w:lang w:val="en-GB" w:eastAsia="en-GB"/>
        </w:rPr>
      </w:pPr>
      <w:r w:rsidRPr="002A66C2">
        <w:rPr>
          <w:rFonts w:ascii="Trebuchet MS" w:hAnsi="Trebuchet MS" w:cs="Arial"/>
          <w:color w:val="111111"/>
          <w:sz w:val="20"/>
          <w:szCs w:val="20"/>
        </w:rPr>
        <w:t>The circular plan has advanced and recessed sections joined by flat glass walls.</w:t>
      </w:r>
      <w:r w:rsidRPr="00F85C07">
        <w:rPr>
          <w:rFonts w:ascii="Trebuchet MS" w:hAnsi="Trebuchet MS" w:cs="Arial"/>
          <w:color w:val="111111"/>
          <w:sz w:val="20"/>
          <w:szCs w:val="20"/>
        </w:rPr>
        <w:t xml:space="preserve"> </w:t>
      </w:r>
      <w:r>
        <w:rPr>
          <w:rFonts w:ascii="Trebuchet MS" w:hAnsi="Trebuchet MS" w:cs="Arial"/>
          <w:color w:val="111111"/>
          <w:sz w:val="20"/>
          <w:szCs w:val="20"/>
        </w:rPr>
        <w:t>The D</w:t>
      </w:r>
      <w:r w:rsidRPr="002A66C2">
        <w:rPr>
          <w:rFonts w:ascii="Trebuchet MS" w:hAnsi="Trebuchet MS" w:cs="Arial"/>
          <w:color w:val="111111"/>
          <w:sz w:val="20"/>
          <w:szCs w:val="20"/>
        </w:rPr>
        <w:t xml:space="preserve">ay chapel has </w:t>
      </w:r>
      <w:r>
        <w:rPr>
          <w:rFonts w:ascii="Trebuchet MS" w:hAnsi="Trebuchet MS" w:cs="Arial"/>
          <w:color w:val="111111"/>
          <w:sz w:val="20"/>
          <w:szCs w:val="20"/>
        </w:rPr>
        <w:t xml:space="preserve">a </w:t>
      </w:r>
      <w:r w:rsidRPr="002A66C2">
        <w:rPr>
          <w:rFonts w:ascii="Trebuchet MS" w:hAnsi="Trebuchet MS" w:cs="Arial"/>
          <w:color w:val="111111"/>
          <w:sz w:val="20"/>
          <w:szCs w:val="20"/>
        </w:rPr>
        <w:t>completely glazed west wa</w:t>
      </w:r>
      <w:r>
        <w:rPr>
          <w:rFonts w:ascii="Trebuchet MS" w:hAnsi="Trebuchet MS" w:cs="Arial"/>
          <w:color w:val="111111"/>
          <w:sz w:val="20"/>
          <w:szCs w:val="20"/>
        </w:rPr>
        <w:t xml:space="preserve">ll of colourful abstract design </w:t>
      </w:r>
      <w:r>
        <w:rPr>
          <w:rFonts w:ascii="Trebuchet MS" w:hAnsi="Trebuchet MS"/>
          <w:color w:val="000000"/>
          <w:sz w:val="20"/>
          <w:szCs w:val="20"/>
          <w:lang w:val="en-GB" w:eastAsia="en-GB"/>
        </w:rPr>
        <w:t xml:space="preserve">– it </w:t>
      </w:r>
      <w:r w:rsidRPr="007E798C">
        <w:rPr>
          <w:rFonts w:ascii="Trebuchet MS" w:hAnsi="Trebuchet MS"/>
          <w:color w:val="000000"/>
          <w:sz w:val="20"/>
          <w:szCs w:val="20"/>
          <w:lang w:val="en-GB" w:eastAsia="en-GB"/>
        </w:rPr>
        <w:t>shows features associated with St. Peter. Bottom left is the cockerel; the crossed keys of the Kingdom of Heaven are diagonally across the window; and on the right is the Cross of Christ. Behind the cross, the Light of Christ is rising to di</w:t>
      </w:r>
      <w:r>
        <w:rPr>
          <w:rFonts w:ascii="Trebuchet MS" w:hAnsi="Trebuchet MS"/>
          <w:color w:val="000000"/>
          <w:sz w:val="20"/>
          <w:szCs w:val="20"/>
          <w:lang w:val="en-GB" w:eastAsia="en-GB"/>
        </w:rPr>
        <w:t>spel the darkness of the world. T</w:t>
      </w:r>
      <w:r w:rsidRPr="007E798C">
        <w:rPr>
          <w:rFonts w:ascii="Trebuchet MS" w:hAnsi="Trebuchet MS"/>
          <w:color w:val="000000"/>
          <w:sz w:val="20"/>
          <w:szCs w:val="20"/>
          <w:lang w:val="en-GB" w:eastAsia="en-GB"/>
        </w:rPr>
        <w:t xml:space="preserve">he </w:t>
      </w:r>
      <w:r>
        <w:rPr>
          <w:rFonts w:ascii="Trebuchet MS" w:hAnsi="Trebuchet MS"/>
          <w:color w:val="000000"/>
          <w:sz w:val="20"/>
          <w:szCs w:val="20"/>
          <w:lang w:val="en-GB" w:eastAsia="en-GB"/>
        </w:rPr>
        <w:t xml:space="preserve">Day </w:t>
      </w:r>
      <w:r w:rsidRPr="007E798C">
        <w:rPr>
          <w:rFonts w:ascii="Trebuchet MS" w:hAnsi="Trebuchet MS"/>
          <w:color w:val="000000"/>
          <w:sz w:val="20"/>
          <w:szCs w:val="20"/>
          <w:lang w:val="en-GB" w:eastAsia="en-GB"/>
        </w:rPr>
        <w:t xml:space="preserve">chapel was formerly known as the Blessed Sacrament Chapel and contained the altar and reredos from the </w:t>
      </w:r>
      <w:r>
        <w:rPr>
          <w:rFonts w:ascii="Trebuchet MS" w:hAnsi="Trebuchet MS"/>
          <w:color w:val="000000"/>
          <w:sz w:val="20"/>
          <w:szCs w:val="20"/>
          <w:lang w:val="en-GB" w:eastAsia="en-GB"/>
        </w:rPr>
        <w:t xml:space="preserve">original </w:t>
      </w:r>
      <w:r w:rsidRPr="007E798C">
        <w:rPr>
          <w:rFonts w:ascii="Trebuchet MS" w:hAnsi="Trebuchet MS"/>
          <w:color w:val="000000"/>
          <w:sz w:val="20"/>
          <w:szCs w:val="20"/>
          <w:lang w:val="en-GB" w:eastAsia="en-GB"/>
        </w:rPr>
        <w:t>Hall-Church that stood on the site. In the mid 1980’s the Sacrament was moved to its new position in the main church</w:t>
      </w:r>
      <w:r>
        <w:rPr>
          <w:rFonts w:ascii="Trebuchet MS" w:hAnsi="Trebuchet MS"/>
          <w:color w:val="000000"/>
          <w:sz w:val="20"/>
          <w:szCs w:val="20"/>
          <w:lang w:val="en-GB" w:eastAsia="en-GB"/>
        </w:rPr>
        <w:t xml:space="preserve"> and the Chapel was re-designed. </w:t>
      </w:r>
      <w:r w:rsidRPr="007E798C">
        <w:rPr>
          <w:rFonts w:ascii="Trebuchet MS" w:hAnsi="Trebuchet MS"/>
          <w:color w:val="000000"/>
          <w:sz w:val="20"/>
          <w:szCs w:val="20"/>
          <w:lang w:val="en-GB" w:eastAsia="en-GB"/>
        </w:rPr>
        <w:t>It is now known as the Chapel of Healing and Reconciliation.</w:t>
      </w:r>
    </w:p>
    <w:p w:rsidR="00B27E0A" w:rsidRDefault="00036A4D" w:rsidP="00D85467">
      <w:pPr>
        <w:jc w:val="both"/>
        <w:rPr>
          <w:rFonts w:ascii="Trebuchet MS" w:hAnsi="Trebuchet MS" w:cs="Arial"/>
          <w:b/>
          <w:color w:val="111111"/>
        </w:rPr>
      </w:pPr>
      <w:r>
        <w:rPr>
          <w:rFonts w:ascii="Trebuchet MS" w:hAnsi="Trebuchet MS" w:cs="Arial"/>
          <w:b/>
          <w:noProof/>
          <w:color w:val="111111"/>
          <w:lang w:val="en-GB" w:eastAsia="en-GB"/>
        </w:rPr>
        <w:drawing>
          <wp:inline distT="0" distB="0" distL="0" distR="0">
            <wp:extent cx="3133725" cy="2352675"/>
            <wp:effectExtent l="0" t="0" r="9525" b="9525"/>
            <wp:docPr id="23" name="Picture 23" descr="mistrik_19572_1304676505_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trik_19572_1304676505_89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B27E0A" w:rsidRDefault="00B27E0A" w:rsidP="00D85467">
      <w:pPr>
        <w:jc w:val="both"/>
        <w:rPr>
          <w:rFonts w:ascii="Trebuchet MS" w:hAnsi="Trebuchet MS" w:cs="Arial"/>
          <w:b/>
          <w:color w:val="111111"/>
        </w:rPr>
      </w:pPr>
      <w:r w:rsidRPr="00B27E0A">
        <w:rPr>
          <w:rFonts w:ascii="Trebuchet MS" w:hAnsi="Trebuchet MS" w:cs="Arial"/>
          <w:b/>
          <w:i/>
          <w:color w:val="111111"/>
          <w:sz w:val="20"/>
          <w:szCs w:val="20"/>
        </w:rPr>
        <w:t>St Peters Greenhill</w:t>
      </w:r>
    </w:p>
    <w:p w:rsidR="00B27E0A" w:rsidRDefault="00B27E0A" w:rsidP="00D85467">
      <w:pPr>
        <w:jc w:val="both"/>
        <w:rPr>
          <w:rFonts w:ascii="Trebuchet MS" w:hAnsi="Trebuchet MS" w:cs="Arial"/>
          <w:b/>
          <w:color w:val="111111"/>
        </w:rPr>
      </w:pPr>
    </w:p>
    <w:p w:rsidR="00D85467" w:rsidRPr="00B51F5F" w:rsidRDefault="00D85467" w:rsidP="00D85467">
      <w:pPr>
        <w:jc w:val="both"/>
        <w:rPr>
          <w:rFonts w:ascii="Trebuchet MS" w:hAnsi="Trebuchet MS" w:cs="Arial"/>
          <w:color w:val="111111"/>
          <w:sz w:val="20"/>
          <w:szCs w:val="20"/>
        </w:rPr>
      </w:pPr>
      <w:r>
        <w:rPr>
          <w:rFonts w:ascii="Trebuchet MS" w:hAnsi="Trebuchet MS" w:cs="Arial"/>
          <w:color w:val="111111"/>
          <w:sz w:val="20"/>
          <w:szCs w:val="20"/>
        </w:rPr>
        <w:t>Internally there is a r</w:t>
      </w:r>
      <w:r w:rsidRPr="002A66C2">
        <w:rPr>
          <w:rFonts w:ascii="Trebuchet MS" w:hAnsi="Trebuchet MS" w:cs="Arial"/>
          <w:color w:val="111111"/>
          <w:sz w:val="20"/>
          <w:szCs w:val="20"/>
        </w:rPr>
        <w:t>aised circular altar space</w:t>
      </w:r>
      <w:r>
        <w:rPr>
          <w:rFonts w:ascii="Trebuchet MS" w:hAnsi="Trebuchet MS" w:cs="Arial"/>
          <w:color w:val="111111"/>
          <w:sz w:val="20"/>
          <w:szCs w:val="20"/>
        </w:rPr>
        <w:t>. The</w:t>
      </w:r>
      <w:r w:rsidRPr="007E798C">
        <w:rPr>
          <w:rFonts w:ascii="Trebuchet MS" w:hAnsi="Trebuchet MS"/>
          <w:color w:val="000000"/>
          <w:sz w:val="20"/>
          <w:szCs w:val="20"/>
          <w:lang w:val="en-GB" w:eastAsia="en-GB"/>
        </w:rPr>
        <w:t xml:space="preserve"> altar is made of Old Derbyshire Marble, carved with five crosses and was donated by scholars of the Old Greenhill Village Sunday School. Above the altar hangs the stainless steel cross which measures 8ft long and 4ft across, suspended by high tensile wire. It is designed to catch the light from the windows during the day and from the spotlights at night. Around the altar, the altar rails are made of afromosia and stainless steel. The font is made from Old English Marble quarried in Matlock. Next to the font is the Jerusalem Stone –</w:t>
      </w:r>
      <w:r>
        <w:rPr>
          <w:rFonts w:ascii="Trebuchet MS" w:hAnsi="Trebuchet MS"/>
          <w:color w:val="000000"/>
          <w:sz w:val="20"/>
          <w:szCs w:val="20"/>
          <w:lang w:val="en-GB" w:eastAsia="en-GB"/>
        </w:rPr>
        <w:t xml:space="preserve"> </w:t>
      </w:r>
      <w:r w:rsidRPr="007E798C">
        <w:rPr>
          <w:rFonts w:ascii="Trebuchet MS" w:hAnsi="Trebuchet MS"/>
          <w:color w:val="000000"/>
          <w:sz w:val="20"/>
          <w:szCs w:val="20"/>
          <w:lang w:val="en-GB" w:eastAsia="en-GB"/>
        </w:rPr>
        <w:t xml:space="preserve">sent to St. Peter’s </w:t>
      </w:r>
      <w:r>
        <w:rPr>
          <w:rFonts w:ascii="Trebuchet MS" w:hAnsi="Trebuchet MS"/>
          <w:color w:val="000000"/>
          <w:sz w:val="20"/>
          <w:szCs w:val="20"/>
          <w:lang w:val="en-GB" w:eastAsia="en-GB"/>
        </w:rPr>
        <w:t>by the Archbishop of Jerusalem.</w:t>
      </w:r>
    </w:p>
    <w:p w:rsidR="00D85467" w:rsidRDefault="00D85467" w:rsidP="00D85467">
      <w:pPr>
        <w:spacing w:before="100" w:beforeAutospacing="1" w:after="100" w:afterAutospacing="1"/>
        <w:jc w:val="both"/>
        <w:rPr>
          <w:rFonts w:ascii="Trebuchet MS" w:hAnsi="Trebuchet MS"/>
          <w:color w:val="000000"/>
          <w:sz w:val="20"/>
          <w:szCs w:val="20"/>
          <w:lang w:val="en-GB" w:eastAsia="en-GB"/>
        </w:rPr>
      </w:pPr>
      <w:r w:rsidRPr="007E798C">
        <w:rPr>
          <w:rFonts w:ascii="Trebuchet MS" w:hAnsi="Trebuchet MS"/>
          <w:color w:val="000000"/>
          <w:sz w:val="20"/>
          <w:szCs w:val="20"/>
          <w:lang w:val="en-GB" w:eastAsia="en-GB"/>
        </w:rPr>
        <w:t>The pres</w:t>
      </w:r>
      <w:r>
        <w:rPr>
          <w:rFonts w:ascii="Trebuchet MS" w:hAnsi="Trebuchet MS"/>
          <w:color w:val="000000"/>
          <w:sz w:val="20"/>
          <w:szCs w:val="20"/>
          <w:lang w:val="en-GB" w:eastAsia="en-GB"/>
        </w:rPr>
        <w:t xml:space="preserve">ent organ was installed in 1971. </w:t>
      </w:r>
      <w:r w:rsidRPr="007E798C">
        <w:rPr>
          <w:rFonts w:ascii="Trebuchet MS" w:hAnsi="Trebuchet MS"/>
          <w:color w:val="000000"/>
          <w:sz w:val="20"/>
          <w:szCs w:val="20"/>
          <w:lang w:val="en-GB" w:eastAsia="en-GB"/>
        </w:rPr>
        <w:t>It came from the United Methodist Church, Old Basford, Nottingham where it had been installed as a memorial to those who died in the 1914-18 war. It was bui</w:t>
      </w:r>
      <w:r>
        <w:rPr>
          <w:rFonts w:ascii="Trebuchet MS" w:hAnsi="Trebuchet MS"/>
          <w:color w:val="000000"/>
          <w:sz w:val="20"/>
          <w:szCs w:val="20"/>
          <w:lang w:val="en-GB" w:eastAsia="en-GB"/>
        </w:rPr>
        <w:t>lt in 1922 by Sweetland of Bath.</w:t>
      </w:r>
      <w:r w:rsidRPr="007E798C">
        <w:rPr>
          <w:rFonts w:ascii="Trebuchet MS" w:hAnsi="Trebuchet MS"/>
          <w:color w:val="000000"/>
          <w:sz w:val="20"/>
          <w:szCs w:val="20"/>
          <w:lang w:val="en-GB" w:eastAsia="en-GB"/>
        </w:rPr>
        <w:t xml:space="preserve"> </w:t>
      </w:r>
    </w:p>
    <w:p w:rsidR="00D85467" w:rsidRPr="007E798C" w:rsidRDefault="00D85467" w:rsidP="00D85467">
      <w:pPr>
        <w:spacing w:before="100" w:beforeAutospacing="1" w:after="100" w:afterAutospacing="1"/>
        <w:jc w:val="both"/>
        <w:rPr>
          <w:rFonts w:ascii="Trebuchet MS" w:hAnsi="Trebuchet MS"/>
          <w:color w:val="000000"/>
          <w:sz w:val="20"/>
          <w:szCs w:val="20"/>
          <w:lang w:val="en-GB" w:eastAsia="en-GB"/>
        </w:rPr>
      </w:pPr>
      <w:r w:rsidRPr="007E798C">
        <w:rPr>
          <w:rFonts w:ascii="Trebuchet MS" w:hAnsi="Trebuchet MS"/>
          <w:color w:val="000000"/>
          <w:sz w:val="20"/>
          <w:szCs w:val="20"/>
          <w:lang w:val="en-GB" w:eastAsia="en-GB"/>
        </w:rPr>
        <w:t>All around the inside walls of the church hang fourteen banners – the Stations of the Cross – which tell the story of Jesus’ last journey to Calvary. They depict his condemnation by Pontius Pilate through to his death on the cross and being laid to rest in the tomb. The banners were designed and made by members of the congregation</w:t>
      </w:r>
      <w:r>
        <w:rPr>
          <w:rFonts w:ascii="Trebuchet MS" w:hAnsi="Trebuchet MS"/>
          <w:color w:val="000000"/>
          <w:sz w:val="20"/>
          <w:szCs w:val="20"/>
          <w:lang w:val="en-GB" w:eastAsia="en-GB"/>
        </w:rPr>
        <w:t>.</w:t>
      </w:r>
      <w:r w:rsidRPr="007E798C">
        <w:rPr>
          <w:rFonts w:ascii="Trebuchet MS" w:hAnsi="Trebuchet MS"/>
          <w:color w:val="000000"/>
          <w:sz w:val="20"/>
          <w:szCs w:val="20"/>
          <w:lang w:val="en-GB" w:eastAsia="en-GB"/>
        </w:rPr>
        <w:t xml:space="preserve"> </w:t>
      </w:r>
    </w:p>
    <w:p w:rsidR="00B8410D" w:rsidRDefault="00B27E0A" w:rsidP="00B27E0A">
      <w:pPr>
        <w:pStyle w:val="ecxmsonormal"/>
        <w:shd w:val="clear" w:color="auto" w:fill="FFFFFF"/>
        <w:rPr>
          <w:rFonts w:ascii="Trebuchet MS" w:hAnsi="Trebuchet MS" w:cs="Calibri"/>
          <w:sz w:val="20"/>
          <w:szCs w:val="20"/>
        </w:rPr>
      </w:pPr>
      <w:r w:rsidRPr="00A17634">
        <w:rPr>
          <w:rFonts w:ascii="Trebuchet MS" w:hAnsi="Trebuchet MS" w:cs="Calibri"/>
          <w:b/>
        </w:rPr>
        <w:t>Vic Hallam Houses,</w:t>
      </w:r>
      <w:r w:rsidR="005C35D8">
        <w:rPr>
          <w:rFonts w:ascii="Trebuchet MS" w:hAnsi="Trebuchet MS" w:cs="Calibri"/>
          <w:b/>
        </w:rPr>
        <w:t xml:space="preserve"> Woodhouse &amp; other areas</w:t>
      </w:r>
      <w:r w:rsidR="00B8410D">
        <w:rPr>
          <w:rFonts w:ascii="Trebuchet MS" w:hAnsi="Trebuchet MS" w:cs="Calibri"/>
          <w:b/>
        </w:rPr>
        <w:t xml:space="preserve">, </w:t>
      </w:r>
      <w:r w:rsidR="005C35D8" w:rsidRPr="00B8410D">
        <w:rPr>
          <w:rFonts w:ascii="Trebuchet MS" w:hAnsi="Trebuchet MS" w:cs="Calibri"/>
          <w:b/>
          <w:sz w:val="20"/>
          <w:szCs w:val="20"/>
        </w:rPr>
        <w:t>1960</w:t>
      </w:r>
      <w:r w:rsidR="00B8410D" w:rsidRPr="00B8410D">
        <w:rPr>
          <w:rFonts w:ascii="Trebuchet MS" w:hAnsi="Trebuchet MS" w:cs="Calibri"/>
          <w:b/>
          <w:sz w:val="20"/>
          <w:szCs w:val="20"/>
        </w:rPr>
        <w:t xml:space="preserve"> </w:t>
      </w:r>
      <w:r w:rsidR="005C35D8" w:rsidRPr="00B8410D">
        <w:rPr>
          <w:rFonts w:ascii="Trebuchet MS" w:hAnsi="Trebuchet MS" w:cs="Calibri"/>
          <w:b/>
          <w:sz w:val="20"/>
          <w:szCs w:val="20"/>
        </w:rPr>
        <w:t>onwards</w:t>
      </w:r>
      <w:r w:rsidR="00B8410D" w:rsidRPr="00B8410D">
        <w:rPr>
          <w:rFonts w:ascii="Trebuchet MS" w:hAnsi="Trebuchet MS" w:cs="Calibri"/>
          <w:b/>
          <w:sz w:val="20"/>
          <w:szCs w:val="20"/>
        </w:rPr>
        <w:t xml:space="preserve"> </w:t>
      </w:r>
      <w:r w:rsidR="00B8410D" w:rsidRPr="00B8410D">
        <w:rPr>
          <w:rFonts w:ascii="Trebuchet MS" w:hAnsi="Trebuchet MS" w:cs="Calibri"/>
          <w:b/>
          <w:i/>
          <w:sz w:val="20"/>
          <w:szCs w:val="20"/>
        </w:rPr>
        <w:t>(architect – Sheffield City Architects’ Department)</w:t>
      </w:r>
    </w:p>
    <w:p w:rsidR="00DA2F75" w:rsidRDefault="005C35D8" w:rsidP="00B8410D">
      <w:pPr>
        <w:pStyle w:val="ecxmsonormal"/>
        <w:shd w:val="clear" w:color="auto" w:fill="FFFFFF"/>
        <w:jc w:val="both"/>
        <w:rPr>
          <w:rFonts w:ascii="Trebuchet MS" w:hAnsi="Trebuchet MS" w:cs="Calibri"/>
          <w:sz w:val="20"/>
          <w:szCs w:val="20"/>
        </w:rPr>
      </w:pPr>
      <w:r>
        <w:rPr>
          <w:rFonts w:ascii="Trebuchet MS" w:hAnsi="Trebuchet MS" w:cs="Calibri"/>
          <w:sz w:val="20"/>
          <w:szCs w:val="20"/>
        </w:rPr>
        <w:t xml:space="preserve">The current Sheffield Pevsner describes the prefabricated 5M houses designed by the MOHLG houses in Gloucester Crescent near the University </w:t>
      </w:r>
      <w:r w:rsidR="00B27E0A" w:rsidRPr="00A17634">
        <w:rPr>
          <w:rFonts w:ascii="Trebuchet MS" w:hAnsi="Trebuchet MS" w:cs="Calibri"/>
          <w:sz w:val="20"/>
          <w:szCs w:val="20"/>
        </w:rPr>
        <w:t>Sheffield</w:t>
      </w:r>
      <w:r>
        <w:rPr>
          <w:rFonts w:ascii="Trebuchet MS" w:hAnsi="Trebuchet MS" w:cs="Calibri"/>
          <w:sz w:val="20"/>
          <w:szCs w:val="20"/>
        </w:rPr>
        <w:t xml:space="preserve"> but only pauses briefly to mention the other system built designs developed in association with Vic H</w:t>
      </w:r>
      <w:r w:rsidR="00DA2F75">
        <w:rPr>
          <w:rFonts w:ascii="Trebuchet MS" w:hAnsi="Trebuchet MS" w:cs="Calibri"/>
          <w:sz w:val="20"/>
          <w:szCs w:val="20"/>
        </w:rPr>
        <w:t>allam Ltd, a based at Langley Mill in Derbyshire (the firm is perhaps better known for their system built schools). Substantial numbers were built in the Sheffield area and, although many seem now to be being demolished under the Government’s ‘Decent Home Standards’ programme, there are still many left.</w:t>
      </w:r>
    </w:p>
    <w:p w:rsidR="00DD2490" w:rsidRPr="00DD2490" w:rsidRDefault="00DA2F75" w:rsidP="00DD2490">
      <w:pPr>
        <w:pStyle w:val="ecxmsonormal"/>
        <w:shd w:val="clear" w:color="auto" w:fill="FFFFFF"/>
        <w:jc w:val="both"/>
        <w:rPr>
          <w:rFonts w:ascii="Trebuchet MS" w:hAnsi="Trebuchet MS" w:cs="Calibri"/>
          <w:i/>
          <w:sz w:val="20"/>
          <w:szCs w:val="20"/>
        </w:rPr>
      </w:pPr>
      <w:r>
        <w:rPr>
          <w:rFonts w:ascii="Trebuchet MS" w:hAnsi="Trebuchet MS" w:cs="Calibri"/>
          <w:sz w:val="20"/>
          <w:szCs w:val="20"/>
        </w:rPr>
        <w:t>Lew</w:t>
      </w:r>
      <w:r w:rsidR="00DD2490">
        <w:rPr>
          <w:rFonts w:ascii="Trebuchet MS" w:hAnsi="Trebuchet MS" w:cs="Calibri"/>
          <w:sz w:val="20"/>
          <w:szCs w:val="20"/>
        </w:rPr>
        <w:t>is</w:t>
      </w:r>
      <w:r>
        <w:rPr>
          <w:rFonts w:ascii="Trebuchet MS" w:hAnsi="Trebuchet MS" w:cs="Calibri"/>
          <w:sz w:val="20"/>
          <w:szCs w:val="20"/>
        </w:rPr>
        <w:t xml:space="preserve"> Womersley outlined the case for </w:t>
      </w:r>
      <w:r w:rsidR="00DD2490">
        <w:rPr>
          <w:rFonts w:ascii="Trebuchet MS" w:hAnsi="Trebuchet MS" w:cs="Calibri"/>
          <w:sz w:val="20"/>
          <w:szCs w:val="20"/>
        </w:rPr>
        <w:t xml:space="preserve">this type of system built housing development in a paper presented to the 1963 RIBA Conference (held in Sheffield) and published in the </w:t>
      </w:r>
      <w:r>
        <w:rPr>
          <w:rFonts w:ascii="Trebuchet MS" w:hAnsi="Trebuchet MS" w:cs="Calibri"/>
          <w:sz w:val="20"/>
          <w:szCs w:val="20"/>
        </w:rPr>
        <w:t xml:space="preserve">Builder on 12/07/63 </w:t>
      </w:r>
      <w:r w:rsidRPr="00DD2490">
        <w:rPr>
          <w:rFonts w:ascii="Trebuchet MS" w:hAnsi="Trebuchet MS" w:cs="Calibri"/>
          <w:i/>
          <w:sz w:val="20"/>
          <w:szCs w:val="20"/>
        </w:rPr>
        <w:t xml:space="preserve">“It has been made abundantly clear in recent months that a substantial increase in building </w:t>
      </w:r>
      <w:r w:rsidR="00DD2490" w:rsidRPr="00DD2490">
        <w:rPr>
          <w:rFonts w:ascii="Trebuchet MS" w:hAnsi="Trebuchet MS" w:cs="Calibri"/>
          <w:i/>
          <w:sz w:val="20"/>
          <w:szCs w:val="20"/>
        </w:rPr>
        <w:t>product</w:t>
      </w:r>
      <w:r w:rsidRPr="00DD2490">
        <w:rPr>
          <w:rFonts w:ascii="Trebuchet MS" w:hAnsi="Trebuchet MS" w:cs="Calibri"/>
          <w:i/>
          <w:sz w:val="20"/>
          <w:szCs w:val="20"/>
        </w:rPr>
        <w:t>ivity</w:t>
      </w:r>
      <w:r w:rsidR="00DD2490" w:rsidRPr="00DD2490">
        <w:rPr>
          <w:rFonts w:ascii="Trebuchet MS" w:hAnsi="Trebuchet MS" w:cs="Calibri"/>
          <w:i/>
          <w:sz w:val="20"/>
          <w:szCs w:val="20"/>
        </w:rPr>
        <w:t xml:space="preserve"> is essential if slum areas are to be cleared and redeveloped, aging and outdated town centres renewed and universities expanded whilst at the same time industrial and commercial buildings continue to be erected and more building of a cultural and recreational nature be sponsored in order to meet the needs of a nation which is enjoying increasing hours of leisure.</w:t>
      </w:r>
    </w:p>
    <w:p w:rsidR="00DD2490" w:rsidRPr="00DD2490" w:rsidRDefault="00DD2490" w:rsidP="00DD2490">
      <w:pPr>
        <w:pStyle w:val="ecxmsonormal"/>
        <w:shd w:val="clear" w:color="auto" w:fill="FFFFFF"/>
        <w:jc w:val="both"/>
        <w:rPr>
          <w:rFonts w:ascii="Trebuchet MS" w:hAnsi="Trebuchet MS" w:cs="Calibri"/>
          <w:i/>
          <w:sz w:val="20"/>
          <w:szCs w:val="20"/>
        </w:rPr>
      </w:pPr>
      <w:r w:rsidRPr="00DD2490">
        <w:rPr>
          <w:rFonts w:ascii="Trebuchet MS" w:hAnsi="Trebuchet MS" w:cs="Calibri"/>
          <w:i/>
          <w:sz w:val="20"/>
          <w:szCs w:val="20"/>
        </w:rPr>
        <w:t>The can be little doubt that we are on the verge of a vast upsurge in our production of dwellings because</w:t>
      </w:r>
      <w:r w:rsidR="00B8410D">
        <w:rPr>
          <w:rFonts w:ascii="Trebuchet MS" w:hAnsi="Trebuchet MS" w:cs="Calibri"/>
          <w:i/>
          <w:sz w:val="20"/>
          <w:szCs w:val="20"/>
        </w:rPr>
        <w:t xml:space="preserve"> of the greatly increased use </w:t>
      </w:r>
      <w:r w:rsidRPr="00DD2490">
        <w:rPr>
          <w:rFonts w:ascii="Trebuchet MS" w:hAnsi="Trebuchet MS" w:cs="Calibri"/>
          <w:i/>
          <w:sz w:val="20"/>
          <w:szCs w:val="20"/>
        </w:rPr>
        <w:t>of mechanisation and of factory-made building components. The critical pint, so far as housing is concerned, is simply whether this upsurge of activity is to produce larger, warmer, better finished dwellings than we have had in the past or whether, for the sake of cheapness we are to produce dwelling and residential environments which will be outdated almost by the time they are built.</w:t>
      </w:r>
    </w:p>
    <w:p w:rsidR="00B27E0A" w:rsidRPr="00DD2490" w:rsidRDefault="00DD2490" w:rsidP="00DD2490">
      <w:pPr>
        <w:pStyle w:val="ecxmsonormal"/>
        <w:shd w:val="clear" w:color="auto" w:fill="FFFFFF"/>
        <w:jc w:val="both"/>
        <w:rPr>
          <w:rFonts w:ascii="Trebuchet MS" w:hAnsi="Trebuchet MS" w:cs="Calibri"/>
          <w:i/>
          <w:sz w:val="20"/>
          <w:szCs w:val="20"/>
        </w:rPr>
      </w:pPr>
      <w:r w:rsidRPr="00DD2490">
        <w:rPr>
          <w:rFonts w:ascii="Trebuchet MS" w:hAnsi="Trebuchet MS" w:cs="Calibri"/>
          <w:i/>
          <w:sz w:val="20"/>
          <w:szCs w:val="20"/>
        </w:rPr>
        <w:t xml:space="preserve">In Sheffield </w:t>
      </w:r>
      <w:r w:rsidR="00B27E0A" w:rsidRPr="00DD2490">
        <w:rPr>
          <w:rFonts w:ascii="Trebuchet MS" w:hAnsi="Trebuchet MS" w:cs="Calibri"/>
          <w:i/>
          <w:sz w:val="20"/>
          <w:szCs w:val="20"/>
        </w:rPr>
        <w:t>therefore, we have</w:t>
      </w:r>
      <w:r w:rsidRPr="00DD2490">
        <w:rPr>
          <w:rFonts w:ascii="Trebuchet MS" w:hAnsi="Trebuchet MS" w:cs="Calibri"/>
          <w:i/>
          <w:sz w:val="20"/>
          <w:szCs w:val="20"/>
        </w:rPr>
        <w:t xml:space="preserve"> recently set out to prove that </w:t>
      </w:r>
      <w:r w:rsidR="00B27E0A" w:rsidRPr="00DD2490">
        <w:rPr>
          <w:rFonts w:ascii="Trebuchet MS" w:hAnsi="Trebuchet MS" w:cs="Calibri"/>
          <w:i/>
          <w:sz w:val="20"/>
          <w:szCs w:val="20"/>
        </w:rPr>
        <w:t>by intelligent collaboration</w:t>
      </w:r>
      <w:r w:rsidR="00DA2F75" w:rsidRPr="00DD2490">
        <w:rPr>
          <w:rFonts w:ascii="Trebuchet MS" w:hAnsi="Trebuchet MS" w:cs="Calibri"/>
          <w:i/>
          <w:sz w:val="20"/>
          <w:szCs w:val="20"/>
        </w:rPr>
        <w:t xml:space="preserve">, </w:t>
      </w:r>
      <w:r w:rsidR="00B27E0A" w:rsidRPr="00DD2490">
        <w:rPr>
          <w:rFonts w:ascii="Trebuchet MS" w:hAnsi="Trebuchet MS" w:cs="Calibri"/>
          <w:i/>
          <w:sz w:val="20"/>
          <w:szCs w:val="20"/>
        </w:rPr>
        <w:t>between architect, manufacturer and builder, factory-made houses can be produced which fulfil the Parker Morris standards, have superior equipment and finishes, and are erected three times more quickly</w:t>
      </w:r>
      <w:r w:rsidR="00B27E0A" w:rsidRPr="00A17634">
        <w:rPr>
          <w:rFonts w:ascii="Trebuchet MS" w:hAnsi="Trebuchet MS" w:cs="Calibri"/>
          <w:sz w:val="20"/>
          <w:szCs w:val="20"/>
        </w:rPr>
        <w:t xml:space="preserve"> </w:t>
      </w:r>
      <w:r w:rsidR="00B27E0A" w:rsidRPr="00DD2490">
        <w:rPr>
          <w:rFonts w:ascii="Trebuchet MS" w:hAnsi="Trebuchet MS" w:cs="Calibri"/>
          <w:i/>
          <w:sz w:val="20"/>
          <w:szCs w:val="20"/>
        </w:rPr>
        <w:t>than traditional houses and at no greater cost. These are the ‘Hallamshire’ houses at Woodhouse. This is only one solution – many others must be possible and another example is that of the 5M (5 module) houses at Gloucester Street, a constructional system designed by architects in the Ministry of Housing &amp; Local Government.</w:t>
      </w:r>
    </w:p>
    <w:p w:rsidR="00B27E0A" w:rsidRPr="00DD2490" w:rsidRDefault="00B27E0A" w:rsidP="00B27E0A">
      <w:pPr>
        <w:pStyle w:val="ecxmsonormal"/>
        <w:shd w:val="clear" w:color="auto" w:fill="FFFFFF"/>
        <w:jc w:val="both"/>
        <w:rPr>
          <w:rFonts w:ascii="Trebuchet MS" w:hAnsi="Trebuchet MS" w:cs="Calibri"/>
          <w:i/>
          <w:sz w:val="20"/>
          <w:szCs w:val="20"/>
        </w:rPr>
      </w:pPr>
      <w:r w:rsidRPr="00DD2490">
        <w:rPr>
          <w:rFonts w:ascii="Trebuchet MS" w:hAnsi="Trebuchet MS" w:cs="Calibri"/>
          <w:i/>
          <w:sz w:val="20"/>
          <w:szCs w:val="20"/>
        </w:rPr>
        <w:t>In each of these examples the houses have been designed both to be good dwellings in themselves and also to be capable of being grouped</w:t>
      </w:r>
      <w:r w:rsidR="00F2127C">
        <w:rPr>
          <w:rFonts w:ascii="Trebuchet MS" w:hAnsi="Trebuchet MS" w:cs="Calibri"/>
          <w:i/>
          <w:sz w:val="20"/>
          <w:szCs w:val="20"/>
        </w:rPr>
        <w:t xml:space="preserve"> in a variety of ways to give l</w:t>
      </w:r>
      <w:r w:rsidRPr="00DD2490">
        <w:rPr>
          <w:rFonts w:ascii="Trebuchet MS" w:hAnsi="Trebuchet MS" w:cs="Calibri"/>
          <w:i/>
          <w:sz w:val="20"/>
          <w:szCs w:val="20"/>
        </w:rPr>
        <w:t>ayouts of interest – a satisfactory living environment. The types of layout developed are also influenced by our recent researches into density, privacy and ratios of numbers of high flat to maisonettes and houses for any given density.</w:t>
      </w:r>
    </w:p>
    <w:p w:rsidR="00B27E0A" w:rsidRPr="00DD2490" w:rsidRDefault="00B27E0A" w:rsidP="00B27E0A">
      <w:pPr>
        <w:pStyle w:val="ecxmsonormal"/>
        <w:shd w:val="clear" w:color="auto" w:fill="FFFFFF"/>
        <w:jc w:val="both"/>
        <w:rPr>
          <w:rFonts w:ascii="Trebuchet MS" w:hAnsi="Trebuchet MS" w:cs="Calibri"/>
          <w:i/>
          <w:sz w:val="20"/>
          <w:szCs w:val="20"/>
        </w:rPr>
      </w:pPr>
      <w:r w:rsidRPr="00DD2490">
        <w:rPr>
          <w:rFonts w:ascii="Trebuchet MS" w:hAnsi="Trebuchet MS" w:cs="Calibri"/>
          <w:i/>
          <w:sz w:val="20"/>
          <w:szCs w:val="20"/>
        </w:rPr>
        <w:t>The major change brought about by these considerations and evident in these new layouts is the realisation of a reasonably high density by the use of low buildings only and by putting families of five persons and over in two storey houses. This can be achieved, of course by placing the houses closer together and it is here where the integration of house plan and layout is vital. The houses are so designed and so laid out as to give adequate privacy within the dwelling and at least on one side of the house outside the dwelling. Thus the layout shows houses closely grouped on either side of a footpath onto which the entrance and kitchen windows face whereas sitting and dining rooms overlook the wider spaces at the rear. Here, small, patio sized screened gardens abut onto play areas for small children which are accessible only to the houses in one individual house group.</w:t>
      </w:r>
    </w:p>
    <w:p w:rsidR="00B27E0A" w:rsidRPr="00F2127C" w:rsidRDefault="00B27E0A" w:rsidP="00B27E0A">
      <w:pPr>
        <w:pStyle w:val="ecxmsonormal"/>
        <w:shd w:val="clear" w:color="auto" w:fill="FFFFFF"/>
        <w:jc w:val="both"/>
        <w:rPr>
          <w:rFonts w:ascii="Trebuchet MS" w:hAnsi="Trebuchet MS" w:cs="Calibri"/>
          <w:i/>
          <w:sz w:val="20"/>
          <w:szCs w:val="20"/>
        </w:rPr>
      </w:pPr>
      <w:r w:rsidRPr="00F2127C">
        <w:rPr>
          <w:rFonts w:ascii="Trebuchet MS" w:hAnsi="Trebuchet MS" w:cs="Calibri"/>
          <w:i/>
          <w:sz w:val="20"/>
          <w:szCs w:val="20"/>
        </w:rPr>
        <w:t>Fears are frequently expressed that the growth of scientific and technological influences upon building will eventually bring about the demise of Architecture. This need never occur so long as architects are true to their profession and believe that architecture is the art of building beautifully. For whilst it must require a different architectural approach to create beauty under the strict discipline imposed by factory production and standardisation, a wonderful new beauty in simplicity of form and machine-like grace – a form of beauty which will have real meaning for our present day and -  is possible if we strive hard enough to achieve it.</w:t>
      </w:r>
    </w:p>
    <w:p w:rsidR="00B27E0A" w:rsidRPr="00F2127C" w:rsidRDefault="00B27E0A" w:rsidP="00B27E0A">
      <w:pPr>
        <w:pStyle w:val="ecxmsonormal"/>
        <w:shd w:val="clear" w:color="auto" w:fill="FFFFFF"/>
        <w:jc w:val="both"/>
        <w:rPr>
          <w:rFonts w:ascii="Trebuchet MS" w:hAnsi="Trebuchet MS" w:cs="Calibri"/>
          <w:i/>
          <w:sz w:val="20"/>
          <w:szCs w:val="20"/>
        </w:rPr>
      </w:pPr>
      <w:r w:rsidRPr="00F2127C">
        <w:rPr>
          <w:rFonts w:ascii="Trebuchet MS" w:hAnsi="Trebuchet MS" w:cs="Calibri"/>
          <w:i/>
          <w:sz w:val="20"/>
          <w:szCs w:val="20"/>
        </w:rPr>
        <w:t>The new approach to house planning and design therefore can, if they are properly guided, herald the dawn of a new and virile architecture – an architecture of enlightened democracy.</w:t>
      </w:r>
      <w:r w:rsidR="00B8410D">
        <w:rPr>
          <w:rFonts w:ascii="Trebuchet MS" w:hAnsi="Trebuchet MS" w:cs="Calibri"/>
          <w:i/>
          <w:sz w:val="20"/>
          <w:szCs w:val="20"/>
        </w:rPr>
        <w:t>”</w:t>
      </w:r>
    </w:p>
    <w:p w:rsidR="00B27E0A" w:rsidRDefault="00036A4D" w:rsidP="00EE3C71">
      <w:pPr>
        <w:rPr>
          <w:rFonts w:ascii="Trebuchet MS" w:hAnsi="Trebuchet MS"/>
          <w:color w:val="000000"/>
          <w:sz w:val="20"/>
          <w:szCs w:val="20"/>
          <w:lang w:val="en-GB" w:eastAsia="en-GB"/>
        </w:rPr>
      </w:pPr>
      <w:r>
        <w:rPr>
          <w:rFonts w:ascii="Trebuchet MS" w:hAnsi="Trebuchet MS"/>
          <w:noProof/>
          <w:color w:val="000000"/>
          <w:sz w:val="20"/>
          <w:szCs w:val="20"/>
          <w:lang w:val="en-GB" w:eastAsia="en-GB"/>
        </w:rPr>
        <w:drawing>
          <wp:inline distT="0" distB="0" distL="0" distR="0">
            <wp:extent cx="3038475" cy="2457450"/>
            <wp:effectExtent l="0" t="0" r="9525" b="0"/>
            <wp:docPr id="24" name="Picture 24" descr="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2457450"/>
                    </a:xfrm>
                    <a:prstGeom prst="rect">
                      <a:avLst/>
                    </a:prstGeom>
                    <a:noFill/>
                    <a:ln>
                      <a:noFill/>
                    </a:ln>
                  </pic:spPr>
                </pic:pic>
              </a:graphicData>
            </a:graphic>
          </wp:inline>
        </w:drawing>
      </w:r>
    </w:p>
    <w:p w:rsidR="005C35D8" w:rsidRDefault="00B27E0A" w:rsidP="00EE3C71">
      <w:pPr>
        <w:rPr>
          <w:rFonts w:ascii="Trebuchet MS" w:hAnsi="Trebuchet MS"/>
          <w:b/>
          <w:i/>
          <w:color w:val="000000"/>
          <w:sz w:val="20"/>
          <w:szCs w:val="20"/>
          <w:lang w:val="en-GB" w:eastAsia="en-GB"/>
        </w:rPr>
      </w:pPr>
      <w:r w:rsidRPr="00B27E0A">
        <w:rPr>
          <w:rFonts w:ascii="Trebuchet MS" w:hAnsi="Trebuchet MS"/>
          <w:b/>
          <w:i/>
          <w:color w:val="000000"/>
          <w:sz w:val="20"/>
          <w:szCs w:val="20"/>
          <w:lang w:val="en-GB" w:eastAsia="en-GB"/>
        </w:rPr>
        <w:t>Typical Vic Hallam House</w:t>
      </w:r>
    </w:p>
    <w:p w:rsidR="00F2127C" w:rsidRDefault="00036A4D" w:rsidP="00EE3C71">
      <w:pPr>
        <w:rPr>
          <w:rFonts w:ascii="Arial" w:hAnsi="Arial" w:cs="Arial"/>
          <w:noProof/>
          <w:lang w:val="en-GB" w:eastAsia="en-GB"/>
        </w:rPr>
      </w:pPr>
      <w:r>
        <w:rPr>
          <w:rFonts w:ascii="Arial" w:hAnsi="Arial" w:cs="Arial"/>
          <w:noProof/>
          <w:lang w:val="en-GB" w:eastAsia="en-GB"/>
        </w:rPr>
        <w:drawing>
          <wp:inline distT="0" distB="0" distL="0" distR="0">
            <wp:extent cx="3314700" cy="2428875"/>
            <wp:effectExtent l="0" t="0" r="0" b="9525"/>
            <wp:docPr id="25" name="Picture 25" descr="Description: http://www.heanorhistory.org.uk/images/P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heanorhistory.org.uk/images/P038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2428875"/>
                    </a:xfrm>
                    <a:prstGeom prst="rect">
                      <a:avLst/>
                    </a:prstGeom>
                    <a:noFill/>
                    <a:ln>
                      <a:noFill/>
                    </a:ln>
                  </pic:spPr>
                </pic:pic>
              </a:graphicData>
            </a:graphic>
          </wp:inline>
        </w:drawing>
      </w:r>
    </w:p>
    <w:p w:rsidR="00F2127C" w:rsidRDefault="00F2127C" w:rsidP="00EE3C71">
      <w:pPr>
        <w:rPr>
          <w:rFonts w:ascii="Trebuchet MS" w:hAnsi="Trebuchet MS" w:cs="Arial"/>
          <w:b/>
          <w:i/>
          <w:noProof/>
          <w:sz w:val="20"/>
          <w:szCs w:val="20"/>
          <w:lang w:val="en-GB" w:eastAsia="en-GB"/>
        </w:rPr>
      </w:pPr>
      <w:r w:rsidRPr="00F2127C">
        <w:rPr>
          <w:rFonts w:ascii="Trebuchet MS" w:hAnsi="Trebuchet MS" w:cs="Arial"/>
          <w:b/>
          <w:i/>
          <w:noProof/>
          <w:sz w:val="20"/>
          <w:szCs w:val="20"/>
          <w:lang w:val="en-GB" w:eastAsia="en-GB"/>
        </w:rPr>
        <w:t>Vic Hallam work shop in 1963</w:t>
      </w:r>
    </w:p>
    <w:p w:rsidR="00F2127C" w:rsidRDefault="00F2127C" w:rsidP="00EE3C71">
      <w:pPr>
        <w:rPr>
          <w:rFonts w:ascii="Trebuchet MS" w:hAnsi="Trebuchet MS" w:cs="Arial"/>
          <w:b/>
          <w:i/>
          <w:noProof/>
          <w:sz w:val="20"/>
          <w:szCs w:val="20"/>
          <w:lang w:val="en-GB" w:eastAsia="en-GB"/>
        </w:rPr>
      </w:pPr>
    </w:p>
    <w:p w:rsidR="00EE3C71" w:rsidRDefault="00EE3C71" w:rsidP="00EE3C71">
      <w:pPr>
        <w:rPr>
          <w:rFonts w:ascii="Trebuchet MS" w:hAnsi="Trebuchet MS" w:cs="Arial"/>
          <w:i/>
          <w:color w:val="111111"/>
          <w:sz w:val="20"/>
          <w:szCs w:val="20"/>
        </w:rPr>
      </w:pPr>
      <w:r w:rsidRPr="00C43D2E">
        <w:rPr>
          <w:rFonts w:ascii="Trebuchet MS" w:hAnsi="Trebuchet MS" w:cs="Arial"/>
          <w:b/>
          <w:color w:val="111111"/>
        </w:rPr>
        <w:t>St Catherine of Sienna, Richmond Road</w:t>
      </w:r>
      <w:r w:rsidRPr="00C43D2E">
        <w:rPr>
          <w:rFonts w:ascii="Trebuchet MS" w:hAnsi="Trebuchet MS" w:cs="Arial"/>
          <w:b/>
          <w:color w:val="111111"/>
          <w:sz w:val="20"/>
          <w:szCs w:val="20"/>
        </w:rPr>
        <w:t xml:space="preserve">, 1958-62 </w:t>
      </w:r>
      <w:r w:rsidRPr="00C43D2E">
        <w:rPr>
          <w:rFonts w:ascii="Trebuchet MS" w:hAnsi="Trebuchet MS" w:cs="Arial"/>
          <w:b/>
          <w:i/>
          <w:color w:val="111111"/>
          <w:sz w:val="20"/>
          <w:szCs w:val="20"/>
        </w:rPr>
        <w:t>(architect - Basil Spence)</w:t>
      </w:r>
      <w:r w:rsidRPr="00C43D2E">
        <w:rPr>
          <w:rFonts w:ascii="Trebuchet MS" w:hAnsi="Trebuchet MS" w:cs="Arial"/>
          <w:i/>
          <w:color w:val="111111"/>
          <w:sz w:val="20"/>
          <w:szCs w:val="20"/>
        </w:rPr>
        <w:t xml:space="preserve"> </w:t>
      </w:r>
      <w:r w:rsidRPr="00C00137">
        <w:rPr>
          <w:rFonts w:ascii="Trebuchet MS" w:hAnsi="Trebuchet MS" w:cs="Arial"/>
          <w:b/>
          <w:color w:val="111111"/>
          <w:sz w:val="20"/>
          <w:szCs w:val="20"/>
        </w:rPr>
        <w:t>Listed Grade II</w:t>
      </w:r>
    </w:p>
    <w:p w:rsidR="006513AC" w:rsidRDefault="006513AC" w:rsidP="00F17796">
      <w:pPr>
        <w:rPr>
          <w:rFonts w:ascii="Trebuchet MS" w:hAnsi="Trebuchet MS" w:cs="Arial"/>
          <w:color w:val="111111"/>
          <w:sz w:val="20"/>
          <w:szCs w:val="20"/>
        </w:rPr>
      </w:pPr>
    </w:p>
    <w:p w:rsidR="00F17796" w:rsidRDefault="00F17796" w:rsidP="006513AC">
      <w:pPr>
        <w:jc w:val="both"/>
        <w:rPr>
          <w:rFonts w:ascii="Trebuchet MS" w:hAnsi="Trebuchet MS" w:cs="Arial"/>
          <w:color w:val="111111"/>
          <w:sz w:val="20"/>
          <w:szCs w:val="20"/>
        </w:rPr>
      </w:pPr>
      <w:r>
        <w:rPr>
          <w:rFonts w:ascii="Trebuchet MS" w:hAnsi="Trebuchet MS" w:cs="Arial"/>
          <w:color w:val="111111"/>
          <w:sz w:val="20"/>
          <w:szCs w:val="20"/>
        </w:rPr>
        <w:t>This is the second of Spence’s two parish churches in Sheffield</w:t>
      </w:r>
      <w:r w:rsidR="00CD3FD4">
        <w:rPr>
          <w:rFonts w:ascii="Trebuchet MS" w:hAnsi="Trebuchet MS" w:cs="Arial"/>
          <w:color w:val="111111"/>
          <w:sz w:val="20"/>
          <w:szCs w:val="20"/>
        </w:rPr>
        <w:t xml:space="preserve"> and is a </w:t>
      </w:r>
      <w:r w:rsidR="00CD3FD4" w:rsidRPr="00C43D2E">
        <w:rPr>
          <w:rFonts w:ascii="Trebuchet MS" w:hAnsi="Trebuchet MS" w:cs="Arial"/>
          <w:color w:val="111111"/>
          <w:sz w:val="20"/>
          <w:szCs w:val="20"/>
        </w:rPr>
        <w:t>strongly sculptural design with a powerful presence.</w:t>
      </w:r>
      <w:r>
        <w:rPr>
          <w:rFonts w:ascii="Trebuchet MS" w:hAnsi="Trebuchet MS" w:cs="Arial"/>
          <w:color w:val="111111"/>
          <w:sz w:val="20"/>
          <w:szCs w:val="20"/>
        </w:rPr>
        <w:t xml:space="preserve"> It was funded by the War Damages Commission, in compensation for a bombed city church, who insisted on a plain church for 500 worshippers. A folding screen means that the adjoining church can be opened into the nave for major festivals and provide the full complement of seating. The unusually rich fittings testify to the church’s relatively generous funding.</w:t>
      </w:r>
    </w:p>
    <w:p w:rsidR="00F17796" w:rsidRDefault="00F17796" w:rsidP="006513AC">
      <w:pPr>
        <w:jc w:val="both"/>
        <w:rPr>
          <w:rFonts w:ascii="Trebuchet MS" w:hAnsi="Trebuchet MS" w:cs="Arial"/>
          <w:color w:val="111111"/>
          <w:sz w:val="20"/>
          <w:szCs w:val="20"/>
        </w:rPr>
      </w:pPr>
    </w:p>
    <w:p w:rsidR="005310C1" w:rsidRDefault="00F17796" w:rsidP="006513AC">
      <w:pPr>
        <w:jc w:val="both"/>
        <w:rPr>
          <w:rFonts w:ascii="Trebuchet MS" w:hAnsi="Trebuchet MS" w:cs="Arial"/>
          <w:color w:val="111111"/>
          <w:sz w:val="20"/>
          <w:szCs w:val="20"/>
        </w:rPr>
      </w:pPr>
      <w:r>
        <w:rPr>
          <w:rFonts w:ascii="Trebuchet MS" w:hAnsi="Trebuchet MS" w:cs="Arial"/>
          <w:color w:val="111111"/>
          <w:sz w:val="20"/>
          <w:szCs w:val="20"/>
        </w:rPr>
        <w:t>The main external walls are in brown brick with a copper clad roof.</w:t>
      </w:r>
      <w:r w:rsidRPr="00F17796">
        <w:rPr>
          <w:rFonts w:ascii="Trebuchet MS" w:hAnsi="Trebuchet MS" w:cs="Arial"/>
          <w:color w:val="111111"/>
          <w:sz w:val="20"/>
          <w:szCs w:val="20"/>
        </w:rPr>
        <w:t xml:space="preserve"> </w:t>
      </w:r>
      <w:r>
        <w:rPr>
          <w:rFonts w:ascii="Trebuchet MS" w:hAnsi="Trebuchet MS" w:cs="Arial"/>
          <w:color w:val="111111"/>
          <w:sz w:val="20"/>
          <w:szCs w:val="20"/>
        </w:rPr>
        <w:t>The nave is r</w:t>
      </w:r>
      <w:r w:rsidRPr="00C43D2E">
        <w:rPr>
          <w:rFonts w:ascii="Trebuchet MS" w:hAnsi="Trebuchet MS" w:cs="Arial"/>
          <w:color w:val="111111"/>
          <w:sz w:val="20"/>
          <w:szCs w:val="20"/>
        </w:rPr>
        <w:t xml:space="preserve">ectangular </w:t>
      </w:r>
      <w:r>
        <w:rPr>
          <w:rFonts w:ascii="Trebuchet MS" w:hAnsi="Trebuchet MS" w:cs="Arial"/>
          <w:color w:val="111111"/>
          <w:sz w:val="20"/>
          <w:szCs w:val="20"/>
        </w:rPr>
        <w:t xml:space="preserve">and it sweeps around into a semicircular </w:t>
      </w:r>
      <w:r w:rsidRPr="00C43D2E">
        <w:rPr>
          <w:rFonts w:ascii="Trebuchet MS" w:hAnsi="Trebuchet MS" w:cs="Arial"/>
          <w:color w:val="111111"/>
          <w:sz w:val="20"/>
          <w:szCs w:val="20"/>
        </w:rPr>
        <w:t>apsed sanctu</w:t>
      </w:r>
      <w:r>
        <w:rPr>
          <w:rFonts w:ascii="Trebuchet MS" w:hAnsi="Trebuchet MS" w:cs="Arial"/>
          <w:color w:val="111111"/>
          <w:sz w:val="20"/>
          <w:szCs w:val="20"/>
        </w:rPr>
        <w:t>ary</w:t>
      </w:r>
      <w:r w:rsidRPr="00C43D2E">
        <w:rPr>
          <w:rFonts w:ascii="Trebuchet MS" w:hAnsi="Trebuchet MS" w:cs="Arial"/>
          <w:color w:val="111111"/>
          <w:sz w:val="20"/>
          <w:szCs w:val="20"/>
        </w:rPr>
        <w:t>.</w:t>
      </w:r>
      <w:r>
        <w:rPr>
          <w:rFonts w:ascii="Trebuchet MS" w:hAnsi="Trebuchet MS" w:cs="Arial"/>
          <w:color w:val="111111"/>
          <w:sz w:val="20"/>
          <w:szCs w:val="20"/>
        </w:rPr>
        <w:t xml:space="preserve"> The </w:t>
      </w:r>
      <w:r w:rsidR="005310C1">
        <w:rPr>
          <w:rFonts w:ascii="Trebuchet MS" w:hAnsi="Trebuchet MS" w:cs="Arial"/>
          <w:color w:val="111111"/>
          <w:sz w:val="20"/>
          <w:szCs w:val="20"/>
        </w:rPr>
        <w:t xml:space="preserve">slate hung entrance </w:t>
      </w:r>
      <w:r>
        <w:rPr>
          <w:rFonts w:ascii="Trebuchet MS" w:hAnsi="Trebuchet MS" w:cs="Arial"/>
          <w:color w:val="111111"/>
          <w:sz w:val="20"/>
          <w:szCs w:val="20"/>
        </w:rPr>
        <w:t xml:space="preserve">is </w:t>
      </w:r>
      <w:r w:rsidR="00EE3C71" w:rsidRPr="00C43D2E">
        <w:rPr>
          <w:rFonts w:ascii="Trebuchet MS" w:hAnsi="Trebuchet MS" w:cs="Arial"/>
          <w:color w:val="111111"/>
          <w:sz w:val="20"/>
          <w:szCs w:val="20"/>
        </w:rPr>
        <w:t xml:space="preserve">to </w:t>
      </w:r>
      <w:r w:rsidR="005310C1">
        <w:rPr>
          <w:rFonts w:ascii="Trebuchet MS" w:hAnsi="Trebuchet MS" w:cs="Arial"/>
          <w:color w:val="111111"/>
          <w:sz w:val="20"/>
          <w:szCs w:val="20"/>
        </w:rPr>
        <w:t xml:space="preserve">the south- west and has an </w:t>
      </w:r>
      <w:r>
        <w:rPr>
          <w:rFonts w:ascii="Trebuchet MS" w:hAnsi="Trebuchet MS" w:cs="Arial"/>
          <w:color w:val="111111"/>
          <w:sz w:val="20"/>
          <w:szCs w:val="20"/>
        </w:rPr>
        <w:t>incised inscription</w:t>
      </w:r>
      <w:r w:rsidR="005310C1">
        <w:rPr>
          <w:rFonts w:ascii="Trebuchet MS" w:hAnsi="Trebuchet MS" w:cs="Arial"/>
          <w:color w:val="111111"/>
          <w:sz w:val="20"/>
          <w:szCs w:val="20"/>
        </w:rPr>
        <w:t>,</w:t>
      </w:r>
      <w:r>
        <w:rPr>
          <w:rFonts w:ascii="Trebuchet MS" w:hAnsi="Trebuchet MS" w:cs="Arial"/>
          <w:color w:val="111111"/>
          <w:sz w:val="20"/>
          <w:szCs w:val="20"/>
        </w:rPr>
        <w:t xml:space="preserve"> </w:t>
      </w:r>
      <w:r w:rsidR="005310C1" w:rsidRPr="00C43D2E">
        <w:rPr>
          <w:rFonts w:ascii="Trebuchet MS" w:hAnsi="Trebuchet MS" w:cs="Arial"/>
          <w:color w:val="111111"/>
          <w:sz w:val="20"/>
          <w:szCs w:val="20"/>
        </w:rPr>
        <w:t>"The Church of St Catherine"</w:t>
      </w:r>
      <w:r w:rsidR="005310C1">
        <w:rPr>
          <w:rFonts w:ascii="Trebuchet MS" w:hAnsi="Trebuchet MS" w:cs="Arial"/>
          <w:color w:val="111111"/>
          <w:sz w:val="20"/>
          <w:szCs w:val="20"/>
        </w:rPr>
        <w:t>,</w:t>
      </w:r>
      <w:r w:rsidR="005310C1" w:rsidRPr="00C43D2E">
        <w:rPr>
          <w:rFonts w:ascii="Trebuchet MS" w:hAnsi="Trebuchet MS" w:cs="Arial"/>
          <w:color w:val="111111"/>
          <w:sz w:val="20"/>
          <w:szCs w:val="20"/>
        </w:rPr>
        <w:t xml:space="preserve"> </w:t>
      </w:r>
      <w:r>
        <w:rPr>
          <w:rFonts w:ascii="Trebuchet MS" w:hAnsi="Trebuchet MS" w:cs="Arial"/>
          <w:color w:val="111111"/>
          <w:sz w:val="20"/>
          <w:szCs w:val="20"/>
        </w:rPr>
        <w:t xml:space="preserve">by Ralph Beyer, who was then carving </w:t>
      </w:r>
      <w:r w:rsidR="005310C1">
        <w:rPr>
          <w:rFonts w:ascii="Trebuchet MS" w:hAnsi="Trebuchet MS" w:cs="Arial"/>
          <w:color w:val="111111"/>
          <w:sz w:val="20"/>
          <w:szCs w:val="20"/>
        </w:rPr>
        <w:t>the inscriptions for Coventry Cathedral</w:t>
      </w:r>
      <w:r w:rsidR="00EE3C71" w:rsidRPr="00C43D2E">
        <w:rPr>
          <w:rFonts w:ascii="Trebuchet MS" w:hAnsi="Trebuchet MS" w:cs="Arial"/>
          <w:color w:val="111111"/>
          <w:sz w:val="20"/>
          <w:szCs w:val="20"/>
        </w:rPr>
        <w:t xml:space="preserve">. </w:t>
      </w:r>
    </w:p>
    <w:p w:rsidR="005310C1" w:rsidRDefault="005310C1" w:rsidP="006513AC">
      <w:pPr>
        <w:jc w:val="both"/>
        <w:rPr>
          <w:rFonts w:ascii="Trebuchet MS" w:hAnsi="Trebuchet MS" w:cs="Arial"/>
          <w:color w:val="111111"/>
          <w:sz w:val="20"/>
          <w:szCs w:val="20"/>
        </w:rPr>
      </w:pPr>
    </w:p>
    <w:p w:rsidR="00EE3C71" w:rsidRDefault="005310C1" w:rsidP="006513AC">
      <w:pPr>
        <w:jc w:val="both"/>
        <w:rPr>
          <w:rFonts w:ascii="Trebuchet MS" w:hAnsi="Trebuchet MS" w:cs="Arial"/>
          <w:color w:val="111111"/>
          <w:sz w:val="20"/>
          <w:szCs w:val="20"/>
        </w:rPr>
      </w:pPr>
      <w:r>
        <w:rPr>
          <w:rFonts w:ascii="Trebuchet MS" w:hAnsi="Trebuchet MS" w:cs="Arial"/>
          <w:color w:val="111111"/>
          <w:sz w:val="20"/>
          <w:szCs w:val="20"/>
        </w:rPr>
        <w:t>The 23 metre bell tower is formed of two convex slabs of brickwork</w:t>
      </w:r>
      <w:r w:rsidRPr="00C43D2E">
        <w:rPr>
          <w:rFonts w:ascii="Trebuchet MS" w:hAnsi="Trebuchet MS" w:cs="Arial"/>
          <w:color w:val="111111"/>
          <w:sz w:val="20"/>
          <w:szCs w:val="20"/>
        </w:rPr>
        <w:t xml:space="preserve"> forming a sacristy at ground level and linked by concrete beams above</w:t>
      </w:r>
      <w:r>
        <w:rPr>
          <w:rFonts w:ascii="Trebuchet MS" w:hAnsi="Trebuchet MS" w:cs="Arial"/>
          <w:color w:val="111111"/>
          <w:sz w:val="20"/>
          <w:szCs w:val="20"/>
        </w:rPr>
        <w:t>. On plan it looks like an eye. A later addition, a p</w:t>
      </w:r>
      <w:r w:rsidRPr="00C43D2E">
        <w:rPr>
          <w:rFonts w:ascii="Trebuchet MS" w:hAnsi="Trebuchet MS" w:cs="Arial"/>
          <w:color w:val="111111"/>
          <w:sz w:val="20"/>
          <w:szCs w:val="20"/>
        </w:rPr>
        <w:t>atinated bronze sculptural group with crucified Christ</w:t>
      </w:r>
      <w:r>
        <w:rPr>
          <w:rFonts w:ascii="Trebuchet MS" w:hAnsi="Trebuchet MS" w:cs="Arial"/>
          <w:color w:val="111111"/>
          <w:sz w:val="20"/>
          <w:szCs w:val="20"/>
        </w:rPr>
        <w:t>, is</w:t>
      </w:r>
      <w:r w:rsidRPr="00C43D2E">
        <w:rPr>
          <w:rFonts w:ascii="Trebuchet MS" w:hAnsi="Trebuchet MS" w:cs="Arial"/>
          <w:color w:val="111111"/>
          <w:sz w:val="20"/>
          <w:szCs w:val="20"/>
        </w:rPr>
        <w:t xml:space="preserve"> affixed to its east side. </w:t>
      </w:r>
    </w:p>
    <w:p w:rsidR="00EE3C71" w:rsidRDefault="00EE3C71" w:rsidP="006513AC">
      <w:pPr>
        <w:jc w:val="both"/>
        <w:rPr>
          <w:rFonts w:ascii="Trebuchet MS" w:hAnsi="Trebuchet MS" w:cs="Arial"/>
          <w:color w:val="111111"/>
          <w:sz w:val="20"/>
          <w:szCs w:val="20"/>
        </w:rPr>
      </w:pPr>
    </w:p>
    <w:p w:rsidR="00CD3FD4" w:rsidRDefault="00CD3FD4" w:rsidP="006513AC">
      <w:pPr>
        <w:jc w:val="both"/>
        <w:rPr>
          <w:rFonts w:ascii="Trebuchet MS" w:hAnsi="Trebuchet MS" w:cs="Arial"/>
          <w:color w:val="111111"/>
          <w:sz w:val="20"/>
          <w:szCs w:val="20"/>
        </w:rPr>
      </w:pPr>
      <w:r>
        <w:rPr>
          <w:rFonts w:ascii="Trebuchet MS" w:hAnsi="Trebuchet MS" w:cs="Arial"/>
          <w:color w:val="111111"/>
          <w:sz w:val="20"/>
          <w:szCs w:val="20"/>
        </w:rPr>
        <w:t xml:space="preserve">The interior plan is </w:t>
      </w:r>
      <w:r w:rsidRPr="00C43D2E">
        <w:rPr>
          <w:rFonts w:ascii="Trebuchet MS" w:hAnsi="Trebuchet MS" w:cs="Arial"/>
          <w:color w:val="111111"/>
          <w:sz w:val="20"/>
          <w:szCs w:val="20"/>
        </w:rPr>
        <w:t xml:space="preserve">aisleless with vertical slit windows to </w:t>
      </w:r>
      <w:r>
        <w:rPr>
          <w:rFonts w:ascii="Trebuchet MS" w:hAnsi="Trebuchet MS" w:cs="Arial"/>
          <w:color w:val="111111"/>
          <w:sz w:val="20"/>
          <w:szCs w:val="20"/>
        </w:rPr>
        <w:t xml:space="preserve">the </w:t>
      </w:r>
      <w:r w:rsidRPr="00C43D2E">
        <w:rPr>
          <w:rFonts w:ascii="Trebuchet MS" w:hAnsi="Trebuchet MS" w:cs="Arial"/>
          <w:color w:val="111111"/>
          <w:sz w:val="20"/>
          <w:szCs w:val="20"/>
        </w:rPr>
        <w:t xml:space="preserve">north and south walls and </w:t>
      </w:r>
      <w:r>
        <w:rPr>
          <w:rFonts w:ascii="Trebuchet MS" w:hAnsi="Trebuchet MS" w:cs="Arial"/>
          <w:color w:val="111111"/>
          <w:sz w:val="20"/>
          <w:szCs w:val="20"/>
        </w:rPr>
        <w:t xml:space="preserve">the </w:t>
      </w:r>
      <w:r w:rsidRPr="00C43D2E">
        <w:rPr>
          <w:rFonts w:ascii="Trebuchet MS" w:hAnsi="Trebuchet MS" w:cs="Arial"/>
          <w:color w:val="111111"/>
          <w:sz w:val="20"/>
          <w:szCs w:val="20"/>
        </w:rPr>
        <w:t xml:space="preserve">roof </w:t>
      </w:r>
      <w:r>
        <w:rPr>
          <w:rFonts w:ascii="Trebuchet MS" w:hAnsi="Trebuchet MS" w:cs="Arial"/>
          <w:color w:val="111111"/>
          <w:sz w:val="20"/>
          <w:szCs w:val="20"/>
        </w:rPr>
        <w:t>sloping upwards towards chancel.</w:t>
      </w:r>
      <w:r w:rsidRPr="00C43D2E">
        <w:rPr>
          <w:rFonts w:ascii="Trebuchet MS" w:hAnsi="Trebuchet MS" w:cs="Arial"/>
          <w:color w:val="111111"/>
          <w:sz w:val="20"/>
          <w:szCs w:val="20"/>
        </w:rPr>
        <w:t xml:space="preserve"> </w:t>
      </w:r>
      <w:r w:rsidRPr="005C19C1">
        <w:rPr>
          <w:rFonts w:ascii="Trebuchet MS" w:hAnsi="Trebuchet MS" w:cs="Arial"/>
          <w:color w:val="111111"/>
          <w:sz w:val="20"/>
          <w:szCs w:val="20"/>
        </w:rPr>
        <w:t>The</w:t>
      </w:r>
      <w:r>
        <w:rPr>
          <w:rFonts w:ascii="Trebuchet MS" w:hAnsi="Trebuchet MS" w:cs="Arial"/>
          <w:color w:val="111111"/>
          <w:sz w:val="20"/>
          <w:szCs w:val="20"/>
        </w:rPr>
        <w:t xml:space="preserve"> roof structure consists of  laminated timbe</w:t>
      </w:r>
      <w:r w:rsidRPr="005C19C1">
        <w:rPr>
          <w:rFonts w:ascii="Trebuchet MS" w:hAnsi="Trebuchet MS" w:cs="Arial"/>
          <w:color w:val="111111"/>
          <w:sz w:val="20"/>
          <w:szCs w:val="20"/>
        </w:rPr>
        <w:t>r</w:t>
      </w:r>
      <w:r>
        <w:rPr>
          <w:rFonts w:ascii="Trebuchet MS" w:hAnsi="Trebuchet MS" w:cs="Arial"/>
          <w:color w:val="111111"/>
          <w:sz w:val="20"/>
          <w:szCs w:val="20"/>
        </w:rPr>
        <w:t xml:space="preserve"> bea</w:t>
      </w:r>
      <w:r w:rsidRPr="005C19C1">
        <w:rPr>
          <w:rFonts w:ascii="Trebuchet MS" w:hAnsi="Trebuchet MS" w:cs="Arial"/>
          <w:color w:val="111111"/>
          <w:sz w:val="20"/>
          <w:szCs w:val="20"/>
        </w:rPr>
        <w:t xml:space="preserve">ms, </w:t>
      </w:r>
      <w:r>
        <w:rPr>
          <w:rFonts w:ascii="Trebuchet MS" w:hAnsi="Trebuchet MS" w:cs="Arial"/>
          <w:color w:val="111111"/>
          <w:sz w:val="20"/>
          <w:szCs w:val="20"/>
        </w:rPr>
        <w:t xml:space="preserve">and </w:t>
      </w:r>
      <w:r w:rsidRPr="005C19C1">
        <w:rPr>
          <w:rFonts w:ascii="Trebuchet MS" w:hAnsi="Trebuchet MS" w:cs="Arial"/>
          <w:color w:val="111111"/>
          <w:sz w:val="20"/>
          <w:szCs w:val="20"/>
        </w:rPr>
        <w:t xml:space="preserve">slopes gently </w:t>
      </w:r>
      <w:r>
        <w:rPr>
          <w:rFonts w:ascii="Trebuchet MS" w:hAnsi="Trebuchet MS" w:cs="Arial"/>
          <w:color w:val="111111"/>
          <w:sz w:val="20"/>
          <w:szCs w:val="20"/>
        </w:rPr>
        <w:t xml:space="preserve">upwards </w:t>
      </w:r>
      <w:r w:rsidRPr="005C19C1">
        <w:rPr>
          <w:rFonts w:ascii="Trebuchet MS" w:hAnsi="Trebuchet MS" w:cs="Arial"/>
          <w:color w:val="111111"/>
          <w:sz w:val="20"/>
          <w:szCs w:val="20"/>
        </w:rPr>
        <w:t>towards the chancel</w:t>
      </w:r>
      <w:r>
        <w:rPr>
          <w:rFonts w:ascii="Trebuchet MS" w:hAnsi="Trebuchet MS" w:cs="Arial"/>
          <w:color w:val="111111"/>
          <w:sz w:val="20"/>
          <w:szCs w:val="20"/>
        </w:rPr>
        <w:t xml:space="preserve"> </w:t>
      </w:r>
      <w:r w:rsidRPr="00C43D2E">
        <w:rPr>
          <w:rFonts w:ascii="Trebuchet MS" w:hAnsi="Trebuchet MS" w:cs="Arial"/>
          <w:color w:val="111111"/>
          <w:sz w:val="20"/>
          <w:szCs w:val="20"/>
        </w:rPr>
        <w:t xml:space="preserve">so that </w:t>
      </w:r>
      <w:r>
        <w:rPr>
          <w:rFonts w:ascii="Trebuchet MS" w:hAnsi="Trebuchet MS" w:cs="Arial"/>
          <w:color w:val="111111"/>
          <w:sz w:val="20"/>
          <w:szCs w:val="20"/>
        </w:rPr>
        <w:t xml:space="preserve">the </w:t>
      </w:r>
      <w:r w:rsidRPr="00C43D2E">
        <w:rPr>
          <w:rFonts w:ascii="Trebuchet MS" w:hAnsi="Trebuchet MS" w:cs="Arial"/>
          <w:color w:val="111111"/>
          <w:sz w:val="20"/>
          <w:szCs w:val="20"/>
        </w:rPr>
        <w:t xml:space="preserve">roof deck is separated from the walls by a narrow glazed strip. Light is thrown onto the east wall by a concealed window at the east end of the nave. </w:t>
      </w:r>
    </w:p>
    <w:p w:rsidR="00CD3FD4" w:rsidRDefault="00CD3FD4" w:rsidP="005310C1">
      <w:pPr>
        <w:rPr>
          <w:rFonts w:ascii="Trebuchet MS" w:hAnsi="Trebuchet MS" w:cs="Arial"/>
          <w:color w:val="111111"/>
          <w:sz w:val="20"/>
          <w:szCs w:val="20"/>
        </w:rPr>
      </w:pPr>
    </w:p>
    <w:p w:rsidR="004674BB" w:rsidRDefault="005310C1" w:rsidP="006513AC">
      <w:pPr>
        <w:jc w:val="both"/>
        <w:rPr>
          <w:rFonts w:ascii="Trebuchet MS" w:hAnsi="Trebuchet MS" w:cs="Arial"/>
          <w:color w:val="111111"/>
          <w:sz w:val="20"/>
          <w:szCs w:val="20"/>
        </w:rPr>
      </w:pPr>
      <w:r w:rsidRPr="005C19C1">
        <w:rPr>
          <w:rFonts w:ascii="Trebuchet MS" w:hAnsi="Trebuchet MS"/>
          <w:sz w:val="20"/>
          <w:szCs w:val="20"/>
        </w:rPr>
        <w:t xml:space="preserve">Spence’s simple architecture achieves its effect through </w:t>
      </w:r>
      <w:r w:rsidR="00CD3FD4">
        <w:rPr>
          <w:rFonts w:ascii="Trebuchet MS" w:hAnsi="Trebuchet MS"/>
          <w:sz w:val="20"/>
          <w:szCs w:val="20"/>
        </w:rPr>
        <w:t xml:space="preserve">the </w:t>
      </w:r>
      <w:r w:rsidRPr="005C19C1">
        <w:rPr>
          <w:rFonts w:ascii="Trebuchet MS" w:hAnsi="Trebuchet MS"/>
          <w:sz w:val="20"/>
          <w:szCs w:val="20"/>
        </w:rPr>
        <w:t>directed clerestory lighting and white plastered walls, the last forming a theatrical cyclorama in the apse behind the lit</w:t>
      </w:r>
      <w:r>
        <w:rPr>
          <w:rFonts w:ascii="Trebuchet MS" w:hAnsi="Trebuchet MS"/>
          <w:sz w:val="20"/>
          <w:szCs w:val="20"/>
        </w:rPr>
        <w:t>urg</w:t>
      </w:r>
      <w:r w:rsidRPr="005C19C1">
        <w:rPr>
          <w:rFonts w:ascii="Trebuchet MS" w:hAnsi="Trebuchet MS"/>
          <w:sz w:val="20"/>
          <w:szCs w:val="20"/>
        </w:rPr>
        <w:t>ical fittings.</w:t>
      </w:r>
      <w:r w:rsidRPr="005C19C1">
        <w:rPr>
          <w:rFonts w:ascii="Trebuchet MS" w:hAnsi="Trebuchet MS" w:cs="Arial"/>
          <w:color w:val="111111"/>
          <w:sz w:val="20"/>
          <w:szCs w:val="20"/>
        </w:rPr>
        <w:t xml:space="preserve"> </w:t>
      </w:r>
      <w:r w:rsidR="00CD3FD4" w:rsidRPr="005C19C1">
        <w:rPr>
          <w:rFonts w:ascii="Trebuchet MS" w:hAnsi="Trebuchet MS" w:cs="Arial"/>
          <w:color w:val="111111"/>
          <w:sz w:val="20"/>
          <w:szCs w:val="20"/>
        </w:rPr>
        <w:t>The</w:t>
      </w:r>
      <w:r w:rsidR="00CD3FD4">
        <w:rPr>
          <w:rFonts w:ascii="Trebuchet MS" w:hAnsi="Trebuchet MS" w:cs="Arial"/>
          <w:color w:val="111111"/>
          <w:sz w:val="20"/>
          <w:szCs w:val="20"/>
        </w:rPr>
        <w:t xml:space="preserve"> sanctuary is carefully staged. It was</w:t>
      </w:r>
      <w:r w:rsidR="00EE3C71" w:rsidRPr="00C43D2E">
        <w:rPr>
          <w:rFonts w:ascii="Trebuchet MS" w:hAnsi="Trebuchet MS" w:cs="Arial"/>
          <w:color w:val="111111"/>
          <w:sz w:val="20"/>
          <w:szCs w:val="20"/>
        </w:rPr>
        <w:t xml:space="preserve"> raised two shallow steps, and </w:t>
      </w:r>
      <w:r w:rsidR="004674BB">
        <w:rPr>
          <w:rFonts w:ascii="Trebuchet MS" w:hAnsi="Trebuchet MS" w:cs="Arial"/>
          <w:color w:val="111111"/>
          <w:sz w:val="20"/>
          <w:szCs w:val="20"/>
        </w:rPr>
        <w:t xml:space="preserve">the </w:t>
      </w:r>
      <w:r w:rsidR="00EE3C71" w:rsidRPr="00C43D2E">
        <w:rPr>
          <w:rFonts w:ascii="Trebuchet MS" w:hAnsi="Trebuchet MS" w:cs="Arial"/>
          <w:color w:val="111111"/>
          <w:sz w:val="20"/>
          <w:szCs w:val="20"/>
        </w:rPr>
        <w:t xml:space="preserve">altar was originally raised on two further steps against the east wall. It has now been moved forward. </w:t>
      </w:r>
      <w:r w:rsidR="00CD3FD4">
        <w:rPr>
          <w:rFonts w:ascii="Trebuchet MS" w:hAnsi="Trebuchet MS" w:cs="Arial"/>
          <w:color w:val="111111"/>
          <w:sz w:val="20"/>
          <w:szCs w:val="20"/>
        </w:rPr>
        <w:t>The a</w:t>
      </w:r>
      <w:r w:rsidR="00CD3FD4" w:rsidRPr="005C19C1">
        <w:rPr>
          <w:rFonts w:ascii="Trebuchet MS" w:hAnsi="Trebuchet MS" w:cs="Arial"/>
          <w:color w:val="111111"/>
          <w:sz w:val="20"/>
          <w:szCs w:val="20"/>
        </w:rPr>
        <w:t>lter, pulpit and the fossil limestone font stand in a</w:t>
      </w:r>
      <w:r w:rsidR="00CD3FD4">
        <w:rPr>
          <w:rFonts w:ascii="Trebuchet MS" w:hAnsi="Trebuchet MS" w:cs="Arial"/>
          <w:color w:val="111111"/>
          <w:sz w:val="20"/>
          <w:szCs w:val="20"/>
        </w:rPr>
        <w:t xml:space="preserve"> </w:t>
      </w:r>
      <w:r w:rsidR="00CD3FD4" w:rsidRPr="005C19C1">
        <w:rPr>
          <w:rFonts w:ascii="Trebuchet MS" w:hAnsi="Trebuchet MS" w:cs="Arial"/>
          <w:color w:val="111111"/>
          <w:sz w:val="20"/>
          <w:szCs w:val="20"/>
        </w:rPr>
        <w:t xml:space="preserve">line, and thus attain equal prominence. </w:t>
      </w:r>
      <w:r w:rsidR="004674BB">
        <w:rPr>
          <w:rFonts w:ascii="Trebuchet MS" w:hAnsi="Trebuchet MS" w:cs="Arial"/>
          <w:color w:val="111111"/>
          <w:sz w:val="20"/>
          <w:szCs w:val="20"/>
        </w:rPr>
        <w:t>The a</w:t>
      </w:r>
      <w:r w:rsidR="00EE3C71" w:rsidRPr="00C43D2E">
        <w:rPr>
          <w:rFonts w:ascii="Trebuchet MS" w:hAnsi="Trebuchet MS" w:cs="Arial"/>
          <w:color w:val="111111"/>
          <w:sz w:val="20"/>
          <w:szCs w:val="20"/>
        </w:rPr>
        <w:t>ltar is a black painted metal framed tabl</w:t>
      </w:r>
      <w:r w:rsidR="004674BB">
        <w:rPr>
          <w:rFonts w:ascii="Trebuchet MS" w:hAnsi="Trebuchet MS" w:cs="Arial"/>
          <w:color w:val="111111"/>
          <w:sz w:val="20"/>
          <w:szCs w:val="20"/>
        </w:rPr>
        <w:t>e with a varnished timber top. The font</w:t>
      </w:r>
      <w:r w:rsidR="00EE3C71" w:rsidRPr="00C43D2E">
        <w:rPr>
          <w:rFonts w:ascii="Trebuchet MS" w:hAnsi="Trebuchet MS" w:cs="Arial"/>
          <w:color w:val="111111"/>
          <w:sz w:val="20"/>
          <w:szCs w:val="20"/>
        </w:rPr>
        <w:t xml:space="preserve"> is </w:t>
      </w:r>
      <w:r w:rsidR="00CD3FD4">
        <w:rPr>
          <w:rFonts w:ascii="Trebuchet MS" w:hAnsi="Trebuchet MS" w:cs="Arial"/>
          <w:color w:val="111111"/>
          <w:sz w:val="20"/>
          <w:szCs w:val="20"/>
        </w:rPr>
        <w:t>still in its</w:t>
      </w:r>
      <w:r w:rsidR="00EE3C71" w:rsidRPr="00C43D2E">
        <w:rPr>
          <w:rFonts w:ascii="Trebuchet MS" w:hAnsi="Trebuchet MS" w:cs="Arial"/>
          <w:color w:val="111111"/>
          <w:sz w:val="20"/>
          <w:szCs w:val="20"/>
        </w:rPr>
        <w:t xml:space="preserve"> original position </w:t>
      </w:r>
      <w:r w:rsidR="00CD3FD4">
        <w:rPr>
          <w:rFonts w:ascii="Trebuchet MS" w:hAnsi="Trebuchet MS" w:cs="Arial"/>
          <w:color w:val="111111"/>
          <w:sz w:val="20"/>
          <w:szCs w:val="20"/>
        </w:rPr>
        <w:t xml:space="preserve">and </w:t>
      </w:r>
      <w:r w:rsidR="004674BB">
        <w:rPr>
          <w:rFonts w:ascii="Trebuchet MS" w:hAnsi="Trebuchet MS" w:cs="Arial"/>
          <w:color w:val="111111"/>
          <w:sz w:val="20"/>
          <w:szCs w:val="20"/>
        </w:rPr>
        <w:t>has a t</w:t>
      </w:r>
      <w:r w:rsidR="00EE3C71" w:rsidRPr="00C43D2E">
        <w:rPr>
          <w:rFonts w:ascii="Trebuchet MS" w:hAnsi="Trebuchet MS" w:cs="Arial"/>
          <w:color w:val="111111"/>
          <w:sz w:val="20"/>
          <w:szCs w:val="20"/>
        </w:rPr>
        <w:t xml:space="preserve">imber lid with </w:t>
      </w:r>
      <w:r w:rsidR="004674BB">
        <w:rPr>
          <w:rFonts w:ascii="Trebuchet MS" w:hAnsi="Trebuchet MS" w:cs="Arial"/>
          <w:color w:val="111111"/>
          <w:sz w:val="20"/>
          <w:szCs w:val="20"/>
        </w:rPr>
        <w:t xml:space="preserve">a </w:t>
      </w:r>
      <w:r w:rsidR="00EE3C71" w:rsidRPr="00C43D2E">
        <w:rPr>
          <w:rFonts w:ascii="Trebuchet MS" w:hAnsi="Trebuchet MS" w:cs="Arial"/>
          <w:color w:val="111111"/>
          <w:sz w:val="20"/>
          <w:szCs w:val="20"/>
        </w:rPr>
        <w:t xml:space="preserve">schematic metal dove. </w:t>
      </w:r>
      <w:r w:rsidR="004674BB">
        <w:rPr>
          <w:rFonts w:ascii="Trebuchet MS" w:hAnsi="Trebuchet MS" w:cs="Arial"/>
          <w:color w:val="111111"/>
          <w:sz w:val="20"/>
          <w:szCs w:val="20"/>
        </w:rPr>
        <w:t xml:space="preserve">There is a large </w:t>
      </w:r>
      <w:r w:rsidR="00EE3C71" w:rsidRPr="00C43D2E">
        <w:rPr>
          <w:rFonts w:ascii="Trebuchet MS" w:hAnsi="Trebuchet MS" w:cs="Arial"/>
          <w:color w:val="111111"/>
          <w:sz w:val="20"/>
          <w:szCs w:val="20"/>
        </w:rPr>
        <w:t xml:space="preserve">timber cross behind </w:t>
      </w:r>
      <w:r w:rsidR="004674BB">
        <w:rPr>
          <w:rFonts w:ascii="Trebuchet MS" w:hAnsi="Trebuchet MS" w:cs="Arial"/>
          <w:color w:val="111111"/>
          <w:sz w:val="20"/>
          <w:szCs w:val="20"/>
        </w:rPr>
        <w:t xml:space="preserve">the </w:t>
      </w:r>
      <w:r w:rsidR="00EE3C71" w:rsidRPr="00C43D2E">
        <w:rPr>
          <w:rFonts w:ascii="Trebuchet MS" w:hAnsi="Trebuchet MS" w:cs="Arial"/>
          <w:color w:val="111111"/>
          <w:sz w:val="20"/>
          <w:szCs w:val="20"/>
        </w:rPr>
        <w:t xml:space="preserve">altar, comprising two pairs of overlapping beams, penetrated symbolically by large nails. Timber sedilia </w:t>
      </w:r>
      <w:r w:rsidR="004674BB">
        <w:rPr>
          <w:rFonts w:ascii="Trebuchet MS" w:hAnsi="Trebuchet MS" w:cs="Arial"/>
          <w:color w:val="111111"/>
          <w:sz w:val="20"/>
          <w:szCs w:val="20"/>
        </w:rPr>
        <w:t xml:space="preserve">are </w:t>
      </w:r>
      <w:r w:rsidR="00CD3FD4">
        <w:rPr>
          <w:rFonts w:ascii="Trebuchet MS" w:hAnsi="Trebuchet MS" w:cs="Arial"/>
          <w:color w:val="111111"/>
          <w:sz w:val="20"/>
          <w:szCs w:val="20"/>
        </w:rPr>
        <w:t>on metal supports. The pews are made from laminated timber.</w:t>
      </w:r>
    </w:p>
    <w:p w:rsidR="005C19C1" w:rsidRDefault="005C19C1" w:rsidP="006513AC">
      <w:pPr>
        <w:jc w:val="both"/>
        <w:rPr>
          <w:rFonts w:ascii="Trebuchet MS" w:hAnsi="Trebuchet MS" w:cs="Arial"/>
          <w:color w:val="111111"/>
          <w:sz w:val="20"/>
          <w:szCs w:val="20"/>
        </w:rPr>
      </w:pPr>
    </w:p>
    <w:p w:rsidR="005C19C1" w:rsidRDefault="00F17796" w:rsidP="006513AC">
      <w:pPr>
        <w:jc w:val="both"/>
        <w:rPr>
          <w:rFonts w:ascii="Trebuchet MS" w:hAnsi="Trebuchet MS" w:cs="Arial"/>
          <w:color w:val="111111"/>
          <w:sz w:val="20"/>
          <w:szCs w:val="20"/>
        </w:rPr>
      </w:pPr>
      <w:r>
        <w:rPr>
          <w:rFonts w:ascii="Trebuchet MS" w:hAnsi="Trebuchet MS" w:cs="Arial"/>
          <w:color w:val="111111"/>
          <w:sz w:val="20"/>
          <w:szCs w:val="20"/>
        </w:rPr>
        <w:t xml:space="preserve">Since the building was listed the porch has been extended, </w:t>
      </w:r>
      <w:r w:rsidR="006513AC">
        <w:rPr>
          <w:rFonts w:ascii="Trebuchet MS" w:hAnsi="Trebuchet MS" w:cs="Arial"/>
          <w:color w:val="111111"/>
          <w:sz w:val="20"/>
          <w:szCs w:val="20"/>
        </w:rPr>
        <w:t>and the hall has been modified.</w:t>
      </w:r>
    </w:p>
    <w:p w:rsidR="006513AC" w:rsidRPr="006513AC" w:rsidRDefault="006513AC" w:rsidP="006513AC">
      <w:pPr>
        <w:jc w:val="both"/>
        <w:rPr>
          <w:rFonts w:ascii="Trebuchet MS" w:hAnsi="Trebuchet MS" w:cs="Arial"/>
          <w:color w:val="111111"/>
          <w:sz w:val="20"/>
          <w:szCs w:val="20"/>
        </w:rPr>
      </w:pPr>
    </w:p>
    <w:p w:rsidR="006513AC" w:rsidRDefault="00036A4D" w:rsidP="00EE3C71">
      <w:pPr>
        <w:rPr>
          <w:rFonts w:ascii="Trebuchet MS" w:hAnsi="Trebuchet MS" w:cs="Arial"/>
          <w:b/>
          <w:color w:val="111111"/>
        </w:rPr>
      </w:pPr>
      <w:r>
        <w:rPr>
          <w:rFonts w:ascii="Trebuchet MS" w:hAnsi="Trebuchet MS" w:cs="Arial"/>
          <w:b/>
          <w:noProof/>
          <w:color w:val="111111"/>
          <w:lang w:val="en-GB" w:eastAsia="en-GB"/>
        </w:rPr>
        <w:drawing>
          <wp:inline distT="0" distB="0" distL="0" distR="0">
            <wp:extent cx="3048000" cy="2295525"/>
            <wp:effectExtent l="0" t="0" r="0" b="9525"/>
            <wp:docPr id="26" name="Picture 26" descr="2572957_1b059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72957_1b05946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F2127C" w:rsidRDefault="006513AC" w:rsidP="00EE3C71">
      <w:pPr>
        <w:rPr>
          <w:rFonts w:ascii="Trebuchet MS" w:hAnsi="Trebuchet MS" w:cs="Arial"/>
          <w:b/>
          <w:i/>
          <w:color w:val="111111"/>
          <w:sz w:val="20"/>
          <w:szCs w:val="20"/>
        </w:rPr>
      </w:pPr>
      <w:r w:rsidRPr="006513AC">
        <w:rPr>
          <w:rFonts w:ascii="Trebuchet MS" w:hAnsi="Trebuchet MS" w:cs="Arial"/>
          <w:b/>
          <w:i/>
          <w:color w:val="111111"/>
          <w:sz w:val="20"/>
          <w:szCs w:val="20"/>
        </w:rPr>
        <w:t>St Catherine of Siena</w:t>
      </w:r>
    </w:p>
    <w:p w:rsidR="00F2127C" w:rsidRDefault="00F2127C" w:rsidP="00EE3C71">
      <w:pPr>
        <w:rPr>
          <w:rFonts w:ascii="Trebuchet MS" w:hAnsi="Trebuchet MS" w:cs="Arial"/>
          <w:b/>
          <w:i/>
          <w:color w:val="111111"/>
          <w:sz w:val="20"/>
          <w:szCs w:val="20"/>
        </w:rPr>
      </w:pPr>
    </w:p>
    <w:p w:rsidR="00EE3C71" w:rsidRPr="00C00137" w:rsidRDefault="00EE3C71" w:rsidP="00EE3C71">
      <w:pPr>
        <w:rPr>
          <w:rFonts w:ascii="Trebuchet MS" w:hAnsi="Trebuchet MS" w:cs="Arial"/>
          <w:color w:val="111111"/>
          <w:sz w:val="20"/>
          <w:szCs w:val="20"/>
        </w:rPr>
      </w:pPr>
      <w:r w:rsidRPr="00C00137">
        <w:rPr>
          <w:rFonts w:ascii="Trebuchet MS" w:hAnsi="Trebuchet MS" w:cs="Arial"/>
          <w:b/>
          <w:color w:val="111111"/>
        </w:rPr>
        <w:t>St Paul</w:t>
      </w:r>
      <w:r w:rsidR="006A39C7">
        <w:rPr>
          <w:rFonts w:ascii="Trebuchet MS" w:hAnsi="Trebuchet MS" w:cs="Arial"/>
          <w:b/>
          <w:color w:val="111111"/>
        </w:rPr>
        <w:t>s</w:t>
      </w:r>
      <w:r w:rsidRPr="00C00137">
        <w:rPr>
          <w:rFonts w:ascii="Trebuchet MS" w:hAnsi="Trebuchet MS" w:cs="Arial"/>
          <w:b/>
          <w:color w:val="111111"/>
        </w:rPr>
        <w:t>, Wordsworth Avenue,</w:t>
      </w:r>
      <w:r>
        <w:rPr>
          <w:rFonts w:ascii="Arial" w:hAnsi="Arial" w:cs="Arial"/>
          <w:color w:val="111111"/>
          <w:sz w:val="22"/>
          <w:szCs w:val="22"/>
        </w:rPr>
        <w:t xml:space="preserve"> </w:t>
      </w:r>
      <w:r w:rsidRPr="00C00137">
        <w:rPr>
          <w:rFonts w:ascii="Trebuchet MS" w:hAnsi="Trebuchet MS" w:cs="Arial"/>
          <w:b/>
          <w:color w:val="111111"/>
          <w:sz w:val="20"/>
          <w:szCs w:val="20"/>
        </w:rPr>
        <w:t xml:space="preserve">1958-59 </w:t>
      </w:r>
      <w:r w:rsidRPr="00C00137">
        <w:rPr>
          <w:rFonts w:ascii="Trebuchet MS" w:hAnsi="Trebuchet MS" w:cs="Arial"/>
          <w:b/>
          <w:i/>
          <w:color w:val="111111"/>
          <w:sz w:val="20"/>
          <w:szCs w:val="20"/>
        </w:rPr>
        <w:t>(architect - Basil Spence)</w:t>
      </w:r>
      <w:r w:rsidRPr="00C00137">
        <w:rPr>
          <w:rFonts w:ascii="Trebuchet MS" w:hAnsi="Trebuchet MS" w:cs="Arial"/>
          <w:i/>
          <w:color w:val="111111"/>
          <w:sz w:val="20"/>
          <w:szCs w:val="20"/>
        </w:rPr>
        <w:t xml:space="preserve"> </w:t>
      </w:r>
      <w:r w:rsidRPr="00C00137">
        <w:rPr>
          <w:rFonts w:ascii="Trebuchet MS" w:hAnsi="Trebuchet MS" w:cs="Arial"/>
          <w:b/>
          <w:color w:val="111111"/>
          <w:sz w:val="20"/>
          <w:szCs w:val="20"/>
        </w:rPr>
        <w:t>Listed Grade II*</w:t>
      </w:r>
      <w:r w:rsidRPr="00C00137">
        <w:rPr>
          <w:rFonts w:ascii="Trebuchet MS" w:hAnsi="Trebuchet MS" w:cs="Arial"/>
          <w:color w:val="111111"/>
          <w:sz w:val="20"/>
          <w:szCs w:val="20"/>
        </w:rPr>
        <w:t xml:space="preserve"> </w:t>
      </w:r>
    </w:p>
    <w:p w:rsidR="006A39C7" w:rsidRPr="00E24E36" w:rsidRDefault="00E24E36" w:rsidP="006A39C7">
      <w:pPr>
        <w:rPr>
          <w:rFonts w:ascii="Trebuchet MS" w:hAnsi="Trebuchet MS" w:cs="Arial"/>
          <w:color w:val="111111"/>
          <w:sz w:val="20"/>
          <w:szCs w:val="20"/>
        </w:rPr>
      </w:pPr>
      <w:r>
        <w:rPr>
          <w:rFonts w:ascii="Trebuchet MS" w:hAnsi="Trebuchet MS" w:cs="Arial"/>
          <w:color w:val="111111"/>
          <w:sz w:val="20"/>
          <w:szCs w:val="20"/>
        </w:rPr>
        <w:t xml:space="preserve">The church is a most striking composition </w:t>
      </w:r>
      <w:r w:rsidRPr="00C00137">
        <w:rPr>
          <w:rFonts w:ascii="Trebuchet MS" w:hAnsi="Trebuchet MS" w:cs="Arial"/>
          <w:color w:val="111111"/>
          <w:sz w:val="20"/>
          <w:szCs w:val="20"/>
        </w:rPr>
        <w:t xml:space="preserve">and </w:t>
      </w:r>
      <w:r>
        <w:rPr>
          <w:rFonts w:ascii="Trebuchet MS" w:hAnsi="Trebuchet MS" w:cs="Arial"/>
          <w:color w:val="111111"/>
          <w:sz w:val="20"/>
          <w:szCs w:val="20"/>
        </w:rPr>
        <w:t xml:space="preserve">perhaps </w:t>
      </w:r>
      <w:r w:rsidRPr="00C00137">
        <w:rPr>
          <w:rFonts w:ascii="Trebuchet MS" w:hAnsi="Trebuchet MS" w:cs="Arial"/>
          <w:color w:val="111111"/>
          <w:sz w:val="20"/>
          <w:szCs w:val="20"/>
        </w:rPr>
        <w:t>Spence's best small church</w:t>
      </w:r>
      <w:r w:rsidR="006A39C7">
        <w:rPr>
          <w:rFonts w:ascii="Trebuchet MS" w:hAnsi="Trebuchet MS" w:cs="Arial"/>
          <w:color w:val="111111"/>
          <w:sz w:val="20"/>
          <w:szCs w:val="20"/>
        </w:rPr>
        <w:t>. It comprises a single volume under a barrel vaulted roof with a glazed east wall, a gallery set against the west wall, and a free standing bell tower.</w:t>
      </w:r>
    </w:p>
    <w:p w:rsidR="00E24E36" w:rsidRDefault="00E24E36" w:rsidP="00EE3C71">
      <w:pPr>
        <w:rPr>
          <w:rFonts w:ascii="Arial" w:hAnsi="Arial" w:cs="Arial"/>
          <w:color w:val="111111"/>
          <w:sz w:val="22"/>
          <w:szCs w:val="22"/>
        </w:rPr>
      </w:pPr>
    </w:p>
    <w:p w:rsidR="006A39C7" w:rsidRDefault="00E24E36" w:rsidP="00EE3C71">
      <w:pPr>
        <w:rPr>
          <w:rFonts w:ascii="Trebuchet MS" w:hAnsi="Trebuchet MS" w:cs="Arial"/>
          <w:color w:val="111111"/>
          <w:sz w:val="20"/>
          <w:szCs w:val="20"/>
        </w:rPr>
      </w:pPr>
      <w:r w:rsidRPr="00E24E36">
        <w:rPr>
          <w:rFonts w:ascii="Trebuchet MS" w:hAnsi="Trebuchet MS" w:cs="Arial"/>
          <w:color w:val="111111"/>
          <w:sz w:val="20"/>
          <w:szCs w:val="20"/>
        </w:rPr>
        <w:t>Basil Spence won the competition for the rebuilding of Coventry Cathedral in 1951. He was not part of the ecclesiastical ‘establishment’</w:t>
      </w:r>
      <w:r>
        <w:rPr>
          <w:rFonts w:ascii="Trebuchet MS" w:hAnsi="Trebuchet MS" w:cs="Arial"/>
          <w:color w:val="111111"/>
          <w:sz w:val="20"/>
          <w:szCs w:val="20"/>
        </w:rPr>
        <w:t xml:space="preserve"> </w:t>
      </w:r>
      <w:r w:rsidRPr="00E24E36">
        <w:rPr>
          <w:rFonts w:ascii="Trebuchet MS" w:hAnsi="Trebuchet MS" w:cs="Arial"/>
          <w:color w:val="111111"/>
          <w:sz w:val="20"/>
          <w:szCs w:val="20"/>
        </w:rPr>
        <w:t xml:space="preserve">of the time and seemed to </w:t>
      </w:r>
      <w:r w:rsidR="00F17796">
        <w:rPr>
          <w:rFonts w:ascii="Trebuchet MS" w:hAnsi="Trebuchet MS" w:cs="Arial"/>
          <w:color w:val="111111"/>
          <w:sz w:val="20"/>
          <w:szCs w:val="20"/>
        </w:rPr>
        <w:t xml:space="preserve">have worked </w:t>
      </w:r>
      <w:r w:rsidRPr="00E24E36">
        <w:rPr>
          <w:rFonts w:ascii="Trebuchet MS" w:hAnsi="Trebuchet MS" w:cs="Arial"/>
          <w:color w:val="111111"/>
          <w:sz w:val="20"/>
          <w:szCs w:val="20"/>
        </w:rPr>
        <w:t>quite hard to establish his credibility with study</w:t>
      </w:r>
      <w:r>
        <w:rPr>
          <w:rFonts w:ascii="Trebuchet MS" w:hAnsi="Trebuchet MS" w:cs="Arial"/>
          <w:color w:val="111111"/>
          <w:sz w:val="20"/>
          <w:szCs w:val="20"/>
        </w:rPr>
        <w:t xml:space="preserve"> tours and lectures to the RIBA setting out his philosophical basis of church design. He designed some twelve churches in addition to Coventry cathedral, not all of which were built.  It would probably be fair to say that the three churches built in the Coventry suburbs in 1958</w:t>
      </w:r>
      <w:r w:rsidR="006A39C7">
        <w:rPr>
          <w:rFonts w:ascii="Trebuchet MS" w:hAnsi="Trebuchet MS" w:cs="Arial"/>
          <w:color w:val="111111"/>
          <w:sz w:val="20"/>
          <w:szCs w:val="20"/>
        </w:rPr>
        <w:t xml:space="preserve"> and the two churches in Sheffi</w:t>
      </w:r>
      <w:r>
        <w:rPr>
          <w:rFonts w:ascii="Trebuchet MS" w:hAnsi="Trebuchet MS" w:cs="Arial"/>
          <w:color w:val="111111"/>
          <w:sz w:val="20"/>
          <w:szCs w:val="20"/>
        </w:rPr>
        <w:t>e</w:t>
      </w:r>
      <w:r w:rsidR="006A39C7">
        <w:rPr>
          <w:rFonts w:ascii="Trebuchet MS" w:hAnsi="Trebuchet MS" w:cs="Arial"/>
          <w:color w:val="111111"/>
          <w:sz w:val="20"/>
          <w:szCs w:val="20"/>
        </w:rPr>
        <w:t>l</w:t>
      </w:r>
      <w:r>
        <w:rPr>
          <w:rFonts w:ascii="Trebuchet MS" w:hAnsi="Trebuchet MS" w:cs="Arial"/>
          <w:color w:val="111111"/>
          <w:sz w:val="20"/>
          <w:szCs w:val="20"/>
        </w:rPr>
        <w:t xml:space="preserve">d are probably the best known along with St Andrews Clermiston in Edinburgh. </w:t>
      </w:r>
    </w:p>
    <w:p w:rsidR="006A39C7" w:rsidRDefault="006A39C7" w:rsidP="00EE3C71">
      <w:pPr>
        <w:rPr>
          <w:rFonts w:ascii="Trebuchet MS" w:hAnsi="Trebuchet MS" w:cs="Arial"/>
          <w:color w:val="111111"/>
          <w:sz w:val="20"/>
          <w:szCs w:val="20"/>
        </w:rPr>
      </w:pPr>
    </w:p>
    <w:p w:rsidR="00E24E36" w:rsidRDefault="00E24E36" w:rsidP="006A39C7">
      <w:pPr>
        <w:jc w:val="both"/>
        <w:rPr>
          <w:rFonts w:ascii="Trebuchet MS" w:hAnsi="Trebuchet MS" w:cs="Arial"/>
          <w:color w:val="111111"/>
          <w:sz w:val="20"/>
          <w:szCs w:val="20"/>
        </w:rPr>
      </w:pPr>
      <w:r>
        <w:rPr>
          <w:rFonts w:ascii="Trebuchet MS" w:hAnsi="Trebuchet MS" w:cs="Arial"/>
          <w:color w:val="111111"/>
          <w:sz w:val="20"/>
          <w:szCs w:val="20"/>
        </w:rPr>
        <w:t>There is a</w:t>
      </w:r>
      <w:r w:rsidR="006A39C7">
        <w:rPr>
          <w:rFonts w:ascii="Trebuchet MS" w:hAnsi="Trebuchet MS" w:cs="Arial"/>
          <w:color w:val="111111"/>
          <w:sz w:val="20"/>
          <w:szCs w:val="20"/>
        </w:rPr>
        <w:t xml:space="preserve"> </w:t>
      </w:r>
      <w:r>
        <w:rPr>
          <w:rFonts w:ascii="Trebuchet MS" w:hAnsi="Trebuchet MS" w:cs="Arial"/>
          <w:color w:val="111111"/>
          <w:sz w:val="20"/>
          <w:szCs w:val="20"/>
        </w:rPr>
        <w:t xml:space="preserve">generic plan firm to these churches with a simple rectangular worship space, with attached vestry or ancillary </w:t>
      </w:r>
      <w:r w:rsidR="006A39C7">
        <w:rPr>
          <w:rFonts w:ascii="Trebuchet MS" w:hAnsi="Trebuchet MS" w:cs="Arial"/>
          <w:color w:val="111111"/>
          <w:sz w:val="20"/>
          <w:szCs w:val="20"/>
        </w:rPr>
        <w:t>accommodation,</w:t>
      </w:r>
      <w:r>
        <w:rPr>
          <w:rFonts w:ascii="Trebuchet MS" w:hAnsi="Trebuchet MS" w:cs="Arial"/>
          <w:color w:val="111111"/>
          <w:sz w:val="20"/>
          <w:szCs w:val="20"/>
        </w:rPr>
        <w:t xml:space="preserve"> </w:t>
      </w:r>
      <w:r w:rsidR="006A39C7">
        <w:rPr>
          <w:rFonts w:ascii="Trebuchet MS" w:hAnsi="Trebuchet MS" w:cs="Arial"/>
          <w:color w:val="111111"/>
          <w:sz w:val="20"/>
          <w:szCs w:val="20"/>
        </w:rPr>
        <w:t xml:space="preserve">and with a freestanding </w:t>
      </w:r>
      <w:r>
        <w:rPr>
          <w:rFonts w:ascii="Trebuchet MS" w:hAnsi="Trebuchet MS" w:cs="Arial"/>
          <w:color w:val="111111"/>
          <w:sz w:val="20"/>
          <w:szCs w:val="20"/>
        </w:rPr>
        <w:t xml:space="preserve">bell tower of some variety. </w:t>
      </w:r>
      <w:r w:rsidR="006A39C7">
        <w:rPr>
          <w:rFonts w:ascii="Trebuchet MS" w:hAnsi="Trebuchet MS" w:cs="Arial"/>
          <w:color w:val="111111"/>
          <w:sz w:val="20"/>
          <w:szCs w:val="20"/>
        </w:rPr>
        <w:t>Light was import</w:t>
      </w:r>
      <w:r>
        <w:rPr>
          <w:rFonts w:ascii="Trebuchet MS" w:hAnsi="Trebuchet MS" w:cs="Arial"/>
          <w:color w:val="111111"/>
          <w:sz w:val="20"/>
          <w:szCs w:val="20"/>
        </w:rPr>
        <w:t>a</w:t>
      </w:r>
      <w:r w:rsidR="006A39C7">
        <w:rPr>
          <w:rFonts w:ascii="Trebuchet MS" w:hAnsi="Trebuchet MS" w:cs="Arial"/>
          <w:color w:val="111111"/>
          <w:sz w:val="20"/>
          <w:szCs w:val="20"/>
        </w:rPr>
        <w:t>n</w:t>
      </w:r>
      <w:r>
        <w:rPr>
          <w:rFonts w:ascii="Trebuchet MS" w:hAnsi="Trebuchet MS" w:cs="Arial"/>
          <w:color w:val="111111"/>
          <w:sz w:val="20"/>
          <w:szCs w:val="20"/>
        </w:rPr>
        <w:t xml:space="preserve">t and </w:t>
      </w:r>
      <w:r w:rsidR="006A39C7">
        <w:rPr>
          <w:rFonts w:ascii="Trebuchet MS" w:hAnsi="Trebuchet MS" w:cs="Arial"/>
          <w:color w:val="111111"/>
          <w:sz w:val="20"/>
          <w:szCs w:val="20"/>
        </w:rPr>
        <w:t xml:space="preserve">was </w:t>
      </w:r>
      <w:r>
        <w:rPr>
          <w:rFonts w:ascii="Trebuchet MS" w:hAnsi="Trebuchet MS" w:cs="Arial"/>
          <w:color w:val="111111"/>
          <w:sz w:val="20"/>
          <w:szCs w:val="20"/>
        </w:rPr>
        <w:t>generally allowed to cascade through side wall o</w:t>
      </w:r>
      <w:r w:rsidR="006A39C7">
        <w:rPr>
          <w:rFonts w:ascii="Trebuchet MS" w:hAnsi="Trebuchet MS" w:cs="Arial"/>
          <w:color w:val="111111"/>
          <w:sz w:val="20"/>
          <w:szCs w:val="20"/>
        </w:rPr>
        <w:t>penings in</w:t>
      </w:r>
      <w:r>
        <w:rPr>
          <w:rFonts w:ascii="Trebuchet MS" w:hAnsi="Trebuchet MS" w:cs="Arial"/>
          <w:color w:val="111111"/>
          <w:sz w:val="20"/>
          <w:szCs w:val="20"/>
        </w:rPr>
        <w:t xml:space="preserve"> a similar fashion to </w:t>
      </w:r>
      <w:r w:rsidR="006A39C7">
        <w:rPr>
          <w:rFonts w:ascii="Trebuchet MS" w:hAnsi="Trebuchet MS" w:cs="Arial"/>
          <w:color w:val="111111"/>
          <w:sz w:val="20"/>
          <w:szCs w:val="20"/>
        </w:rPr>
        <w:t xml:space="preserve">the </w:t>
      </w:r>
      <w:r>
        <w:rPr>
          <w:rFonts w:ascii="Trebuchet MS" w:hAnsi="Trebuchet MS" w:cs="Arial"/>
          <w:color w:val="111111"/>
          <w:sz w:val="20"/>
          <w:szCs w:val="20"/>
        </w:rPr>
        <w:t>cathedral. G</w:t>
      </w:r>
      <w:r w:rsidR="00B8410D">
        <w:rPr>
          <w:rFonts w:ascii="Trebuchet MS" w:hAnsi="Trebuchet MS" w:cs="Arial"/>
          <w:color w:val="111111"/>
          <w:sz w:val="20"/>
          <w:szCs w:val="20"/>
        </w:rPr>
        <w:t xml:space="preserve">enerally both alter and nave </w:t>
      </w:r>
      <w:r w:rsidR="006A39C7">
        <w:rPr>
          <w:rFonts w:ascii="Trebuchet MS" w:hAnsi="Trebuchet MS" w:cs="Arial"/>
          <w:color w:val="111111"/>
          <w:sz w:val="20"/>
          <w:szCs w:val="20"/>
        </w:rPr>
        <w:t>we</w:t>
      </w:r>
      <w:r>
        <w:rPr>
          <w:rFonts w:ascii="Trebuchet MS" w:hAnsi="Trebuchet MS" w:cs="Arial"/>
          <w:color w:val="111111"/>
          <w:sz w:val="20"/>
          <w:szCs w:val="20"/>
        </w:rPr>
        <w:t xml:space="preserve">re within </w:t>
      </w:r>
      <w:r w:rsidR="006A39C7">
        <w:rPr>
          <w:rFonts w:ascii="Trebuchet MS" w:hAnsi="Trebuchet MS" w:cs="Arial"/>
          <w:color w:val="111111"/>
          <w:sz w:val="20"/>
          <w:szCs w:val="20"/>
        </w:rPr>
        <w:t>a single space.  Cont</w:t>
      </w:r>
      <w:r>
        <w:rPr>
          <w:rFonts w:ascii="Trebuchet MS" w:hAnsi="Trebuchet MS" w:cs="Arial"/>
          <w:color w:val="111111"/>
          <w:sz w:val="20"/>
          <w:szCs w:val="20"/>
        </w:rPr>
        <w:t>e</w:t>
      </w:r>
      <w:r w:rsidR="006A39C7">
        <w:rPr>
          <w:rFonts w:ascii="Trebuchet MS" w:hAnsi="Trebuchet MS" w:cs="Arial"/>
          <w:color w:val="111111"/>
          <w:sz w:val="20"/>
          <w:szCs w:val="20"/>
        </w:rPr>
        <w:t>m</w:t>
      </w:r>
      <w:r>
        <w:rPr>
          <w:rFonts w:ascii="Trebuchet MS" w:hAnsi="Trebuchet MS" w:cs="Arial"/>
          <w:color w:val="111111"/>
          <w:sz w:val="20"/>
          <w:szCs w:val="20"/>
        </w:rPr>
        <w:t>pora</w:t>
      </w:r>
      <w:r w:rsidR="006A39C7">
        <w:rPr>
          <w:rFonts w:ascii="Trebuchet MS" w:hAnsi="Trebuchet MS" w:cs="Arial"/>
          <w:color w:val="111111"/>
          <w:sz w:val="20"/>
          <w:szCs w:val="20"/>
        </w:rPr>
        <w:t>ry comment</w:t>
      </w:r>
      <w:r>
        <w:rPr>
          <w:rFonts w:ascii="Trebuchet MS" w:hAnsi="Trebuchet MS" w:cs="Arial"/>
          <w:color w:val="111111"/>
          <w:sz w:val="20"/>
          <w:szCs w:val="20"/>
        </w:rPr>
        <w:t>a</w:t>
      </w:r>
      <w:r w:rsidR="006A39C7">
        <w:rPr>
          <w:rFonts w:ascii="Trebuchet MS" w:hAnsi="Trebuchet MS" w:cs="Arial"/>
          <w:color w:val="111111"/>
          <w:sz w:val="20"/>
          <w:szCs w:val="20"/>
        </w:rPr>
        <w:t>r</w:t>
      </w:r>
      <w:r>
        <w:rPr>
          <w:rFonts w:ascii="Trebuchet MS" w:hAnsi="Trebuchet MS" w:cs="Arial"/>
          <w:color w:val="111111"/>
          <w:sz w:val="20"/>
          <w:szCs w:val="20"/>
        </w:rPr>
        <w:t xml:space="preserve">ies suggest that a very tight budget of £50,000 for the complete assembly of Church, Church </w:t>
      </w:r>
      <w:r w:rsidR="006A39C7">
        <w:rPr>
          <w:rFonts w:ascii="Trebuchet MS" w:hAnsi="Trebuchet MS" w:cs="Arial"/>
          <w:color w:val="111111"/>
          <w:sz w:val="20"/>
          <w:szCs w:val="20"/>
        </w:rPr>
        <w:t>hall and Parsonage, necessitated a standardised ‘kit of parts’ approach which Spence put tog</w:t>
      </w:r>
      <w:r>
        <w:rPr>
          <w:rFonts w:ascii="Trebuchet MS" w:hAnsi="Trebuchet MS" w:cs="Arial"/>
          <w:color w:val="111111"/>
          <w:sz w:val="20"/>
          <w:szCs w:val="20"/>
        </w:rPr>
        <w:t>e</w:t>
      </w:r>
      <w:r w:rsidR="006A39C7">
        <w:rPr>
          <w:rFonts w:ascii="Trebuchet MS" w:hAnsi="Trebuchet MS" w:cs="Arial"/>
          <w:color w:val="111111"/>
          <w:sz w:val="20"/>
          <w:szCs w:val="20"/>
        </w:rPr>
        <w:t>t</w:t>
      </w:r>
      <w:r>
        <w:rPr>
          <w:rFonts w:ascii="Trebuchet MS" w:hAnsi="Trebuchet MS" w:cs="Arial"/>
          <w:color w:val="111111"/>
          <w:sz w:val="20"/>
          <w:szCs w:val="20"/>
        </w:rPr>
        <w:t>h</w:t>
      </w:r>
      <w:r w:rsidR="006A39C7">
        <w:rPr>
          <w:rFonts w:ascii="Trebuchet MS" w:hAnsi="Trebuchet MS" w:cs="Arial"/>
          <w:color w:val="111111"/>
          <w:sz w:val="20"/>
          <w:szCs w:val="20"/>
        </w:rPr>
        <w:t>er</w:t>
      </w:r>
      <w:r>
        <w:rPr>
          <w:rFonts w:ascii="Trebuchet MS" w:hAnsi="Trebuchet MS" w:cs="Arial"/>
          <w:color w:val="111111"/>
          <w:sz w:val="20"/>
          <w:szCs w:val="20"/>
        </w:rPr>
        <w:t xml:space="preserve"> </w:t>
      </w:r>
      <w:r w:rsidR="006A39C7">
        <w:rPr>
          <w:rFonts w:ascii="Trebuchet MS" w:hAnsi="Trebuchet MS" w:cs="Arial"/>
          <w:color w:val="111111"/>
          <w:sz w:val="20"/>
          <w:szCs w:val="20"/>
        </w:rPr>
        <w:t>as the si</w:t>
      </w:r>
      <w:r>
        <w:rPr>
          <w:rFonts w:ascii="Trebuchet MS" w:hAnsi="Trebuchet MS" w:cs="Arial"/>
          <w:color w:val="111111"/>
          <w:sz w:val="20"/>
          <w:szCs w:val="20"/>
        </w:rPr>
        <w:t>te dictated.</w:t>
      </w:r>
    </w:p>
    <w:p w:rsidR="00F63456" w:rsidRDefault="00F63456" w:rsidP="00EE3C71">
      <w:pPr>
        <w:rPr>
          <w:rFonts w:ascii="Trebuchet MS" w:hAnsi="Trebuchet MS" w:cs="Arial"/>
          <w:color w:val="111111"/>
          <w:sz w:val="20"/>
          <w:szCs w:val="20"/>
        </w:rPr>
      </w:pPr>
    </w:p>
    <w:p w:rsidR="00CD6D01" w:rsidRDefault="008062C8" w:rsidP="00CD6D01">
      <w:pPr>
        <w:jc w:val="both"/>
        <w:rPr>
          <w:rFonts w:ascii="Trebuchet MS" w:hAnsi="Trebuchet MS" w:cs="Arial"/>
          <w:color w:val="111111"/>
          <w:sz w:val="20"/>
          <w:szCs w:val="20"/>
        </w:rPr>
      </w:pPr>
      <w:r>
        <w:rPr>
          <w:rFonts w:ascii="Trebuchet MS" w:hAnsi="Trebuchet MS" w:cs="Arial"/>
          <w:color w:val="111111"/>
          <w:sz w:val="20"/>
          <w:szCs w:val="20"/>
        </w:rPr>
        <w:t>The</w:t>
      </w:r>
      <w:r w:rsidR="00CD6D01">
        <w:rPr>
          <w:rFonts w:ascii="Trebuchet MS" w:hAnsi="Trebuchet MS" w:cs="Arial"/>
          <w:color w:val="111111"/>
          <w:sz w:val="20"/>
          <w:szCs w:val="20"/>
        </w:rPr>
        <w:t xml:space="preserve"> main structure is two red brick diaphragm walls</w:t>
      </w:r>
      <w:r>
        <w:rPr>
          <w:rFonts w:ascii="Trebuchet MS" w:hAnsi="Trebuchet MS" w:cs="Arial"/>
          <w:color w:val="111111"/>
          <w:sz w:val="20"/>
          <w:szCs w:val="20"/>
        </w:rPr>
        <w:t xml:space="preserve"> </w:t>
      </w:r>
      <w:r w:rsidR="00CD6D01">
        <w:rPr>
          <w:rFonts w:ascii="Trebuchet MS" w:hAnsi="Trebuchet MS" w:cs="Arial"/>
          <w:color w:val="111111"/>
          <w:sz w:val="20"/>
          <w:szCs w:val="20"/>
        </w:rPr>
        <w:t xml:space="preserve">(with the brick </w:t>
      </w:r>
      <w:r w:rsidR="00EE3C71" w:rsidRPr="00C00137">
        <w:rPr>
          <w:rFonts w:ascii="Trebuchet MS" w:hAnsi="Trebuchet MS" w:cs="Arial"/>
          <w:color w:val="111111"/>
          <w:sz w:val="20"/>
          <w:szCs w:val="20"/>
        </w:rPr>
        <w:t>exposed</w:t>
      </w:r>
      <w:r w:rsidR="00CD6D01">
        <w:rPr>
          <w:rFonts w:ascii="Trebuchet MS" w:hAnsi="Trebuchet MS" w:cs="Arial"/>
          <w:color w:val="111111"/>
          <w:sz w:val="20"/>
          <w:szCs w:val="20"/>
        </w:rPr>
        <w:t xml:space="preserve"> internally).</w:t>
      </w:r>
      <w:r w:rsidR="00EE3C71" w:rsidRPr="00C00137">
        <w:rPr>
          <w:rFonts w:ascii="Trebuchet MS" w:hAnsi="Trebuchet MS" w:cs="Arial"/>
          <w:color w:val="111111"/>
          <w:sz w:val="20"/>
          <w:szCs w:val="20"/>
        </w:rPr>
        <w:t xml:space="preserve"> </w:t>
      </w:r>
      <w:r w:rsidR="00F63456">
        <w:rPr>
          <w:rFonts w:ascii="Trebuchet MS" w:hAnsi="Trebuchet MS" w:cs="Arial"/>
          <w:color w:val="111111"/>
          <w:sz w:val="20"/>
          <w:szCs w:val="20"/>
        </w:rPr>
        <w:t xml:space="preserve"> </w:t>
      </w:r>
      <w:r w:rsidR="00CD6D01">
        <w:rPr>
          <w:rFonts w:ascii="Trebuchet MS" w:hAnsi="Trebuchet MS" w:cs="Arial"/>
          <w:color w:val="111111"/>
          <w:sz w:val="20"/>
          <w:szCs w:val="20"/>
        </w:rPr>
        <w:t xml:space="preserve">The internal face has </w:t>
      </w:r>
      <w:r w:rsidR="00EE3C71" w:rsidRPr="00C00137">
        <w:rPr>
          <w:rFonts w:ascii="Trebuchet MS" w:hAnsi="Trebuchet MS" w:cs="Arial"/>
          <w:color w:val="111111"/>
          <w:sz w:val="20"/>
          <w:szCs w:val="20"/>
        </w:rPr>
        <w:t>a shallow zig</w:t>
      </w:r>
      <w:r>
        <w:rPr>
          <w:rFonts w:ascii="Trebuchet MS" w:hAnsi="Trebuchet MS" w:cs="Arial"/>
          <w:color w:val="111111"/>
          <w:sz w:val="20"/>
          <w:szCs w:val="20"/>
        </w:rPr>
        <w:t xml:space="preserve">-zag </w:t>
      </w:r>
      <w:r w:rsidR="00CD6D01">
        <w:rPr>
          <w:rFonts w:ascii="Trebuchet MS" w:hAnsi="Trebuchet MS" w:cs="Arial"/>
          <w:color w:val="111111"/>
          <w:sz w:val="20"/>
          <w:szCs w:val="20"/>
        </w:rPr>
        <w:t>profile in plan,</w:t>
      </w:r>
      <w:r w:rsidR="00F63456">
        <w:rPr>
          <w:rFonts w:ascii="Trebuchet MS" w:hAnsi="Trebuchet MS" w:cs="Arial"/>
          <w:bCs/>
          <w:sz w:val="20"/>
          <w:szCs w:val="20"/>
        </w:rPr>
        <w:t xml:space="preserve"> </w:t>
      </w:r>
      <w:r w:rsidR="00F63456" w:rsidRPr="00E24E36">
        <w:rPr>
          <w:rFonts w:ascii="Trebuchet MS" w:hAnsi="Trebuchet MS" w:cs="Arial"/>
          <w:bCs/>
          <w:sz w:val="20"/>
          <w:szCs w:val="20"/>
        </w:rPr>
        <w:t>presumably to create a suitable acoustic</w:t>
      </w:r>
      <w:r>
        <w:rPr>
          <w:rFonts w:ascii="Trebuchet MS" w:hAnsi="Trebuchet MS" w:cs="Arial"/>
          <w:color w:val="111111"/>
          <w:sz w:val="20"/>
          <w:szCs w:val="20"/>
        </w:rPr>
        <w:t xml:space="preserve">. The </w:t>
      </w:r>
      <w:r w:rsidR="00F63456">
        <w:rPr>
          <w:rFonts w:ascii="Trebuchet MS" w:hAnsi="Trebuchet MS" w:cs="Arial"/>
          <w:color w:val="111111"/>
          <w:sz w:val="20"/>
          <w:szCs w:val="20"/>
        </w:rPr>
        <w:t xml:space="preserve">copper clad </w:t>
      </w:r>
      <w:r>
        <w:rPr>
          <w:rFonts w:ascii="Trebuchet MS" w:hAnsi="Trebuchet MS" w:cs="Arial"/>
          <w:color w:val="111111"/>
          <w:sz w:val="20"/>
          <w:szCs w:val="20"/>
        </w:rPr>
        <w:t>s</w:t>
      </w:r>
      <w:r w:rsidR="00EE3C71" w:rsidRPr="00C00137">
        <w:rPr>
          <w:rFonts w:ascii="Trebuchet MS" w:hAnsi="Trebuchet MS" w:cs="Arial"/>
          <w:color w:val="111111"/>
          <w:sz w:val="20"/>
          <w:szCs w:val="20"/>
        </w:rPr>
        <w:t xml:space="preserve">egmental barrel roof is </w:t>
      </w:r>
      <w:r w:rsidR="00CD6D01">
        <w:rPr>
          <w:rFonts w:ascii="Trebuchet MS" w:hAnsi="Trebuchet MS" w:cs="Arial"/>
          <w:color w:val="111111"/>
          <w:sz w:val="20"/>
          <w:szCs w:val="20"/>
        </w:rPr>
        <w:t xml:space="preserve">formed of triangulated truss segments </w:t>
      </w:r>
      <w:r w:rsidR="00EE3C71" w:rsidRPr="00C00137">
        <w:rPr>
          <w:rFonts w:ascii="Trebuchet MS" w:hAnsi="Trebuchet MS" w:cs="Arial"/>
          <w:color w:val="111111"/>
          <w:sz w:val="20"/>
          <w:szCs w:val="20"/>
        </w:rPr>
        <w:t>with tu</w:t>
      </w:r>
      <w:r>
        <w:rPr>
          <w:rFonts w:ascii="Trebuchet MS" w:hAnsi="Trebuchet MS" w:cs="Arial"/>
          <w:color w:val="111111"/>
          <w:sz w:val="20"/>
          <w:szCs w:val="20"/>
        </w:rPr>
        <w:t>bular supports set diagonally.</w:t>
      </w:r>
      <w:r w:rsidR="00CD6D01">
        <w:rPr>
          <w:rFonts w:ascii="Trebuchet MS" w:hAnsi="Trebuchet MS" w:cs="Arial"/>
          <w:color w:val="111111"/>
          <w:sz w:val="20"/>
          <w:szCs w:val="20"/>
        </w:rPr>
        <w:t xml:space="preserve"> </w:t>
      </w:r>
      <w:r w:rsidR="00F63456">
        <w:rPr>
          <w:rFonts w:ascii="Trebuchet MS" w:hAnsi="Trebuchet MS" w:cs="Arial"/>
          <w:color w:val="111111"/>
          <w:sz w:val="20"/>
          <w:szCs w:val="20"/>
        </w:rPr>
        <w:t>These are supported</w:t>
      </w:r>
      <w:r w:rsidR="00CD6D01">
        <w:rPr>
          <w:rFonts w:ascii="Trebuchet MS" w:hAnsi="Trebuchet MS" w:cs="Arial"/>
          <w:color w:val="111111"/>
          <w:sz w:val="20"/>
          <w:szCs w:val="20"/>
        </w:rPr>
        <w:t xml:space="preserve"> on a steel structure which is in turn supported off the concrete capping to the side walls.</w:t>
      </w:r>
      <w:r>
        <w:rPr>
          <w:rFonts w:ascii="Trebuchet MS" w:hAnsi="Trebuchet MS" w:cs="Arial"/>
          <w:color w:val="111111"/>
          <w:sz w:val="20"/>
          <w:szCs w:val="20"/>
        </w:rPr>
        <w:t xml:space="preserve"> </w:t>
      </w:r>
    </w:p>
    <w:p w:rsidR="00CD6D01" w:rsidRDefault="00CD6D01" w:rsidP="00CD6D01">
      <w:pPr>
        <w:jc w:val="both"/>
        <w:rPr>
          <w:rFonts w:ascii="Trebuchet MS" w:hAnsi="Trebuchet MS" w:cs="Arial"/>
          <w:color w:val="111111"/>
          <w:sz w:val="20"/>
          <w:szCs w:val="20"/>
        </w:rPr>
      </w:pPr>
    </w:p>
    <w:p w:rsidR="00F2127C" w:rsidRDefault="00CD6D01" w:rsidP="00CD6D01">
      <w:pPr>
        <w:jc w:val="both"/>
        <w:rPr>
          <w:rFonts w:ascii="Trebuchet MS" w:hAnsi="Trebuchet MS" w:cs="Arial"/>
          <w:color w:val="111111"/>
          <w:sz w:val="20"/>
          <w:szCs w:val="20"/>
        </w:rPr>
      </w:pPr>
      <w:r w:rsidRPr="00F63456">
        <w:rPr>
          <w:rFonts w:ascii="Trebuchet MS" w:hAnsi="Trebuchet MS" w:cs="Arial"/>
          <w:bCs/>
          <w:sz w:val="20"/>
          <w:szCs w:val="20"/>
        </w:rPr>
        <w:t>The vestry is a rectangular box attached to the</w:t>
      </w:r>
      <w:r>
        <w:rPr>
          <w:rFonts w:ascii="Trebuchet MS" w:hAnsi="Trebuchet MS" w:cs="Arial"/>
          <w:bCs/>
          <w:sz w:val="20"/>
          <w:szCs w:val="20"/>
        </w:rPr>
        <w:t xml:space="preserve"> </w:t>
      </w:r>
      <w:r w:rsidRPr="00F63456">
        <w:rPr>
          <w:rFonts w:ascii="Trebuchet MS" w:hAnsi="Trebuchet MS" w:cs="Arial"/>
          <w:bCs/>
          <w:sz w:val="20"/>
          <w:szCs w:val="20"/>
        </w:rPr>
        <w:t>liturgical south side. Ther</w:t>
      </w:r>
      <w:r>
        <w:rPr>
          <w:rFonts w:ascii="Trebuchet MS" w:hAnsi="Trebuchet MS" w:cs="Arial"/>
          <w:bCs/>
          <w:sz w:val="20"/>
          <w:szCs w:val="20"/>
        </w:rPr>
        <w:t>e is a covered walkway to the campanile at the we</w:t>
      </w:r>
      <w:r w:rsidRPr="00F63456">
        <w:rPr>
          <w:rFonts w:ascii="Trebuchet MS" w:hAnsi="Trebuchet MS" w:cs="Arial"/>
          <w:bCs/>
          <w:sz w:val="20"/>
          <w:szCs w:val="20"/>
        </w:rPr>
        <w:t>s</w:t>
      </w:r>
      <w:r>
        <w:rPr>
          <w:rFonts w:ascii="Trebuchet MS" w:hAnsi="Trebuchet MS" w:cs="Arial"/>
          <w:bCs/>
          <w:sz w:val="20"/>
          <w:szCs w:val="20"/>
        </w:rPr>
        <w:t>t</w:t>
      </w:r>
      <w:r w:rsidRPr="00F63456">
        <w:rPr>
          <w:rFonts w:ascii="Trebuchet MS" w:hAnsi="Trebuchet MS" w:cs="Arial"/>
          <w:bCs/>
          <w:sz w:val="20"/>
          <w:szCs w:val="20"/>
        </w:rPr>
        <w:t xml:space="preserve"> end of the church.</w:t>
      </w:r>
      <w:r w:rsidR="00F2127C" w:rsidRPr="00F2127C">
        <w:rPr>
          <w:rFonts w:ascii="Trebuchet MS" w:hAnsi="Trebuchet MS" w:cs="Arial"/>
          <w:color w:val="111111"/>
          <w:sz w:val="20"/>
          <w:szCs w:val="20"/>
        </w:rPr>
        <w:t xml:space="preserve"> </w:t>
      </w:r>
    </w:p>
    <w:p w:rsidR="00F2127C" w:rsidRDefault="00F2127C" w:rsidP="00CD6D01">
      <w:pPr>
        <w:jc w:val="both"/>
        <w:rPr>
          <w:rFonts w:ascii="Trebuchet MS" w:hAnsi="Trebuchet MS" w:cs="Arial"/>
          <w:color w:val="111111"/>
          <w:sz w:val="20"/>
          <w:szCs w:val="20"/>
        </w:rPr>
      </w:pPr>
    </w:p>
    <w:p w:rsidR="00CD6D01" w:rsidRDefault="0077251C" w:rsidP="00CD6D01">
      <w:pPr>
        <w:jc w:val="both"/>
        <w:rPr>
          <w:rFonts w:ascii="Trebuchet MS" w:hAnsi="Trebuchet MS" w:cs="Arial"/>
          <w:bCs/>
          <w:sz w:val="20"/>
          <w:szCs w:val="20"/>
        </w:rPr>
      </w:pPr>
      <w:r>
        <w:rPr>
          <w:rFonts w:ascii="Trebuchet MS" w:hAnsi="Trebuchet MS" w:cs="Arial"/>
          <w:color w:val="111111"/>
          <w:sz w:val="20"/>
          <w:szCs w:val="20"/>
        </w:rPr>
        <w:t>Internally the s</w:t>
      </w:r>
      <w:r w:rsidRPr="00C00137">
        <w:rPr>
          <w:rFonts w:ascii="Trebuchet MS" w:hAnsi="Trebuchet MS" w:cs="Arial"/>
          <w:color w:val="111111"/>
          <w:sz w:val="20"/>
          <w:szCs w:val="20"/>
        </w:rPr>
        <w:t>anctuary is raised by a step and the altar is placed against a backgroun</w:t>
      </w:r>
      <w:r>
        <w:rPr>
          <w:rFonts w:ascii="Trebuchet MS" w:hAnsi="Trebuchet MS" w:cs="Arial"/>
          <w:color w:val="111111"/>
          <w:sz w:val="20"/>
          <w:szCs w:val="20"/>
        </w:rPr>
        <w:t>d of a vertical slatted screen added later.</w:t>
      </w:r>
    </w:p>
    <w:p w:rsidR="00097E87" w:rsidRDefault="00036A4D" w:rsidP="00CD6D01">
      <w:pPr>
        <w:jc w:val="both"/>
        <w:rPr>
          <w:rFonts w:ascii="Trebuchet MS" w:hAnsi="Trebuchet MS" w:cs="Arial"/>
          <w:color w:val="111111"/>
          <w:sz w:val="20"/>
          <w:szCs w:val="20"/>
        </w:rPr>
      </w:pPr>
      <w:r>
        <w:rPr>
          <w:rFonts w:ascii="Trebuchet MS" w:hAnsi="Trebuchet MS" w:cs="Arial"/>
          <w:noProof/>
          <w:color w:val="111111"/>
          <w:sz w:val="20"/>
          <w:szCs w:val="20"/>
          <w:lang w:val="en-GB" w:eastAsia="en-GB"/>
        </w:rPr>
        <w:drawing>
          <wp:inline distT="0" distB="0" distL="0" distR="0">
            <wp:extent cx="3057525" cy="1990725"/>
            <wp:effectExtent l="0" t="0" r="9525" b="9525"/>
            <wp:docPr id="27" name="Picture 27" descr="P10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306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1990725"/>
                    </a:xfrm>
                    <a:prstGeom prst="rect">
                      <a:avLst/>
                    </a:prstGeom>
                    <a:noFill/>
                    <a:ln>
                      <a:noFill/>
                    </a:ln>
                  </pic:spPr>
                </pic:pic>
              </a:graphicData>
            </a:graphic>
          </wp:inline>
        </w:drawing>
      </w:r>
    </w:p>
    <w:p w:rsidR="00097E87" w:rsidRDefault="00097E87" w:rsidP="00097E87">
      <w:pPr>
        <w:rPr>
          <w:rFonts w:ascii="Trebuchet MS" w:hAnsi="Trebuchet MS" w:cs="Arial"/>
          <w:b/>
          <w:i/>
          <w:color w:val="111111"/>
          <w:sz w:val="20"/>
          <w:szCs w:val="20"/>
        </w:rPr>
      </w:pPr>
      <w:r w:rsidRPr="00097E87">
        <w:rPr>
          <w:rFonts w:ascii="Trebuchet MS" w:hAnsi="Trebuchet MS" w:cs="Arial"/>
          <w:b/>
          <w:i/>
          <w:color w:val="111111"/>
          <w:sz w:val="20"/>
          <w:szCs w:val="20"/>
        </w:rPr>
        <w:t>St Pauls</w:t>
      </w:r>
    </w:p>
    <w:p w:rsidR="00B8410D" w:rsidRDefault="00B8410D" w:rsidP="00B8410D">
      <w:pPr>
        <w:rPr>
          <w:rFonts w:ascii="Trebuchet MS" w:hAnsi="Trebuchet MS" w:cs="Arial"/>
          <w:b/>
          <w:i/>
          <w:color w:val="111111"/>
          <w:sz w:val="20"/>
          <w:szCs w:val="20"/>
        </w:rPr>
      </w:pPr>
    </w:p>
    <w:p w:rsidR="008062C8" w:rsidRPr="0077251C" w:rsidRDefault="0077251C" w:rsidP="0077251C">
      <w:pPr>
        <w:jc w:val="both"/>
        <w:rPr>
          <w:rFonts w:ascii="Trebuchet MS" w:hAnsi="Trebuchet MS" w:cs="Arial"/>
          <w:bCs/>
          <w:sz w:val="20"/>
          <w:szCs w:val="20"/>
        </w:rPr>
      </w:pPr>
      <w:r>
        <w:rPr>
          <w:rFonts w:ascii="Trebuchet MS" w:hAnsi="Trebuchet MS" w:cs="Arial"/>
          <w:color w:val="111111"/>
          <w:sz w:val="20"/>
          <w:szCs w:val="20"/>
        </w:rPr>
        <w:t>The a</w:t>
      </w:r>
      <w:r w:rsidRPr="00C00137">
        <w:rPr>
          <w:rFonts w:ascii="Trebuchet MS" w:hAnsi="Trebuchet MS" w:cs="Arial"/>
          <w:color w:val="111111"/>
          <w:sz w:val="20"/>
          <w:szCs w:val="20"/>
        </w:rPr>
        <w:t>ltar rail and</w:t>
      </w:r>
      <w:r>
        <w:rPr>
          <w:rFonts w:ascii="Trebuchet MS" w:hAnsi="Trebuchet MS" w:cs="Arial"/>
          <w:color w:val="111111"/>
          <w:sz w:val="20"/>
          <w:szCs w:val="20"/>
        </w:rPr>
        <w:t xml:space="preserve"> </w:t>
      </w:r>
      <w:r w:rsidR="00EE3C71" w:rsidRPr="00C00137">
        <w:rPr>
          <w:rFonts w:ascii="Trebuchet MS" w:hAnsi="Trebuchet MS" w:cs="Arial"/>
          <w:color w:val="111111"/>
          <w:sz w:val="20"/>
          <w:szCs w:val="20"/>
        </w:rPr>
        <w:t xml:space="preserve">sanctuary seating </w:t>
      </w:r>
      <w:r w:rsidR="008062C8">
        <w:rPr>
          <w:rFonts w:ascii="Trebuchet MS" w:hAnsi="Trebuchet MS" w:cs="Arial"/>
          <w:color w:val="111111"/>
          <w:sz w:val="20"/>
          <w:szCs w:val="20"/>
        </w:rPr>
        <w:t>is by Spence. The m</w:t>
      </w:r>
      <w:r w:rsidR="00EE3C71" w:rsidRPr="00C00137">
        <w:rPr>
          <w:rFonts w:ascii="Trebuchet MS" w:hAnsi="Trebuchet MS" w:cs="Arial"/>
          <w:color w:val="111111"/>
          <w:sz w:val="20"/>
          <w:szCs w:val="20"/>
        </w:rPr>
        <w:t xml:space="preserve">ezzanine gallery to </w:t>
      </w:r>
      <w:r w:rsidR="008062C8">
        <w:rPr>
          <w:rFonts w:ascii="Trebuchet MS" w:hAnsi="Trebuchet MS" w:cs="Arial"/>
          <w:color w:val="111111"/>
          <w:sz w:val="20"/>
          <w:szCs w:val="20"/>
        </w:rPr>
        <w:t xml:space="preserve">the </w:t>
      </w:r>
      <w:r w:rsidR="00EE3C71" w:rsidRPr="00C00137">
        <w:rPr>
          <w:rFonts w:ascii="Trebuchet MS" w:hAnsi="Trebuchet MS" w:cs="Arial"/>
          <w:color w:val="111111"/>
          <w:sz w:val="20"/>
          <w:szCs w:val="20"/>
        </w:rPr>
        <w:t xml:space="preserve">west end is reached by </w:t>
      </w:r>
      <w:r w:rsidR="008062C8">
        <w:rPr>
          <w:rFonts w:ascii="Trebuchet MS" w:hAnsi="Trebuchet MS" w:cs="Arial"/>
          <w:color w:val="111111"/>
          <w:sz w:val="20"/>
          <w:szCs w:val="20"/>
        </w:rPr>
        <w:t xml:space="preserve">the </w:t>
      </w:r>
      <w:r w:rsidR="00EE3C71" w:rsidRPr="00C00137">
        <w:rPr>
          <w:rFonts w:ascii="Trebuchet MS" w:hAnsi="Trebuchet MS" w:cs="Arial"/>
          <w:color w:val="111111"/>
          <w:sz w:val="20"/>
          <w:szCs w:val="20"/>
        </w:rPr>
        <w:t xml:space="preserve">original staircase with </w:t>
      </w:r>
      <w:r w:rsidR="008062C8">
        <w:rPr>
          <w:rFonts w:ascii="Trebuchet MS" w:hAnsi="Trebuchet MS" w:cs="Arial"/>
          <w:color w:val="111111"/>
          <w:sz w:val="20"/>
          <w:szCs w:val="20"/>
        </w:rPr>
        <w:t xml:space="preserve">an </w:t>
      </w:r>
      <w:r w:rsidR="00EE3C71" w:rsidRPr="00C00137">
        <w:rPr>
          <w:rFonts w:ascii="Trebuchet MS" w:hAnsi="Trebuchet MS" w:cs="Arial"/>
          <w:color w:val="111111"/>
          <w:sz w:val="20"/>
          <w:szCs w:val="20"/>
        </w:rPr>
        <w:t>open balustrade and thick timber handrail and contains the org</w:t>
      </w:r>
      <w:r w:rsidR="008062C8">
        <w:rPr>
          <w:rFonts w:ascii="Trebuchet MS" w:hAnsi="Trebuchet MS" w:cs="Arial"/>
          <w:color w:val="111111"/>
          <w:sz w:val="20"/>
          <w:szCs w:val="20"/>
        </w:rPr>
        <w:t>an and choir stalls. The b</w:t>
      </w:r>
      <w:r w:rsidR="00EE3C71" w:rsidRPr="00C00137">
        <w:rPr>
          <w:rFonts w:ascii="Trebuchet MS" w:hAnsi="Trebuchet MS" w:cs="Arial"/>
          <w:color w:val="111111"/>
          <w:sz w:val="20"/>
          <w:szCs w:val="20"/>
        </w:rPr>
        <w:t xml:space="preserve">alcony front comprises two thick horizontal bands of timber, linked at wide intervals by </w:t>
      </w:r>
      <w:r w:rsidR="008062C8">
        <w:rPr>
          <w:rFonts w:ascii="Trebuchet MS" w:hAnsi="Trebuchet MS" w:cs="Arial"/>
          <w:color w:val="111111"/>
          <w:sz w:val="20"/>
          <w:szCs w:val="20"/>
        </w:rPr>
        <w:t>light, painted metal supports. The f</w:t>
      </w:r>
      <w:r w:rsidR="00EE3C71" w:rsidRPr="00C00137">
        <w:rPr>
          <w:rFonts w:ascii="Trebuchet MS" w:hAnsi="Trebuchet MS" w:cs="Arial"/>
          <w:color w:val="111111"/>
          <w:sz w:val="20"/>
          <w:szCs w:val="20"/>
        </w:rPr>
        <w:t xml:space="preserve">ont is placed in </w:t>
      </w:r>
      <w:r w:rsidR="008062C8">
        <w:rPr>
          <w:rFonts w:ascii="Trebuchet MS" w:hAnsi="Trebuchet MS" w:cs="Arial"/>
          <w:color w:val="111111"/>
          <w:sz w:val="20"/>
          <w:szCs w:val="20"/>
        </w:rPr>
        <w:t xml:space="preserve">the </w:t>
      </w:r>
      <w:r w:rsidR="00EE3C71" w:rsidRPr="00C00137">
        <w:rPr>
          <w:rFonts w:ascii="Trebuchet MS" w:hAnsi="Trebuchet MS" w:cs="Arial"/>
          <w:color w:val="111111"/>
          <w:sz w:val="20"/>
          <w:szCs w:val="20"/>
        </w:rPr>
        <w:t xml:space="preserve">central aisle, beneath </w:t>
      </w:r>
      <w:r w:rsidR="008062C8">
        <w:rPr>
          <w:rFonts w:ascii="Trebuchet MS" w:hAnsi="Trebuchet MS" w:cs="Arial"/>
          <w:color w:val="111111"/>
          <w:sz w:val="20"/>
          <w:szCs w:val="20"/>
        </w:rPr>
        <w:t xml:space="preserve">the </w:t>
      </w:r>
      <w:r w:rsidR="00EE3C71" w:rsidRPr="00C00137">
        <w:rPr>
          <w:rFonts w:ascii="Trebuchet MS" w:hAnsi="Trebuchet MS" w:cs="Arial"/>
          <w:color w:val="111111"/>
          <w:sz w:val="20"/>
          <w:szCs w:val="20"/>
        </w:rPr>
        <w:t>gallery. It is of textured concrete and flares outwards both above and below a narrow p</w:t>
      </w:r>
      <w:r w:rsidR="008062C8">
        <w:rPr>
          <w:rFonts w:ascii="Trebuchet MS" w:hAnsi="Trebuchet MS" w:cs="Arial"/>
          <w:color w:val="111111"/>
          <w:sz w:val="20"/>
          <w:szCs w:val="20"/>
        </w:rPr>
        <w:t>oint just under half way down. The a</w:t>
      </w:r>
      <w:r w:rsidR="00EE3C71" w:rsidRPr="00C00137">
        <w:rPr>
          <w:rFonts w:ascii="Trebuchet MS" w:hAnsi="Trebuchet MS" w:cs="Arial"/>
          <w:color w:val="111111"/>
          <w:sz w:val="20"/>
          <w:szCs w:val="20"/>
        </w:rPr>
        <w:t xml:space="preserve">pplique altar frontal </w:t>
      </w:r>
      <w:r w:rsidR="008062C8">
        <w:rPr>
          <w:rFonts w:ascii="Trebuchet MS" w:hAnsi="Trebuchet MS" w:cs="Arial"/>
          <w:color w:val="111111"/>
          <w:sz w:val="20"/>
          <w:szCs w:val="20"/>
        </w:rPr>
        <w:t>is by Beryl Dene. The p</w:t>
      </w:r>
      <w:r w:rsidR="00EE3C71" w:rsidRPr="00C00137">
        <w:rPr>
          <w:rFonts w:ascii="Trebuchet MS" w:hAnsi="Trebuchet MS" w:cs="Arial"/>
          <w:color w:val="111111"/>
          <w:sz w:val="20"/>
          <w:szCs w:val="20"/>
        </w:rPr>
        <w:t xml:space="preserve">air of candlesticks on altar </w:t>
      </w:r>
      <w:r w:rsidR="008062C8">
        <w:rPr>
          <w:rFonts w:ascii="Trebuchet MS" w:hAnsi="Trebuchet MS" w:cs="Arial"/>
          <w:color w:val="111111"/>
          <w:sz w:val="20"/>
          <w:szCs w:val="20"/>
        </w:rPr>
        <w:t>is by Basil Spence as are the laminated timber pews.</w:t>
      </w:r>
    </w:p>
    <w:p w:rsidR="00CD6D01" w:rsidRDefault="00CD6D01" w:rsidP="00B8410D">
      <w:pPr>
        <w:jc w:val="both"/>
        <w:rPr>
          <w:rFonts w:ascii="Trebuchet MS" w:hAnsi="Trebuchet MS" w:cs="Arial"/>
          <w:color w:val="111111"/>
          <w:sz w:val="20"/>
          <w:szCs w:val="20"/>
        </w:rPr>
      </w:pPr>
    </w:p>
    <w:p w:rsidR="00CD6D01" w:rsidRDefault="00CD6D01" w:rsidP="00B8410D">
      <w:pPr>
        <w:jc w:val="both"/>
        <w:rPr>
          <w:rFonts w:ascii="Trebuchet MS" w:hAnsi="Trebuchet MS" w:cs="Arial"/>
          <w:color w:val="111111"/>
          <w:sz w:val="20"/>
          <w:szCs w:val="20"/>
        </w:rPr>
      </w:pPr>
      <w:r>
        <w:rPr>
          <w:rFonts w:ascii="Trebuchet MS" w:hAnsi="Trebuchet MS" w:cs="Arial"/>
          <w:color w:val="111111"/>
          <w:sz w:val="20"/>
          <w:szCs w:val="20"/>
        </w:rPr>
        <w:t>There have been some minor changes to the internal fittings over time and the Crow</w:t>
      </w:r>
      <w:r w:rsidR="00B8410D">
        <w:rPr>
          <w:rFonts w:ascii="Trebuchet MS" w:hAnsi="Trebuchet MS" w:cs="Arial"/>
          <w:color w:val="111111"/>
          <w:sz w:val="20"/>
          <w:szCs w:val="20"/>
        </w:rPr>
        <w:t xml:space="preserve">n of Thorns on the Cross to the </w:t>
      </w:r>
      <w:r>
        <w:rPr>
          <w:rFonts w:ascii="Trebuchet MS" w:hAnsi="Trebuchet MS" w:cs="Arial"/>
          <w:color w:val="111111"/>
          <w:sz w:val="20"/>
          <w:szCs w:val="20"/>
        </w:rPr>
        <w:t>alter is formed from the copper salvaged when the original roof covering was replaced.</w:t>
      </w:r>
    </w:p>
    <w:p w:rsidR="00094EFA" w:rsidRDefault="00EE3C71" w:rsidP="00B8410D">
      <w:pPr>
        <w:rPr>
          <w:rFonts w:ascii="Trebuchet MS" w:hAnsi="Trebuchet MS" w:cs="Arial"/>
          <w:b/>
          <w:i/>
          <w:color w:val="111111"/>
          <w:sz w:val="20"/>
          <w:szCs w:val="20"/>
        </w:rPr>
      </w:pPr>
      <w:r w:rsidRPr="00C00137">
        <w:rPr>
          <w:rFonts w:ascii="Trebuchet MS" w:hAnsi="Trebuchet MS" w:cs="Arial"/>
          <w:color w:val="111111"/>
          <w:sz w:val="20"/>
          <w:szCs w:val="20"/>
        </w:rPr>
        <w:br/>
      </w:r>
    </w:p>
    <w:p w:rsidR="00F2127C" w:rsidRDefault="00036A4D" w:rsidP="00094EFA">
      <w:pPr>
        <w:spacing w:before="100" w:beforeAutospacing="1" w:after="100" w:afterAutospacing="1"/>
        <w:rPr>
          <w:rFonts w:ascii="Trebuchet MS" w:hAnsi="Trebuchet MS" w:cs="Arial"/>
          <w:b/>
          <w:i/>
          <w:color w:val="111111"/>
          <w:sz w:val="20"/>
          <w:szCs w:val="20"/>
        </w:rPr>
      </w:pPr>
      <w:r>
        <w:rPr>
          <w:rFonts w:ascii="Trebuchet MS" w:hAnsi="Trebuchet MS" w:cs="Arial"/>
          <w:b/>
          <w:i/>
          <w:noProof/>
          <w:color w:val="111111"/>
          <w:sz w:val="20"/>
          <w:szCs w:val="20"/>
          <w:lang w:val="en-GB" w:eastAsia="en-GB"/>
        </w:rPr>
        <w:drawing>
          <wp:inline distT="0" distB="0" distL="0" distR="0">
            <wp:extent cx="3038475" cy="2562225"/>
            <wp:effectExtent l="0" t="0" r="9525" b="9525"/>
            <wp:docPr id="28" name="Picture 2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2562225"/>
                    </a:xfrm>
                    <a:prstGeom prst="rect">
                      <a:avLst/>
                    </a:prstGeom>
                    <a:noFill/>
                    <a:ln>
                      <a:noFill/>
                    </a:ln>
                  </pic:spPr>
                </pic:pic>
              </a:graphicData>
            </a:graphic>
          </wp:inline>
        </w:drawing>
      </w:r>
      <w:r w:rsidR="00F2127C">
        <w:rPr>
          <w:rFonts w:ascii="Trebuchet MS" w:hAnsi="Trebuchet MS" w:cs="Arial"/>
          <w:b/>
          <w:i/>
          <w:color w:val="111111"/>
          <w:sz w:val="20"/>
          <w:szCs w:val="20"/>
        </w:rPr>
        <w:t xml:space="preserve">1 Park Lane, </w:t>
      </w:r>
      <w:r w:rsidR="001A3409">
        <w:rPr>
          <w:rFonts w:ascii="Trebuchet MS" w:hAnsi="Trebuchet MS" w:cs="Arial"/>
          <w:b/>
          <w:i/>
          <w:color w:val="111111"/>
          <w:sz w:val="20"/>
          <w:szCs w:val="20"/>
        </w:rPr>
        <w:t>par</w:t>
      </w:r>
      <w:r w:rsidR="00F2127C">
        <w:rPr>
          <w:rFonts w:ascii="Trebuchet MS" w:hAnsi="Trebuchet MS" w:cs="Arial"/>
          <w:b/>
          <w:i/>
          <w:color w:val="111111"/>
          <w:sz w:val="20"/>
          <w:szCs w:val="20"/>
        </w:rPr>
        <w:t>t of garden elevation</w:t>
      </w:r>
    </w:p>
    <w:p w:rsidR="00466A12" w:rsidRPr="00094EFA" w:rsidRDefault="00EE3C71" w:rsidP="00094EFA">
      <w:pPr>
        <w:spacing w:before="100" w:beforeAutospacing="1" w:after="100" w:afterAutospacing="1"/>
      </w:pPr>
      <w:r w:rsidRPr="00265F0B">
        <w:rPr>
          <w:rFonts w:ascii="Trebuchet MS" w:hAnsi="Trebuchet MS" w:cs="Arial"/>
          <w:b/>
          <w:color w:val="111111"/>
        </w:rPr>
        <w:t>House and studio at</w:t>
      </w:r>
      <w:r>
        <w:rPr>
          <w:rFonts w:ascii="Trebuchet MS" w:hAnsi="Trebuchet MS" w:cs="Arial"/>
          <w:b/>
          <w:bCs/>
        </w:rPr>
        <w:t xml:space="preserve"> 1 Park Lane</w:t>
      </w:r>
      <w:r w:rsidRPr="00D61D80">
        <w:rPr>
          <w:rFonts w:ascii="Trebuchet MS" w:hAnsi="Trebuchet MS" w:cs="Arial"/>
          <w:b/>
          <w:color w:val="111111"/>
          <w:sz w:val="20"/>
          <w:szCs w:val="20"/>
        </w:rPr>
        <w:t xml:space="preserve">, 1959-60 </w:t>
      </w:r>
      <w:r w:rsidRPr="00D61D80">
        <w:rPr>
          <w:rFonts w:ascii="Trebuchet MS" w:hAnsi="Trebuchet MS" w:cs="Arial"/>
          <w:b/>
          <w:i/>
          <w:color w:val="111111"/>
          <w:sz w:val="20"/>
          <w:szCs w:val="20"/>
        </w:rPr>
        <w:t>(architect - Patric Guest)</w:t>
      </w:r>
      <w:r>
        <w:rPr>
          <w:rFonts w:ascii="Trebuchet MS" w:hAnsi="Trebuchet MS" w:cs="Arial"/>
          <w:b/>
          <w:color w:val="111111"/>
          <w:sz w:val="20"/>
          <w:szCs w:val="20"/>
        </w:rPr>
        <w:t xml:space="preserve"> Listed Gr</w:t>
      </w:r>
      <w:r w:rsidRPr="00D61D80">
        <w:rPr>
          <w:rFonts w:ascii="Trebuchet MS" w:hAnsi="Trebuchet MS" w:cs="Arial"/>
          <w:b/>
          <w:color w:val="111111"/>
          <w:sz w:val="20"/>
          <w:szCs w:val="20"/>
        </w:rPr>
        <w:t>ade II.</w:t>
      </w:r>
    </w:p>
    <w:p w:rsidR="00B23AA6" w:rsidRDefault="00466A12" w:rsidP="0080737E">
      <w:pPr>
        <w:spacing w:before="100" w:beforeAutospacing="1" w:after="100" w:afterAutospacing="1"/>
        <w:jc w:val="both"/>
        <w:rPr>
          <w:rFonts w:ascii="Trebuchet MS" w:hAnsi="Trebuchet MS" w:cs="Arial"/>
          <w:color w:val="111111"/>
          <w:sz w:val="20"/>
          <w:szCs w:val="20"/>
        </w:rPr>
      </w:pPr>
      <w:r>
        <w:rPr>
          <w:rFonts w:ascii="Trebuchet MS" w:hAnsi="Trebuchet MS" w:cs="Arial"/>
          <w:color w:val="111111"/>
          <w:sz w:val="20"/>
          <w:szCs w:val="20"/>
        </w:rPr>
        <w:t>The house was built for David Mellor</w:t>
      </w:r>
      <w:r w:rsidR="00B23AA6">
        <w:rPr>
          <w:rFonts w:ascii="Arial" w:hAnsi="Arial" w:cs="Arial"/>
          <w:color w:val="111111"/>
          <w:sz w:val="22"/>
          <w:szCs w:val="22"/>
        </w:rPr>
        <w:t xml:space="preserve">, </w:t>
      </w:r>
      <w:r w:rsidR="00B23AA6">
        <w:rPr>
          <w:rFonts w:ascii="Trebuchet MS" w:hAnsi="Trebuchet MS" w:cs="Arial"/>
          <w:color w:val="111111"/>
          <w:sz w:val="20"/>
          <w:szCs w:val="20"/>
        </w:rPr>
        <w:t xml:space="preserve">It has a single storey built on a gently </w:t>
      </w:r>
      <w:r w:rsidR="00B23AA6" w:rsidRPr="00D61D80">
        <w:rPr>
          <w:rFonts w:ascii="Trebuchet MS" w:hAnsi="Trebuchet MS" w:cs="Arial"/>
          <w:color w:val="111111"/>
          <w:sz w:val="20"/>
          <w:szCs w:val="20"/>
        </w:rPr>
        <w:t>sloping site. Two bedrooms were added to the main hou</w:t>
      </w:r>
      <w:r w:rsidR="00B23AA6">
        <w:rPr>
          <w:rFonts w:ascii="Trebuchet MS" w:hAnsi="Trebuchet MS" w:cs="Arial"/>
          <w:color w:val="111111"/>
          <w:sz w:val="20"/>
          <w:szCs w:val="20"/>
        </w:rPr>
        <w:t>se on Mellor's marriage in 1965 but</w:t>
      </w:r>
      <w:r w:rsidR="00B23AA6" w:rsidRPr="00D61D80">
        <w:rPr>
          <w:rFonts w:ascii="Trebuchet MS" w:hAnsi="Trebuchet MS" w:cs="Arial"/>
          <w:color w:val="111111"/>
          <w:sz w:val="20"/>
          <w:szCs w:val="20"/>
        </w:rPr>
        <w:t xml:space="preserve"> </w:t>
      </w:r>
      <w:r w:rsidR="00B23AA6">
        <w:rPr>
          <w:rFonts w:ascii="Trebuchet MS" w:hAnsi="Trebuchet MS" w:cs="Arial"/>
          <w:color w:val="111111"/>
          <w:sz w:val="20"/>
          <w:szCs w:val="20"/>
        </w:rPr>
        <w:t>t</w:t>
      </w:r>
      <w:r w:rsidR="00B23AA6" w:rsidRPr="00D61D80">
        <w:rPr>
          <w:rFonts w:ascii="Trebuchet MS" w:hAnsi="Trebuchet MS" w:cs="Arial"/>
          <w:color w:val="111111"/>
          <w:sz w:val="20"/>
          <w:szCs w:val="20"/>
        </w:rPr>
        <w:t xml:space="preserve">he original plan can still be readily determined. </w:t>
      </w:r>
    </w:p>
    <w:p w:rsidR="0080737E" w:rsidRDefault="00B23AA6" w:rsidP="0080737E">
      <w:pPr>
        <w:spacing w:before="100" w:beforeAutospacing="1" w:after="100" w:afterAutospacing="1"/>
        <w:jc w:val="both"/>
        <w:rPr>
          <w:rFonts w:ascii="Trebuchet MS" w:hAnsi="Trebuchet MS" w:cs="Arial"/>
          <w:color w:val="111111"/>
          <w:sz w:val="20"/>
          <w:szCs w:val="20"/>
        </w:rPr>
      </w:pPr>
      <w:r>
        <w:rPr>
          <w:rFonts w:ascii="Trebuchet MS" w:hAnsi="Trebuchet MS" w:cs="Arial"/>
          <w:color w:val="111111"/>
          <w:sz w:val="20"/>
          <w:szCs w:val="20"/>
        </w:rPr>
        <w:t>The construction is l</w:t>
      </w:r>
      <w:r w:rsidR="00EE3C71" w:rsidRPr="00D61D80">
        <w:rPr>
          <w:rFonts w:ascii="Trebuchet MS" w:hAnsi="Trebuchet MS" w:cs="Arial"/>
          <w:color w:val="111111"/>
          <w:sz w:val="20"/>
          <w:szCs w:val="20"/>
        </w:rPr>
        <w:t xml:space="preserve">oadbearing </w:t>
      </w:r>
      <w:r w:rsidRPr="00D61D80">
        <w:rPr>
          <w:rFonts w:ascii="Trebuchet MS" w:hAnsi="Trebuchet MS" w:cs="Arial"/>
          <w:color w:val="111111"/>
          <w:sz w:val="20"/>
          <w:szCs w:val="20"/>
        </w:rPr>
        <w:t>fair-faced light-brown facing brick</w:t>
      </w:r>
      <w:r>
        <w:rPr>
          <w:rFonts w:ascii="Trebuchet MS" w:hAnsi="Trebuchet MS" w:cs="Arial"/>
          <w:color w:val="111111"/>
          <w:sz w:val="20"/>
          <w:szCs w:val="20"/>
        </w:rPr>
        <w:t xml:space="preserve"> </w:t>
      </w:r>
      <w:r w:rsidR="00EE3C71" w:rsidRPr="00D61D80">
        <w:rPr>
          <w:rFonts w:ascii="Trebuchet MS" w:hAnsi="Trebuchet MS" w:cs="Arial"/>
          <w:color w:val="111111"/>
          <w:sz w:val="20"/>
          <w:szCs w:val="20"/>
        </w:rPr>
        <w:t>crosswalls</w:t>
      </w:r>
      <w:r w:rsidR="0080737E">
        <w:rPr>
          <w:rFonts w:ascii="Trebuchet MS" w:hAnsi="Trebuchet MS" w:cs="Arial"/>
          <w:color w:val="111111"/>
          <w:sz w:val="20"/>
          <w:szCs w:val="20"/>
        </w:rPr>
        <w:t>. The roof is flat with</w:t>
      </w:r>
      <w:r w:rsidR="00EE3C71" w:rsidRPr="00D61D80">
        <w:rPr>
          <w:rFonts w:ascii="Trebuchet MS" w:hAnsi="Trebuchet MS" w:cs="Arial"/>
          <w:color w:val="111111"/>
          <w:sz w:val="20"/>
          <w:szCs w:val="20"/>
        </w:rPr>
        <w:t xml:space="preserve"> timber joists and </w:t>
      </w:r>
      <w:r>
        <w:rPr>
          <w:rFonts w:ascii="Trebuchet MS" w:hAnsi="Trebuchet MS" w:cs="Arial"/>
          <w:color w:val="111111"/>
          <w:sz w:val="20"/>
          <w:szCs w:val="20"/>
        </w:rPr>
        <w:t>a d</w:t>
      </w:r>
      <w:r w:rsidRPr="00D61D80">
        <w:rPr>
          <w:rFonts w:ascii="Trebuchet MS" w:hAnsi="Trebuchet MS" w:cs="Arial"/>
          <w:color w:val="111111"/>
          <w:sz w:val="20"/>
          <w:szCs w:val="20"/>
        </w:rPr>
        <w:t>eep timber fascia</w:t>
      </w:r>
      <w:r w:rsidR="00EE3C71" w:rsidRPr="00D61D80">
        <w:rPr>
          <w:rFonts w:ascii="Trebuchet MS" w:hAnsi="Trebuchet MS" w:cs="Arial"/>
          <w:color w:val="111111"/>
          <w:sz w:val="20"/>
          <w:szCs w:val="20"/>
        </w:rPr>
        <w:t xml:space="preserve">. </w:t>
      </w:r>
      <w:r>
        <w:rPr>
          <w:rFonts w:ascii="Trebuchet MS" w:hAnsi="Trebuchet MS" w:cs="Arial"/>
          <w:color w:val="111111"/>
          <w:sz w:val="20"/>
          <w:szCs w:val="20"/>
        </w:rPr>
        <w:t>The</w:t>
      </w:r>
      <w:r w:rsidR="0080737E">
        <w:rPr>
          <w:rFonts w:ascii="Trebuchet MS" w:hAnsi="Trebuchet MS" w:cs="Arial"/>
          <w:color w:val="111111"/>
          <w:sz w:val="20"/>
          <w:szCs w:val="20"/>
        </w:rPr>
        <w:t xml:space="preserve">re were </w:t>
      </w:r>
      <w:r>
        <w:rPr>
          <w:rFonts w:ascii="Trebuchet MS" w:hAnsi="Trebuchet MS" w:cs="Arial"/>
          <w:color w:val="111111"/>
          <w:sz w:val="20"/>
          <w:szCs w:val="20"/>
        </w:rPr>
        <w:t xml:space="preserve"> </w:t>
      </w:r>
      <w:r w:rsidR="0080737E">
        <w:rPr>
          <w:rFonts w:ascii="Trebuchet MS" w:hAnsi="Trebuchet MS" w:cs="Arial"/>
          <w:color w:val="111111"/>
          <w:sz w:val="20"/>
          <w:szCs w:val="20"/>
        </w:rPr>
        <w:t>large glazed doors and double-glazed</w:t>
      </w:r>
      <w:r w:rsidR="0080737E" w:rsidRPr="00D61D80">
        <w:rPr>
          <w:rFonts w:ascii="Trebuchet MS" w:hAnsi="Trebuchet MS" w:cs="Arial"/>
          <w:color w:val="111111"/>
          <w:sz w:val="20"/>
          <w:szCs w:val="20"/>
        </w:rPr>
        <w:t xml:space="preserve"> </w:t>
      </w:r>
      <w:r>
        <w:rPr>
          <w:rFonts w:ascii="Trebuchet MS" w:hAnsi="Trebuchet MS" w:cs="Arial"/>
          <w:color w:val="111111"/>
          <w:sz w:val="20"/>
          <w:szCs w:val="20"/>
        </w:rPr>
        <w:t xml:space="preserve">sliding windows </w:t>
      </w:r>
      <w:r w:rsidR="00EE3C71" w:rsidRPr="00D61D80">
        <w:rPr>
          <w:rFonts w:ascii="Trebuchet MS" w:hAnsi="Trebuchet MS" w:cs="Arial"/>
          <w:color w:val="111111"/>
          <w:sz w:val="20"/>
          <w:szCs w:val="20"/>
        </w:rPr>
        <w:t>in thick varn</w:t>
      </w:r>
      <w:r>
        <w:rPr>
          <w:rFonts w:ascii="Trebuchet MS" w:hAnsi="Trebuchet MS" w:cs="Arial"/>
          <w:color w:val="111111"/>
          <w:sz w:val="20"/>
          <w:szCs w:val="20"/>
        </w:rPr>
        <w:t xml:space="preserve">ished and stained cedar frames. </w:t>
      </w:r>
      <w:r w:rsidR="00EE3C71" w:rsidRPr="00D61D80">
        <w:rPr>
          <w:rFonts w:ascii="Trebuchet MS" w:hAnsi="Trebuchet MS" w:cs="Arial"/>
          <w:color w:val="111111"/>
          <w:sz w:val="20"/>
          <w:szCs w:val="20"/>
        </w:rPr>
        <w:br/>
      </w:r>
      <w:r w:rsidR="00EE3C71" w:rsidRPr="00D61D80">
        <w:rPr>
          <w:rFonts w:ascii="Trebuchet MS" w:hAnsi="Trebuchet MS" w:cs="Arial"/>
          <w:color w:val="111111"/>
          <w:sz w:val="20"/>
          <w:szCs w:val="20"/>
        </w:rPr>
        <w:br/>
        <w:t>The interior still reflects the combination of house and studio for which it was designed. The walls are of painted brick, with the entrance hall and adjoining corridor area divided only by large glass panels, that to the</w:t>
      </w:r>
      <w:r w:rsidR="0080737E">
        <w:rPr>
          <w:rFonts w:ascii="Trebuchet MS" w:hAnsi="Trebuchet MS" w:cs="Arial"/>
          <w:color w:val="111111"/>
          <w:sz w:val="20"/>
          <w:szCs w:val="20"/>
        </w:rPr>
        <w:t xml:space="preserve"> ‘L’ shaped</w:t>
      </w:r>
      <w:r w:rsidR="00EE3C71" w:rsidRPr="00D61D80">
        <w:rPr>
          <w:rFonts w:ascii="Trebuchet MS" w:hAnsi="Trebuchet MS" w:cs="Arial"/>
          <w:color w:val="111111"/>
          <w:sz w:val="20"/>
          <w:szCs w:val="20"/>
        </w:rPr>
        <w:t xml:space="preserve"> lounge with blinds and that between the corridor and the former drawing office (now kitchen) tiled on the rear. </w:t>
      </w:r>
      <w:r w:rsidR="0080737E">
        <w:rPr>
          <w:rFonts w:ascii="Trebuchet MS" w:hAnsi="Trebuchet MS" w:cs="Arial"/>
          <w:color w:val="111111"/>
          <w:sz w:val="20"/>
          <w:szCs w:val="20"/>
        </w:rPr>
        <w:t xml:space="preserve">The floors </w:t>
      </w:r>
      <w:r w:rsidR="00EE3C71" w:rsidRPr="00D61D80">
        <w:rPr>
          <w:rFonts w:ascii="Trebuchet MS" w:hAnsi="Trebuchet MS" w:cs="Arial"/>
          <w:color w:val="111111"/>
          <w:sz w:val="20"/>
          <w:szCs w:val="20"/>
        </w:rPr>
        <w:t xml:space="preserve">to </w:t>
      </w:r>
      <w:r w:rsidR="0080737E">
        <w:rPr>
          <w:rFonts w:ascii="Trebuchet MS" w:hAnsi="Trebuchet MS" w:cs="Arial"/>
          <w:color w:val="111111"/>
          <w:sz w:val="20"/>
          <w:szCs w:val="20"/>
        </w:rPr>
        <w:t xml:space="preserve">the </w:t>
      </w:r>
      <w:r w:rsidR="00EE3C71" w:rsidRPr="00D61D80">
        <w:rPr>
          <w:rFonts w:ascii="Trebuchet MS" w:hAnsi="Trebuchet MS" w:cs="Arial"/>
          <w:color w:val="111111"/>
          <w:sz w:val="20"/>
          <w:szCs w:val="20"/>
        </w:rPr>
        <w:t>living areas and corridor</w:t>
      </w:r>
      <w:r w:rsidR="0080737E" w:rsidRPr="0080737E">
        <w:rPr>
          <w:rFonts w:ascii="Trebuchet MS" w:hAnsi="Trebuchet MS" w:cs="Arial"/>
          <w:color w:val="111111"/>
          <w:sz w:val="20"/>
          <w:szCs w:val="20"/>
        </w:rPr>
        <w:t xml:space="preserve"> </w:t>
      </w:r>
      <w:r w:rsidR="0080737E">
        <w:rPr>
          <w:rFonts w:ascii="Trebuchet MS" w:hAnsi="Trebuchet MS" w:cs="Arial"/>
          <w:color w:val="111111"/>
          <w:sz w:val="20"/>
          <w:szCs w:val="20"/>
        </w:rPr>
        <w:t>are t</w:t>
      </w:r>
      <w:r w:rsidR="0080737E" w:rsidRPr="00D61D80">
        <w:rPr>
          <w:rFonts w:ascii="Trebuchet MS" w:hAnsi="Trebuchet MS" w:cs="Arial"/>
          <w:color w:val="111111"/>
          <w:sz w:val="20"/>
          <w:szCs w:val="20"/>
        </w:rPr>
        <w:t>eak strip</w:t>
      </w:r>
      <w:r w:rsidR="00EE3C71" w:rsidRPr="00D61D80">
        <w:rPr>
          <w:rFonts w:ascii="Trebuchet MS" w:hAnsi="Trebuchet MS" w:cs="Arial"/>
          <w:color w:val="111111"/>
          <w:sz w:val="20"/>
          <w:szCs w:val="20"/>
        </w:rPr>
        <w:t xml:space="preserve">, with marble inset slab in front of living room stove (renewed) and mosaic bathroom floor. </w:t>
      </w:r>
      <w:r w:rsidR="0080737E">
        <w:rPr>
          <w:rFonts w:ascii="Trebuchet MS" w:hAnsi="Trebuchet MS" w:cs="Arial"/>
          <w:color w:val="111111"/>
          <w:sz w:val="20"/>
          <w:szCs w:val="20"/>
        </w:rPr>
        <w:t>Ceilings are s</w:t>
      </w:r>
      <w:r w:rsidR="00EE3C71" w:rsidRPr="00D61D80">
        <w:rPr>
          <w:rFonts w:ascii="Trebuchet MS" w:hAnsi="Trebuchet MS" w:cs="Arial"/>
          <w:color w:val="111111"/>
          <w:sz w:val="20"/>
          <w:szCs w:val="20"/>
        </w:rPr>
        <w:t>oftwood timber</w:t>
      </w:r>
      <w:r w:rsidR="0077251C">
        <w:rPr>
          <w:rFonts w:ascii="Trebuchet MS" w:hAnsi="Trebuchet MS" w:cs="Arial"/>
          <w:color w:val="111111"/>
          <w:sz w:val="20"/>
          <w:szCs w:val="20"/>
        </w:rPr>
        <w:t>.</w:t>
      </w:r>
      <w:r w:rsidR="00EE3C71" w:rsidRPr="00D61D80">
        <w:rPr>
          <w:rFonts w:ascii="Trebuchet MS" w:hAnsi="Trebuchet MS" w:cs="Arial"/>
          <w:color w:val="111111"/>
          <w:sz w:val="20"/>
          <w:szCs w:val="20"/>
        </w:rPr>
        <w:t xml:space="preserve"> </w:t>
      </w:r>
      <w:r w:rsidR="0080737E">
        <w:rPr>
          <w:rFonts w:ascii="Trebuchet MS" w:hAnsi="Trebuchet MS" w:cs="Arial"/>
          <w:color w:val="111111"/>
          <w:sz w:val="20"/>
          <w:szCs w:val="20"/>
        </w:rPr>
        <w:t>The doors are s</w:t>
      </w:r>
      <w:r w:rsidR="0077251C">
        <w:rPr>
          <w:rFonts w:ascii="Trebuchet MS" w:hAnsi="Trebuchet MS" w:cs="Arial"/>
          <w:color w:val="111111"/>
          <w:sz w:val="20"/>
          <w:szCs w:val="20"/>
        </w:rPr>
        <w:t>olid teak</w:t>
      </w:r>
      <w:r w:rsidR="00EE3C71" w:rsidRPr="00D61D80">
        <w:rPr>
          <w:rFonts w:ascii="Trebuchet MS" w:hAnsi="Trebuchet MS" w:cs="Arial"/>
          <w:color w:val="111111"/>
          <w:sz w:val="20"/>
          <w:szCs w:val="20"/>
        </w:rPr>
        <w:t xml:space="preserve"> the full height of the rooms, hung on pivots. Five steps lead down to</w:t>
      </w:r>
      <w:r w:rsidR="0080737E">
        <w:rPr>
          <w:rFonts w:ascii="Trebuchet MS" w:hAnsi="Trebuchet MS" w:cs="Arial"/>
          <w:color w:val="111111"/>
          <w:sz w:val="20"/>
          <w:szCs w:val="20"/>
        </w:rPr>
        <w:t xml:space="preserve"> the</w:t>
      </w:r>
      <w:r w:rsidR="00EE3C71" w:rsidRPr="00D61D80">
        <w:rPr>
          <w:rFonts w:ascii="Trebuchet MS" w:hAnsi="Trebuchet MS" w:cs="Arial"/>
          <w:color w:val="111111"/>
          <w:sz w:val="20"/>
          <w:szCs w:val="20"/>
        </w:rPr>
        <w:t xml:space="preserve"> larger workshop - the continuous roofline makes this space the tallest in the building. The plan and design of the space also reflects the heavy machinery and industrial plant required for a metalware designer and producer, compared with the facilities required, for example, an artist.</w:t>
      </w:r>
    </w:p>
    <w:p w:rsidR="0077251C" w:rsidRPr="0080737E" w:rsidRDefault="0080737E" w:rsidP="0077251C">
      <w:pPr>
        <w:spacing w:before="100" w:beforeAutospacing="1" w:after="100" w:afterAutospacing="1"/>
        <w:jc w:val="both"/>
        <w:rPr>
          <w:rFonts w:ascii="Trebuchet MS" w:hAnsi="Trebuchet MS" w:cs="Arial"/>
          <w:color w:val="111111"/>
          <w:sz w:val="20"/>
          <w:szCs w:val="20"/>
        </w:rPr>
      </w:pPr>
      <w:r>
        <w:rPr>
          <w:rFonts w:ascii="Trebuchet MS" w:hAnsi="Trebuchet MS" w:cs="Arial"/>
          <w:color w:val="111111"/>
          <w:sz w:val="20"/>
          <w:szCs w:val="20"/>
        </w:rPr>
        <w:t>The</w:t>
      </w:r>
      <w:r w:rsidR="00EE3C71" w:rsidRPr="00D61D80">
        <w:rPr>
          <w:rFonts w:ascii="Trebuchet MS" w:hAnsi="Trebuchet MS" w:cs="Arial"/>
          <w:color w:val="111111"/>
          <w:sz w:val="20"/>
          <w:szCs w:val="20"/>
        </w:rPr>
        <w:t xml:space="preserve"> house is not only a fine modern design, early in its use of naturally finished, overscaled timber, but </w:t>
      </w:r>
      <w:r w:rsidR="0077251C" w:rsidRPr="00D61D80">
        <w:rPr>
          <w:rFonts w:ascii="Trebuchet MS" w:hAnsi="Trebuchet MS" w:cs="Arial"/>
          <w:color w:val="111111"/>
          <w:sz w:val="20"/>
          <w:szCs w:val="20"/>
        </w:rPr>
        <w:t xml:space="preserve">is important as a landmark in Mellor's career. There was space here for Mellor to work with four or five assistants, and here he produced all his designs, limited editions and prototypes between 1960 and 1972, the years in which he established his international reputation. </w:t>
      </w:r>
    </w:p>
    <w:p w:rsidR="000F2451" w:rsidRDefault="0077251C" w:rsidP="000F2451">
      <w:pPr>
        <w:spacing w:before="100" w:beforeAutospacing="1" w:after="100" w:afterAutospacing="1"/>
        <w:jc w:val="both"/>
        <w:rPr>
          <w:rFonts w:ascii="Trebuchet MS" w:hAnsi="Trebuchet MS" w:cs="Arial"/>
          <w:i/>
          <w:color w:val="111111"/>
          <w:sz w:val="20"/>
          <w:szCs w:val="20"/>
        </w:rPr>
      </w:pPr>
      <w:r w:rsidRPr="0041077A">
        <w:rPr>
          <w:rFonts w:ascii="Trebuchet MS" w:hAnsi="Trebuchet MS" w:cs="Arial"/>
          <w:color w:val="111111"/>
          <w:sz w:val="20"/>
          <w:szCs w:val="20"/>
        </w:rPr>
        <w:t>The house featured in House and garden, November 1963. The review said</w:t>
      </w:r>
      <w:r>
        <w:rPr>
          <w:rFonts w:ascii="Trebuchet MS" w:hAnsi="Trebuchet MS" w:cs="Arial"/>
          <w:i/>
          <w:color w:val="111111"/>
          <w:sz w:val="20"/>
          <w:szCs w:val="20"/>
        </w:rPr>
        <w:t xml:space="preserve"> “</w:t>
      </w:r>
      <w:r w:rsidRPr="00C4518A">
        <w:rPr>
          <w:rFonts w:ascii="Trebuchet MS" w:hAnsi="Trebuchet MS" w:cs="Arial"/>
          <w:i/>
          <w:color w:val="111111"/>
          <w:sz w:val="20"/>
          <w:szCs w:val="20"/>
        </w:rPr>
        <w:t xml:space="preserve">Although David Mellor was trained as a craftsman in silver and gold, he takes as much delight and care in the design of </w:t>
      </w:r>
      <w:r w:rsidR="000F2451">
        <w:rPr>
          <w:rFonts w:ascii="Trebuchet MS" w:hAnsi="Trebuchet MS" w:cs="Arial"/>
          <w:i/>
          <w:color w:val="111111"/>
          <w:sz w:val="20"/>
          <w:szCs w:val="20"/>
        </w:rPr>
        <w:t xml:space="preserve">a new </w:t>
      </w:r>
      <w:r w:rsidR="000F2451" w:rsidRPr="00C4518A">
        <w:rPr>
          <w:rFonts w:ascii="Trebuchet MS" w:hAnsi="Trebuchet MS" w:cs="Arial"/>
          <w:i/>
          <w:color w:val="111111"/>
          <w:sz w:val="20"/>
          <w:szCs w:val="20"/>
        </w:rPr>
        <w:t xml:space="preserve">litter bin or tele-printer case as in the shaping of the most delicate silver candlestick. </w:t>
      </w:r>
      <w:r w:rsidR="000F2451" w:rsidRPr="00C4518A">
        <w:rPr>
          <w:rFonts w:ascii="Trebuchet MS" w:hAnsi="Trebuchet MS"/>
          <w:i/>
          <w:sz w:val="20"/>
          <w:szCs w:val="20"/>
        </w:rPr>
        <w:t>He has recently</w:t>
      </w:r>
      <w:r w:rsidR="000F2451" w:rsidRPr="000F2451">
        <w:rPr>
          <w:rFonts w:ascii="Trebuchet MS" w:hAnsi="Trebuchet MS"/>
          <w:i/>
          <w:sz w:val="20"/>
          <w:szCs w:val="20"/>
        </w:rPr>
        <w:t xml:space="preserve"> </w:t>
      </w:r>
      <w:r w:rsidR="000F2451" w:rsidRPr="00C4518A">
        <w:rPr>
          <w:rFonts w:ascii="Trebuchet MS" w:hAnsi="Trebuchet MS"/>
          <w:i/>
          <w:sz w:val="20"/>
          <w:szCs w:val="20"/>
        </w:rPr>
        <w:t>designed a new range of silver cutlery and hollow-ware for the new British Embassy at Warsaw and a new stamp machine for the GPO.</w:t>
      </w:r>
    </w:p>
    <w:p w:rsidR="009D7F31" w:rsidRPr="009D7F31" w:rsidRDefault="000F2451" w:rsidP="009D7F31">
      <w:pPr>
        <w:spacing w:before="100" w:beforeAutospacing="1" w:after="100" w:afterAutospacing="1"/>
        <w:jc w:val="both"/>
        <w:rPr>
          <w:rFonts w:ascii="Trebuchet MS" w:hAnsi="Trebuchet MS"/>
          <w:i/>
          <w:sz w:val="20"/>
          <w:szCs w:val="20"/>
        </w:rPr>
      </w:pPr>
      <w:r w:rsidRPr="00C4518A">
        <w:rPr>
          <w:rFonts w:ascii="Trebuchet MS" w:hAnsi="Trebuchet MS"/>
          <w:i/>
          <w:sz w:val="20"/>
          <w:szCs w:val="20"/>
        </w:rPr>
        <w:t xml:space="preserve">To provide a suitable background for his diverse activities and to accommodate his four assistants, </w:t>
      </w:r>
    </w:p>
    <w:p w:rsidR="009D7F31" w:rsidRDefault="00036A4D" w:rsidP="000F2451">
      <w:pPr>
        <w:spacing w:before="100" w:beforeAutospacing="1" w:after="100" w:afterAutospacing="1"/>
        <w:jc w:val="both"/>
        <w:rPr>
          <w:rFonts w:ascii="Trebuchet MS" w:hAnsi="Trebuchet MS"/>
          <w:i/>
          <w:sz w:val="20"/>
          <w:szCs w:val="20"/>
        </w:rPr>
      </w:pPr>
      <w:r>
        <w:rPr>
          <w:rFonts w:ascii="Trebuchet MS" w:hAnsi="Trebuchet MS" w:cs="Arial"/>
          <w:noProof/>
          <w:color w:val="111111"/>
          <w:sz w:val="20"/>
          <w:szCs w:val="20"/>
          <w:lang w:val="en-GB" w:eastAsia="en-GB"/>
        </w:rPr>
        <w:drawing>
          <wp:inline distT="0" distB="0" distL="0" distR="0">
            <wp:extent cx="3000375" cy="3638550"/>
            <wp:effectExtent l="0" t="0" r="9525" b="0"/>
            <wp:docPr id="29" name="Picture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3638550"/>
                    </a:xfrm>
                    <a:prstGeom prst="rect">
                      <a:avLst/>
                    </a:prstGeom>
                    <a:noFill/>
                    <a:ln>
                      <a:noFill/>
                    </a:ln>
                  </pic:spPr>
                </pic:pic>
              </a:graphicData>
            </a:graphic>
          </wp:inline>
        </w:drawing>
      </w:r>
      <w:r w:rsidR="009D7F31" w:rsidRPr="009D7F31">
        <w:rPr>
          <w:rFonts w:ascii="Trebuchet MS" w:hAnsi="Trebuchet MS" w:cs="Arial"/>
          <w:b/>
          <w:i/>
          <w:color w:val="111111"/>
          <w:sz w:val="20"/>
          <w:szCs w:val="20"/>
        </w:rPr>
        <w:t xml:space="preserve"> </w:t>
      </w:r>
      <w:r w:rsidR="009D7F31" w:rsidRPr="00315D8E">
        <w:rPr>
          <w:rFonts w:ascii="Trebuchet MS" w:hAnsi="Trebuchet MS" w:cs="Arial"/>
          <w:b/>
          <w:i/>
          <w:color w:val="111111"/>
          <w:sz w:val="20"/>
          <w:szCs w:val="20"/>
        </w:rPr>
        <w:t>David Mellor photographed in the drawing office</w:t>
      </w:r>
      <w:r w:rsidR="009D7F31">
        <w:rPr>
          <w:rFonts w:ascii="Trebuchet MS" w:hAnsi="Trebuchet MS"/>
          <w:i/>
          <w:sz w:val="20"/>
          <w:szCs w:val="20"/>
        </w:rPr>
        <w:t xml:space="preserve"> </w:t>
      </w:r>
    </w:p>
    <w:p w:rsidR="000F2451" w:rsidRPr="000F2451" w:rsidRDefault="000F2451" w:rsidP="000F2451">
      <w:pPr>
        <w:spacing w:before="100" w:beforeAutospacing="1" w:after="100" w:afterAutospacing="1"/>
        <w:jc w:val="both"/>
        <w:rPr>
          <w:rFonts w:ascii="Trebuchet MS" w:hAnsi="Trebuchet MS"/>
          <w:i/>
          <w:sz w:val="20"/>
          <w:szCs w:val="20"/>
        </w:rPr>
      </w:pPr>
      <w:r w:rsidRPr="00C4518A">
        <w:rPr>
          <w:rFonts w:ascii="Trebuchet MS" w:hAnsi="Trebuchet MS"/>
          <w:i/>
          <w:sz w:val="20"/>
          <w:szCs w:val="20"/>
        </w:rPr>
        <w:t>David Mellor needed a large working studio. As his is not the kind of work that can be put out of sight and out of mind at six every</w:t>
      </w:r>
      <w:r>
        <w:rPr>
          <w:rFonts w:ascii="Trebuchet MS" w:hAnsi="Trebuchet MS"/>
          <w:i/>
          <w:sz w:val="20"/>
          <w:szCs w:val="20"/>
        </w:rPr>
        <w:t xml:space="preserve"> evening, he also wished </w:t>
      </w:r>
      <w:r w:rsidR="0077251C" w:rsidRPr="00C4518A">
        <w:rPr>
          <w:rFonts w:ascii="Trebuchet MS" w:hAnsi="Trebuchet MS"/>
          <w:i/>
          <w:sz w:val="20"/>
          <w:szCs w:val="20"/>
        </w:rPr>
        <w:t>his working premises to serve as a home, a tradition still practiced in Scandinavia, less so in this country. Having bought part of a garden of a large Victorian house in Sheffi</w:t>
      </w:r>
      <w:r w:rsidR="0077251C">
        <w:rPr>
          <w:rFonts w:ascii="Trebuchet MS" w:hAnsi="Trebuchet MS"/>
          <w:i/>
          <w:sz w:val="20"/>
          <w:szCs w:val="20"/>
        </w:rPr>
        <w:t>eld, he asked his friend Patric</w:t>
      </w:r>
      <w:r w:rsidR="0077251C" w:rsidRPr="00C4518A">
        <w:rPr>
          <w:rFonts w:ascii="Trebuchet MS" w:hAnsi="Trebuchet MS"/>
          <w:i/>
          <w:sz w:val="20"/>
          <w:szCs w:val="20"/>
        </w:rPr>
        <w:t xml:space="preserve"> Guest, DA ARIBA, a London architect, to design the studio.</w:t>
      </w:r>
      <w:r w:rsidR="0077251C" w:rsidRPr="0077251C">
        <w:rPr>
          <w:rFonts w:ascii="Trebuchet MS" w:hAnsi="Trebuchet MS" w:cs="Arial"/>
          <w:i/>
          <w:color w:val="111111"/>
          <w:sz w:val="20"/>
          <w:szCs w:val="20"/>
        </w:rPr>
        <w:t xml:space="preserve"> </w:t>
      </w:r>
      <w:r>
        <w:rPr>
          <w:rFonts w:ascii="Trebuchet MS" w:hAnsi="Trebuchet MS"/>
          <w:i/>
          <w:sz w:val="20"/>
          <w:szCs w:val="20"/>
        </w:rPr>
        <w:t xml:space="preserve">The plan evolved by Mr </w:t>
      </w:r>
      <w:r w:rsidRPr="00C4518A">
        <w:rPr>
          <w:rFonts w:ascii="Trebuchet MS" w:hAnsi="Trebuchet MS"/>
          <w:i/>
          <w:sz w:val="20"/>
          <w:szCs w:val="20"/>
        </w:rPr>
        <w:t>Guest is paradoxically simple and ingenious. It is likely to [provoke considerable envy and covetousness amongst other industrial designers, too often forced to live in a Georgian or Victorian house whilst designing for the 1960s. How pleasant for one’s house to be a complete reflection of one’s practical work and philosophy of design.</w:t>
      </w:r>
    </w:p>
    <w:p w:rsidR="000F2451" w:rsidRPr="000F2451" w:rsidRDefault="000F2451" w:rsidP="000F2451">
      <w:pPr>
        <w:spacing w:before="100" w:beforeAutospacing="1" w:after="100" w:afterAutospacing="1"/>
        <w:jc w:val="both"/>
        <w:rPr>
          <w:rFonts w:ascii="Trebuchet MS" w:hAnsi="Trebuchet MS" w:cs="Arial"/>
          <w:i/>
          <w:color w:val="111111"/>
          <w:sz w:val="20"/>
          <w:szCs w:val="20"/>
        </w:rPr>
      </w:pPr>
      <w:r w:rsidRPr="00C4518A">
        <w:rPr>
          <w:rFonts w:ascii="Trebuchet MS" w:hAnsi="Trebuchet MS"/>
          <w:i/>
          <w:sz w:val="20"/>
          <w:szCs w:val="20"/>
        </w:rPr>
        <w:t>Work and leisure are interlocked in the life of David Mellor, for he has no family to accommodate, which does, of course, simplify his problem. Patrick Guest has designed a long single-storey building with a workroom/studio at one end and living accommodation at the other. Work benches occupy the two long window walls of the studio and a central island for mechanical equipment divides the room length wise into wood-working and metal-working sections. This room is closely linked with the office and living room by a small passage with a store room opening off to one side and a darkroom and bathroom on the other.</w:t>
      </w:r>
    </w:p>
    <w:p w:rsidR="000F2451" w:rsidRPr="00C4518A" w:rsidRDefault="000F2451" w:rsidP="000F2451">
      <w:pPr>
        <w:spacing w:before="100" w:beforeAutospacing="1" w:after="100" w:afterAutospacing="1"/>
        <w:jc w:val="both"/>
        <w:rPr>
          <w:rFonts w:ascii="Trebuchet MS" w:hAnsi="Trebuchet MS"/>
          <w:i/>
          <w:sz w:val="20"/>
          <w:szCs w:val="20"/>
        </w:rPr>
      </w:pPr>
      <w:r w:rsidRPr="00C4518A">
        <w:rPr>
          <w:rFonts w:ascii="Trebuchet MS" w:hAnsi="Trebuchet MS"/>
          <w:i/>
          <w:sz w:val="20"/>
          <w:szCs w:val="20"/>
        </w:rPr>
        <w:t>The studio, office and store room occupy about two thirds of the floor plan and the space left for eating and sleeping represents about the proportion of his day that David Mellor is prepared to spare for such necessities. His bed, in the dining room, is simply a drawer that slides neatly out if sight below the kitchen units and into a wardrobe dividing the living room from a galley-sized kitchen.</w:t>
      </w:r>
    </w:p>
    <w:p w:rsidR="000F2451" w:rsidRPr="00C4518A" w:rsidRDefault="000F2451" w:rsidP="000F2451">
      <w:pPr>
        <w:spacing w:before="100" w:beforeAutospacing="1" w:after="100" w:afterAutospacing="1"/>
        <w:jc w:val="both"/>
        <w:rPr>
          <w:rFonts w:ascii="Trebuchet MS" w:hAnsi="Trebuchet MS"/>
          <w:i/>
          <w:sz w:val="20"/>
          <w:szCs w:val="20"/>
        </w:rPr>
      </w:pPr>
      <w:r w:rsidRPr="00C4518A">
        <w:rPr>
          <w:rFonts w:ascii="Trebuchet MS" w:hAnsi="Trebuchet MS"/>
          <w:i/>
          <w:sz w:val="20"/>
          <w:szCs w:val="20"/>
        </w:rPr>
        <w:t>The intercommunicating living room and drawing office face north-west overlooking a walled garden and terrace. To keep as much light as possible, large areas of double glazing in cedar frames have been used. The living room is uncluttered and furnishings consist simply of a coffee table and a Charles Eames chair and ottoman footstool grouped round the high cast iron fireplace designed by David Mellor. The entrance hall/secretary’s office provides separate entry to Mr Mellor’s drawing office and the living room, and is divided from the office by a glass screen and venetian blind.</w:t>
      </w:r>
    </w:p>
    <w:p w:rsidR="000F2451" w:rsidRPr="00C4518A" w:rsidRDefault="000F2451" w:rsidP="000F2451">
      <w:pPr>
        <w:spacing w:before="100" w:beforeAutospacing="1" w:after="100" w:afterAutospacing="1"/>
        <w:jc w:val="both"/>
        <w:rPr>
          <w:rFonts w:ascii="Trebuchet MS" w:hAnsi="Trebuchet MS"/>
          <w:i/>
          <w:sz w:val="20"/>
          <w:szCs w:val="20"/>
        </w:rPr>
      </w:pPr>
      <w:r w:rsidRPr="00C4518A">
        <w:rPr>
          <w:rFonts w:ascii="Trebuchet MS" w:hAnsi="Trebuchet MS"/>
          <w:i/>
          <w:sz w:val="20"/>
          <w:szCs w:val="20"/>
        </w:rPr>
        <w:t>The fact that there is virtually no division between Mr Mellor’s working and domestic life is echoed in the house. From his drawing board he is still in close contact with the studio yet only a step-and-a-half-away from his bed. The designer can thus live with his designs, subjecting them to perennial and persistent criticism.</w:t>
      </w:r>
      <w:r>
        <w:rPr>
          <w:rFonts w:ascii="Trebuchet MS" w:hAnsi="Trebuchet MS"/>
          <w:i/>
          <w:sz w:val="20"/>
          <w:szCs w:val="20"/>
        </w:rPr>
        <w:t>”</w:t>
      </w:r>
    </w:p>
    <w:p w:rsidR="000E3A96" w:rsidRDefault="00D75906" w:rsidP="009D7F31">
      <w:pPr>
        <w:spacing w:before="100" w:beforeAutospacing="1" w:after="100" w:afterAutospacing="1"/>
        <w:jc w:val="both"/>
        <w:rPr>
          <w:rFonts w:ascii="Trebuchet MS" w:hAnsi="Trebuchet MS" w:cs="Arial"/>
          <w:color w:val="111111"/>
          <w:sz w:val="20"/>
          <w:szCs w:val="20"/>
        </w:rPr>
      </w:pPr>
      <w:r w:rsidRPr="00D75906">
        <w:rPr>
          <w:rFonts w:ascii="Trebuchet MS" w:hAnsi="Trebuchet MS" w:cs="Arial"/>
          <w:color w:val="111111"/>
          <w:sz w:val="20"/>
          <w:szCs w:val="20"/>
        </w:rPr>
        <w:t>This long light modernist building has an almost organic quality</w:t>
      </w:r>
      <w:r>
        <w:rPr>
          <w:rFonts w:ascii="Trebuchet MS" w:hAnsi="Trebuchet MS" w:cs="Arial"/>
          <w:color w:val="111111"/>
          <w:sz w:val="20"/>
          <w:szCs w:val="20"/>
        </w:rPr>
        <w:t>,</w:t>
      </w:r>
      <w:r w:rsidRPr="00D75906">
        <w:rPr>
          <w:rFonts w:ascii="Trebuchet MS" w:hAnsi="Trebuchet MS" w:cs="Arial"/>
          <w:color w:val="111111"/>
          <w:sz w:val="20"/>
          <w:szCs w:val="20"/>
        </w:rPr>
        <w:t xml:space="preserve"> at one w</w:t>
      </w:r>
      <w:r>
        <w:rPr>
          <w:rFonts w:ascii="Trebuchet MS" w:hAnsi="Trebuchet MS" w:cs="Arial"/>
          <w:color w:val="111111"/>
          <w:sz w:val="20"/>
          <w:szCs w:val="20"/>
        </w:rPr>
        <w:t>ith the natural setting that su</w:t>
      </w:r>
      <w:r w:rsidRPr="00D75906">
        <w:rPr>
          <w:rFonts w:ascii="Trebuchet MS" w:hAnsi="Trebuchet MS" w:cs="Arial"/>
          <w:color w:val="111111"/>
          <w:sz w:val="20"/>
          <w:szCs w:val="20"/>
        </w:rPr>
        <w:t>rround</w:t>
      </w:r>
      <w:r>
        <w:rPr>
          <w:rFonts w:ascii="Trebuchet MS" w:hAnsi="Trebuchet MS" w:cs="Arial"/>
          <w:color w:val="111111"/>
          <w:sz w:val="20"/>
          <w:szCs w:val="20"/>
        </w:rPr>
        <w:t xml:space="preserve">s it with </w:t>
      </w:r>
      <w:r w:rsidRPr="00D75906">
        <w:rPr>
          <w:rFonts w:ascii="Trebuchet MS" w:hAnsi="Trebuchet MS" w:cs="Arial"/>
          <w:color w:val="111111"/>
          <w:sz w:val="20"/>
          <w:szCs w:val="20"/>
        </w:rPr>
        <w:t>l</w:t>
      </w:r>
      <w:r>
        <w:rPr>
          <w:rFonts w:ascii="Trebuchet MS" w:hAnsi="Trebuchet MS" w:cs="Arial"/>
          <w:color w:val="111111"/>
          <w:sz w:val="20"/>
          <w:szCs w:val="20"/>
        </w:rPr>
        <w:t>arge areas of dou</w:t>
      </w:r>
      <w:r w:rsidRPr="00D75906">
        <w:rPr>
          <w:rFonts w:ascii="Trebuchet MS" w:hAnsi="Trebuchet MS" w:cs="Arial"/>
          <w:color w:val="111111"/>
          <w:sz w:val="20"/>
          <w:szCs w:val="20"/>
        </w:rPr>
        <w:t>ble glazing set in cedar frames. In</w:t>
      </w:r>
      <w:r>
        <w:rPr>
          <w:rFonts w:ascii="Trebuchet MS" w:hAnsi="Trebuchet MS" w:cs="Arial"/>
          <w:color w:val="111111"/>
          <w:sz w:val="20"/>
          <w:szCs w:val="20"/>
        </w:rPr>
        <w:t xml:space="preserve"> this it is reminiscent of the E</w:t>
      </w:r>
      <w:r w:rsidRPr="00D75906">
        <w:rPr>
          <w:rFonts w:ascii="Trebuchet MS" w:hAnsi="Trebuchet MS" w:cs="Arial"/>
          <w:color w:val="111111"/>
          <w:sz w:val="20"/>
          <w:szCs w:val="20"/>
        </w:rPr>
        <w:t>ames Hou</w:t>
      </w:r>
      <w:r>
        <w:rPr>
          <w:rFonts w:ascii="Trebuchet MS" w:hAnsi="Trebuchet MS" w:cs="Arial"/>
          <w:color w:val="111111"/>
          <w:sz w:val="20"/>
          <w:szCs w:val="20"/>
        </w:rPr>
        <w:t>se, built ten years earlier in Pacific Pali</w:t>
      </w:r>
      <w:r w:rsidRPr="00D75906">
        <w:rPr>
          <w:rFonts w:ascii="Trebuchet MS" w:hAnsi="Trebuchet MS" w:cs="Arial"/>
          <w:color w:val="111111"/>
          <w:sz w:val="20"/>
          <w:szCs w:val="20"/>
        </w:rPr>
        <w:t>sades</w:t>
      </w:r>
      <w:r>
        <w:rPr>
          <w:rFonts w:ascii="Trebuchet MS" w:hAnsi="Trebuchet MS" w:cs="Arial"/>
          <w:color w:val="111111"/>
          <w:sz w:val="20"/>
          <w:szCs w:val="20"/>
        </w:rPr>
        <w:t>, Los Angeles. It also has a European context, with clear echoes of the studio homes of Scandinavian designers which David Mellor had first visited a few years earlier on his travels through Denmark and Sweden.</w:t>
      </w:r>
    </w:p>
    <w:p w:rsidR="00E06C91" w:rsidRDefault="00E06C91" w:rsidP="001C2B9A">
      <w:pPr>
        <w:rPr>
          <w:rFonts w:ascii="Trebuchet MS" w:hAnsi="Trebuchet MS" w:cs="Arial"/>
          <w:color w:val="111111"/>
          <w:sz w:val="20"/>
          <w:szCs w:val="20"/>
        </w:rPr>
      </w:pPr>
    </w:p>
    <w:p w:rsidR="00E06C91" w:rsidRPr="00E06C91" w:rsidRDefault="00E06C91" w:rsidP="001C2B9A">
      <w:pPr>
        <w:rPr>
          <w:b/>
        </w:rPr>
      </w:pPr>
      <w:r w:rsidRPr="00E06C91">
        <w:rPr>
          <w:rFonts w:ascii="Trebuchet MS" w:hAnsi="Trebuchet MS" w:cs="Arial"/>
          <w:b/>
          <w:color w:val="111111"/>
          <w:sz w:val="20"/>
          <w:szCs w:val="20"/>
        </w:rPr>
        <w:t>The End:</w:t>
      </w:r>
    </w:p>
    <w:p w:rsidR="000E3A96" w:rsidRDefault="000E3A96" w:rsidP="001C2B9A"/>
    <w:p w:rsidR="000E3A96" w:rsidRPr="000B5465" w:rsidRDefault="000E3A96" w:rsidP="001C2B9A"/>
    <w:p w:rsidR="000E3A96" w:rsidRPr="00E66262" w:rsidRDefault="000E3A96" w:rsidP="001C2B9A"/>
    <w:p w:rsidR="000E3A96" w:rsidRDefault="000E3A96" w:rsidP="001C2B9A"/>
    <w:p w:rsidR="000E3A96" w:rsidRPr="004C6E0B" w:rsidRDefault="000E3A96" w:rsidP="001C2B9A"/>
    <w:p w:rsidR="000E3A96" w:rsidRPr="00A8717D" w:rsidRDefault="000E3A96" w:rsidP="00A8717D">
      <w:pPr>
        <w:spacing w:before="240"/>
        <w:rPr>
          <w:rFonts w:ascii="Trebuchet MS" w:hAnsi="Trebuchet MS" w:cs="Arial"/>
          <w:sz w:val="20"/>
          <w:szCs w:val="20"/>
        </w:rPr>
      </w:pPr>
      <w:r>
        <w:rPr>
          <w:rFonts w:ascii="Arial" w:hAnsi="Arial" w:cs="Arial"/>
          <w:sz w:val="18"/>
          <w:szCs w:val="18"/>
        </w:rPr>
        <w:br/>
      </w:r>
      <w:r>
        <w:rPr>
          <w:rFonts w:ascii="Arial" w:hAnsi="Arial" w:cs="Arial"/>
          <w:sz w:val="18"/>
          <w:szCs w:val="18"/>
        </w:rPr>
        <w:br/>
      </w:r>
    </w:p>
    <w:p w:rsidR="000E3A96" w:rsidRDefault="00036A4D" w:rsidP="00384830">
      <w:pPr>
        <w:shd w:val="clear" w:color="auto" w:fill="E5E3DF"/>
        <w:jc w:val="center"/>
        <w:rPr>
          <w:rFonts w:ascii="Arial" w:hAnsi="Arial" w:cs="Arial"/>
          <w:vanish/>
          <w:sz w:val="18"/>
          <w:szCs w:val="18"/>
        </w:rPr>
      </w:pPr>
      <w:r>
        <w:rPr>
          <w:rFonts w:ascii="Arial" w:hAnsi="Arial" w:cs="Arial"/>
          <w:noProof/>
          <w:vanish/>
          <w:sz w:val="18"/>
          <w:szCs w:val="18"/>
          <w:lang w:val="en-GB" w:eastAsia="en-GB"/>
        </w:rPr>
        <w:drawing>
          <wp:inline distT="0" distB="0" distL="0" distR="0">
            <wp:extent cx="9525" cy="9525"/>
            <wp:effectExtent l="0" t="0" r="0" b="0"/>
            <wp:docPr id="30" name="Picture 30"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1" name="Picture 31"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2" name="Picture 32"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3" name="Picture 33"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4" name="Picture 34"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5" name="Picture 35"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6" name="Picture 36"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7" name="Picture 37"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8" name="Picture 38"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39" name="Picture 39"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40" name="Picture 40"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vanish/>
          <w:sz w:val="18"/>
          <w:szCs w:val="18"/>
          <w:lang w:val="en-GB" w:eastAsia="en-GB"/>
        </w:rPr>
        <w:drawing>
          <wp:inline distT="0" distB="0" distL="0" distR="0">
            <wp:extent cx="9525" cy="9525"/>
            <wp:effectExtent l="0" t="0" r="0" b="0"/>
            <wp:docPr id="41" name="Picture 41" descr="http://maps.gstatic.com/intl/en_uk/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ps.gstatic.com/intl/en_uk/mapfiles/transparen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E3A96" w:rsidRDefault="000E3A96" w:rsidP="003173C4"/>
    <w:sectPr w:rsidR="000E3A96" w:rsidSect="00A17634">
      <w:pgSz w:w="8391" w:h="11907" w:code="11"/>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JPON K+ Gill Sans">
    <w:altName w:val="Gill San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E4E0E"/>
    <w:multiLevelType w:val="multilevel"/>
    <w:tmpl w:val="5492D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F6783"/>
    <w:multiLevelType w:val="multilevel"/>
    <w:tmpl w:val="D9869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04B79"/>
    <w:multiLevelType w:val="hybridMultilevel"/>
    <w:tmpl w:val="340CFB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C514978"/>
    <w:multiLevelType w:val="multilevel"/>
    <w:tmpl w:val="AA8435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FB348E"/>
    <w:multiLevelType w:val="multilevel"/>
    <w:tmpl w:val="F6166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E2499C"/>
    <w:multiLevelType w:val="multilevel"/>
    <w:tmpl w:val="2FEAA0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324B2E"/>
    <w:multiLevelType w:val="multilevel"/>
    <w:tmpl w:val="D5C22D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E52F89"/>
    <w:multiLevelType w:val="multilevel"/>
    <w:tmpl w:val="96DE4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1035C6"/>
    <w:multiLevelType w:val="multilevel"/>
    <w:tmpl w:val="702850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3120BF"/>
    <w:multiLevelType w:val="multilevel"/>
    <w:tmpl w:val="09267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940BB8"/>
    <w:multiLevelType w:val="multilevel"/>
    <w:tmpl w:val="980201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9B56E1"/>
    <w:multiLevelType w:val="multilevel"/>
    <w:tmpl w:val="7ECCE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724094"/>
    <w:multiLevelType w:val="multilevel"/>
    <w:tmpl w:val="5E2C1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1F4B21"/>
    <w:multiLevelType w:val="multilevel"/>
    <w:tmpl w:val="FAA4F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B06B3B"/>
    <w:multiLevelType w:val="multilevel"/>
    <w:tmpl w:val="06FA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9"/>
  </w:num>
  <w:num w:numId="5">
    <w:abstractNumId w:val="5"/>
  </w:num>
  <w:num w:numId="6">
    <w:abstractNumId w:val="6"/>
  </w:num>
  <w:num w:numId="7">
    <w:abstractNumId w:val="13"/>
  </w:num>
  <w:num w:numId="8">
    <w:abstractNumId w:val="8"/>
  </w:num>
  <w:num w:numId="9">
    <w:abstractNumId w:val="11"/>
  </w:num>
  <w:num w:numId="10">
    <w:abstractNumId w:val="7"/>
  </w:num>
  <w:num w:numId="11">
    <w:abstractNumId w:val="0"/>
  </w:num>
  <w:num w:numId="12">
    <w:abstractNumId w:val="10"/>
  </w:num>
  <w:num w:numId="13">
    <w:abstractNumId w:val="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3C4"/>
    <w:rsid w:val="00005068"/>
    <w:rsid w:val="000251B9"/>
    <w:rsid w:val="000312ED"/>
    <w:rsid w:val="000333B7"/>
    <w:rsid w:val="00036A4D"/>
    <w:rsid w:val="000409E9"/>
    <w:rsid w:val="000433C2"/>
    <w:rsid w:val="000610D4"/>
    <w:rsid w:val="000761F0"/>
    <w:rsid w:val="000904A7"/>
    <w:rsid w:val="00094EFA"/>
    <w:rsid w:val="00097E87"/>
    <w:rsid w:val="000B1361"/>
    <w:rsid w:val="000B5465"/>
    <w:rsid w:val="000B5E5A"/>
    <w:rsid w:val="000C036A"/>
    <w:rsid w:val="000C07ED"/>
    <w:rsid w:val="000C4339"/>
    <w:rsid w:val="000D2630"/>
    <w:rsid w:val="000D7AF1"/>
    <w:rsid w:val="000E3A96"/>
    <w:rsid w:val="000E4290"/>
    <w:rsid w:val="000E7CDC"/>
    <w:rsid w:val="000F2451"/>
    <w:rsid w:val="000F6CBA"/>
    <w:rsid w:val="00113515"/>
    <w:rsid w:val="00113902"/>
    <w:rsid w:val="00116806"/>
    <w:rsid w:val="00117017"/>
    <w:rsid w:val="0013033E"/>
    <w:rsid w:val="00136CB6"/>
    <w:rsid w:val="001429EF"/>
    <w:rsid w:val="001600A4"/>
    <w:rsid w:val="001740FA"/>
    <w:rsid w:val="0018128C"/>
    <w:rsid w:val="001877B6"/>
    <w:rsid w:val="001A3409"/>
    <w:rsid w:val="001B262D"/>
    <w:rsid w:val="001C2B9A"/>
    <w:rsid w:val="001F64D6"/>
    <w:rsid w:val="00203458"/>
    <w:rsid w:val="00214DE5"/>
    <w:rsid w:val="00223F2E"/>
    <w:rsid w:val="002322BA"/>
    <w:rsid w:val="0023502E"/>
    <w:rsid w:val="002452FF"/>
    <w:rsid w:val="002509A5"/>
    <w:rsid w:val="00262125"/>
    <w:rsid w:val="00262174"/>
    <w:rsid w:val="00265F0B"/>
    <w:rsid w:val="00297862"/>
    <w:rsid w:val="002A3F52"/>
    <w:rsid w:val="002A59C8"/>
    <w:rsid w:val="002A66C2"/>
    <w:rsid w:val="002C70C3"/>
    <w:rsid w:val="002E1BDE"/>
    <w:rsid w:val="00302DAC"/>
    <w:rsid w:val="0031441E"/>
    <w:rsid w:val="00315D8E"/>
    <w:rsid w:val="00316F4E"/>
    <w:rsid w:val="003173C4"/>
    <w:rsid w:val="003237EE"/>
    <w:rsid w:val="00336071"/>
    <w:rsid w:val="0034418F"/>
    <w:rsid w:val="00350553"/>
    <w:rsid w:val="003664CE"/>
    <w:rsid w:val="003774C5"/>
    <w:rsid w:val="00384830"/>
    <w:rsid w:val="003977F5"/>
    <w:rsid w:val="003A3C05"/>
    <w:rsid w:val="003A4653"/>
    <w:rsid w:val="003B2DC9"/>
    <w:rsid w:val="003B4BC8"/>
    <w:rsid w:val="003E6013"/>
    <w:rsid w:val="0041077A"/>
    <w:rsid w:val="00411FA8"/>
    <w:rsid w:val="004157E5"/>
    <w:rsid w:val="00420032"/>
    <w:rsid w:val="00440B75"/>
    <w:rsid w:val="0044198F"/>
    <w:rsid w:val="00452C1B"/>
    <w:rsid w:val="00465A25"/>
    <w:rsid w:val="00466A12"/>
    <w:rsid w:val="004674BB"/>
    <w:rsid w:val="0048092E"/>
    <w:rsid w:val="0049071B"/>
    <w:rsid w:val="00494FF9"/>
    <w:rsid w:val="004B040A"/>
    <w:rsid w:val="004C6E0B"/>
    <w:rsid w:val="004F047E"/>
    <w:rsid w:val="00501651"/>
    <w:rsid w:val="0050779B"/>
    <w:rsid w:val="0051055E"/>
    <w:rsid w:val="00511CD7"/>
    <w:rsid w:val="0051320B"/>
    <w:rsid w:val="0052042E"/>
    <w:rsid w:val="00522B77"/>
    <w:rsid w:val="005310C1"/>
    <w:rsid w:val="00532FAA"/>
    <w:rsid w:val="00536EC0"/>
    <w:rsid w:val="00543BB1"/>
    <w:rsid w:val="005646AD"/>
    <w:rsid w:val="00572CEF"/>
    <w:rsid w:val="0059297B"/>
    <w:rsid w:val="00597F5F"/>
    <w:rsid w:val="005A0A09"/>
    <w:rsid w:val="005A77D5"/>
    <w:rsid w:val="005C19C1"/>
    <w:rsid w:val="005C35D8"/>
    <w:rsid w:val="005D42F4"/>
    <w:rsid w:val="005E091D"/>
    <w:rsid w:val="00603F96"/>
    <w:rsid w:val="006074C8"/>
    <w:rsid w:val="0062494E"/>
    <w:rsid w:val="00632460"/>
    <w:rsid w:val="006513AC"/>
    <w:rsid w:val="00653476"/>
    <w:rsid w:val="00664473"/>
    <w:rsid w:val="006656DA"/>
    <w:rsid w:val="00670C27"/>
    <w:rsid w:val="006835CF"/>
    <w:rsid w:val="006979D2"/>
    <w:rsid w:val="006A39C7"/>
    <w:rsid w:val="006A7A8A"/>
    <w:rsid w:val="006E3452"/>
    <w:rsid w:val="006F1412"/>
    <w:rsid w:val="006F460E"/>
    <w:rsid w:val="006F6657"/>
    <w:rsid w:val="0072282A"/>
    <w:rsid w:val="007248AF"/>
    <w:rsid w:val="0074078E"/>
    <w:rsid w:val="00753390"/>
    <w:rsid w:val="007578F2"/>
    <w:rsid w:val="0076046D"/>
    <w:rsid w:val="0077251C"/>
    <w:rsid w:val="0077451A"/>
    <w:rsid w:val="00782CEC"/>
    <w:rsid w:val="007A3BFB"/>
    <w:rsid w:val="007B3C32"/>
    <w:rsid w:val="007B5CF9"/>
    <w:rsid w:val="007D0CF9"/>
    <w:rsid w:val="007E0B64"/>
    <w:rsid w:val="007E3A5C"/>
    <w:rsid w:val="007F7E45"/>
    <w:rsid w:val="008062C8"/>
    <w:rsid w:val="0080737E"/>
    <w:rsid w:val="00822F2A"/>
    <w:rsid w:val="00837C8F"/>
    <w:rsid w:val="00846A96"/>
    <w:rsid w:val="00854F52"/>
    <w:rsid w:val="0086268D"/>
    <w:rsid w:val="008654F5"/>
    <w:rsid w:val="008761B3"/>
    <w:rsid w:val="008A6095"/>
    <w:rsid w:val="008A7182"/>
    <w:rsid w:val="008B3944"/>
    <w:rsid w:val="008C494A"/>
    <w:rsid w:val="008D34D9"/>
    <w:rsid w:val="008D5C87"/>
    <w:rsid w:val="008E1929"/>
    <w:rsid w:val="008F4208"/>
    <w:rsid w:val="009015F9"/>
    <w:rsid w:val="00920AC1"/>
    <w:rsid w:val="00926F94"/>
    <w:rsid w:val="009277C9"/>
    <w:rsid w:val="009334CD"/>
    <w:rsid w:val="009542E5"/>
    <w:rsid w:val="009565D9"/>
    <w:rsid w:val="00956E7D"/>
    <w:rsid w:val="009607BE"/>
    <w:rsid w:val="009608F1"/>
    <w:rsid w:val="009678AD"/>
    <w:rsid w:val="0099310D"/>
    <w:rsid w:val="0099532B"/>
    <w:rsid w:val="009B6453"/>
    <w:rsid w:val="009C06A0"/>
    <w:rsid w:val="009D7F31"/>
    <w:rsid w:val="00A0247F"/>
    <w:rsid w:val="00A057FE"/>
    <w:rsid w:val="00A13FF4"/>
    <w:rsid w:val="00A142D7"/>
    <w:rsid w:val="00A14A84"/>
    <w:rsid w:val="00A17634"/>
    <w:rsid w:val="00A51802"/>
    <w:rsid w:val="00A53B91"/>
    <w:rsid w:val="00A74DFE"/>
    <w:rsid w:val="00A8717D"/>
    <w:rsid w:val="00AA0C58"/>
    <w:rsid w:val="00AA5E60"/>
    <w:rsid w:val="00AB6792"/>
    <w:rsid w:val="00AC0A7F"/>
    <w:rsid w:val="00AC4BC8"/>
    <w:rsid w:val="00AC651A"/>
    <w:rsid w:val="00AD3D8E"/>
    <w:rsid w:val="00AD4D7A"/>
    <w:rsid w:val="00AD5D05"/>
    <w:rsid w:val="00AE3E8D"/>
    <w:rsid w:val="00AF055A"/>
    <w:rsid w:val="00B0059E"/>
    <w:rsid w:val="00B03C5D"/>
    <w:rsid w:val="00B055E3"/>
    <w:rsid w:val="00B14FAD"/>
    <w:rsid w:val="00B21024"/>
    <w:rsid w:val="00B23AA6"/>
    <w:rsid w:val="00B26BAB"/>
    <w:rsid w:val="00B27E0A"/>
    <w:rsid w:val="00B371FD"/>
    <w:rsid w:val="00B4485D"/>
    <w:rsid w:val="00B51F5F"/>
    <w:rsid w:val="00B639DE"/>
    <w:rsid w:val="00B66065"/>
    <w:rsid w:val="00B66CF5"/>
    <w:rsid w:val="00B83113"/>
    <w:rsid w:val="00B83826"/>
    <w:rsid w:val="00B8410D"/>
    <w:rsid w:val="00B91575"/>
    <w:rsid w:val="00B935B9"/>
    <w:rsid w:val="00B95681"/>
    <w:rsid w:val="00BA2EF2"/>
    <w:rsid w:val="00BB5DBD"/>
    <w:rsid w:val="00BC5F83"/>
    <w:rsid w:val="00BC7653"/>
    <w:rsid w:val="00BC79CB"/>
    <w:rsid w:val="00BE0C8E"/>
    <w:rsid w:val="00C00137"/>
    <w:rsid w:val="00C014BB"/>
    <w:rsid w:val="00C04A53"/>
    <w:rsid w:val="00C06507"/>
    <w:rsid w:val="00C11755"/>
    <w:rsid w:val="00C17033"/>
    <w:rsid w:val="00C20BDD"/>
    <w:rsid w:val="00C43D2E"/>
    <w:rsid w:val="00C4518A"/>
    <w:rsid w:val="00C50DE0"/>
    <w:rsid w:val="00C5108C"/>
    <w:rsid w:val="00C60582"/>
    <w:rsid w:val="00C65764"/>
    <w:rsid w:val="00C71AFB"/>
    <w:rsid w:val="00C8659D"/>
    <w:rsid w:val="00C87FEE"/>
    <w:rsid w:val="00C9236D"/>
    <w:rsid w:val="00CA76B2"/>
    <w:rsid w:val="00CB289F"/>
    <w:rsid w:val="00CB35E1"/>
    <w:rsid w:val="00CC6581"/>
    <w:rsid w:val="00CD281D"/>
    <w:rsid w:val="00CD3FD4"/>
    <w:rsid w:val="00CD696C"/>
    <w:rsid w:val="00CD6D01"/>
    <w:rsid w:val="00CF3885"/>
    <w:rsid w:val="00D039D0"/>
    <w:rsid w:val="00D16EDD"/>
    <w:rsid w:val="00D206C0"/>
    <w:rsid w:val="00D24F0C"/>
    <w:rsid w:val="00D3071B"/>
    <w:rsid w:val="00D323C1"/>
    <w:rsid w:val="00D44F30"/>
    <w:rsid w:val="00D53E30"/>
    <w:rsid w:val="00D61D80"/>
    <w:rsid w:val="00D67A81"/>
    <w:rsid w:val="00D75906"/>
    <w:rsid w:val="00D829BD"/>
    <w:rsid w:val="00D85467"/>
    <w:rsid w:val="00D90791"/>
    <w:rsid w:val="00D96260"/>
    <w:rsid w:val="00DA0FFD"/>
    <w:rsid w:val="00DA2F75"/>
    <w:rsid w:val="00DA57D1"/>
    <w:rsid w:val="00DA6D9A"/>
    <w:rsid w:val="00DB12C1"/>
    <w:rsid w:val="00DC544D"/>
    <w:rsid w:val="00DD2490"/>
    <w:rsid w:val="00DE4440"/>
    <w:rsid w:val="00DE4741"/>
    <w:rsid w:val="00DF5964"/>
    <w:rsid w:val="00E02528"/>
    <w:rsid w:val="00E047F6"/>
    <w:rsid w:val="00E06C91"/>
    <w:rsid w:val="00E22DB7"/>
    <w:rsid w:val="00E242F1"/>
    <w:rsid w:val="00E24E36"/>
    <w:rsid w:val="00E30366"/>
    <w:rsid w:val="00E46177"/>
    <w:rsid w:val="00E61A42"/>
    <w:rsid w:val="00E66262"/>
    <w:rsid w:val="00E770E3"/>
    <w:rsid w:val="00E812DC"/>
    <w:rsid w:val="00E84CF0"/>
    <w:rsid w:val="00EB5C7C"/>
    <w:rsid w:val="00EC7D08"/>
    <w:rsid w:val="00ED2147"/>
    <w:rsid w:val="00EE3C71"/>
    <w:rsid w:val="00EF124B"/>
    <w:rsid w:val="00F17796"/>
    <w:rsid w:val="00F2127C"/>
    <w:rsid w:val="00F24572"/>
    <w:rsid w:val="00F3033A"/>
    <w:rsid w:val="00F3271E"/>
    <w:rsid w:val="00F63456"/>
    <w:rsid w:val="00F761B7"/>
    <w:rsid w:val="00F7663B"/>
    <w:rsid w:val="00F85C07"/>
    <w:rsid w:val="00F91A63"/>
    <w:rsid w:val="00FB5D9B"/>
    <w:rsid w:val="00FD11C6"/>
    <w:rsid w:val="00FD2B4D"/>
    <w:rsid w:val="00FE333F"/>
    <w:rsid w:val="00FF67BD"/>
    <w:rsid w:val="00FF7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68D"/>
    <w:rPr>
      <w:sz w:val="24"/>
      <w:szCs w:val="24"/>
      <w:lang w:val="en-US" w:eastAsia="en-US"/>
    </w:rPr>
  </w:style>
  <w:style w:type="paragraph" w:styleId="Heading1">
    <w:name w:val="heading 1"/>
    <w:basedOn w:val="Normal"/>
    <w:next w:val="Normal"/>
    <w:link w:val="Heading1Char"/>
    <w:uiPriority w:val="99"/>
    <w:qFormat/>
    <w:locked/>
    <w:rsid w:val="001C2B9A"/>
    <w:pPr>
      <w:keepNext/>
      <w:spacing w:before="240" w:after="60"/>
      <w:outlineLvl w:val="0"/>
    </w:pPr>
    <w:rPr>
      <w:rFonts w:ascii="Arial" w:hAnsi="Arial" w:cs="Arial"/>
      <w:b/>
      <w:bCs/>
      <w:kern w:val="32"/>
      <w:sz w:val="32"/>
      <w:szCs w:val="32"/>
      <w:lang w:val="en-GB" w:eastAsia="en-GB"/>
    </w:rPr>
  </w:style>
  <w:style w:type="paragraph" w:styleId="Heading2">
    <w:name w:val="heading 2"/>
    <w:basedOn w:val="Normal"/>
    <w:link w:val="Heading2Char"/>
    <w:uiPriority w:val="99"/>
    <w:qFormat/>
    <w:locked/>
    <w:rsid w:val="00384830"/>
    <w:pPr>
      <w:spacing w:before="100" w:beforeAutospacing="1" w:after="100" w:afterAutospacing="1"/>
      <w:outlineLvl w:val="1"/>
    </w:pPr>
    <w:rPr>
      <w:rFonts w:ascii="Arial" w:hAnsi="Arial" w:cs="Arial"/>
      <w:b/>
      <w:bCs/>
      <w:color w:val="666666"/>
      <w:sz w:val="23"/>
      <w:szCs w:val="23"/>
      <w:lang w:val="en-GB" w:eastAsia="en-GB"/>
    </w:rPr>
  </w:style>
  <w:style w:type="paragraph" w:styleId="Heading3">
    <w:name w:val="heading 3"/>
    <w:basedOn w:val="Normal"/>
    <w:link w:val="Heading3Char"/>
    <w:uiPriority w:val="99"/>
    <w:qFormat/>
    <w:locked/>
    <w:rsid w:val="001C2B9A"/>
    <w:pPr>
      <w:spacing w:before="100" w:beforeAutospacing="1" w:after="100" w:afterAutospacing="1"/>
      <w:outlineLvl w:val="2"/>
    </w:pPr>
    <w:rPr>
      <w:rFonts w:ascii="Times New Roman" w:hAnsi="Times New Roman"/>
      <w:b/>
      <w:bCs/>
      <w:sz w:val="27"/>
      <w:szCs w:val="27"/>
      <w:lang w:val="en-GB" w:eastAsia="en-GB"/>
    </w:rPr>
  </w:style>
  <w:style w:type="paragraph" w:styleId="Heading4">
    <w:name w:val="heading 4"/>
    <w:basedOn w:val="Normal"/>
    <w:next w:val="Normal"/>
    <w:link w:val="Heading4Char"/>
    <w:semiHidden/>
    <w:unhideWhenUsed/>
    <w:qFormat/>
    <w:locked/>
    <w:rsid w:val="00DC544D"/>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142D7"/>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sid w:val="00AA5E60"/>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sid w:val="00A142D7"/>
    <w:rPr>
      <w:rFonts w:ascii="Cambria" w:hAnsi="Cambria" w:cs="Times New Roman"/>
      <w:b/>
      <w:bCs/>
      <w:sz w:val="26"/>
      <w:szCs w:val="26"/>
      <w:lang w:val="en-US" w:eastAsia="en-US"/>
    </w:rPr>
  </w:style>
  <w:style w:type="character" w:styleId="Hyperlink">
    <w:name w:val="Hyperlink"/>
    <w:uiPriority w:val="99"/>
    <w:rsid w:val="003173C4"/>
    <w:rPr>
      <w:rFonts w:cs="Times New Roman"/>
      <w:color w:val="0000FF"/>
      <w:u w:val="single"/>
    </w:rPr>
  </w:style>
  <w:style w:type="character" w:styleId="Emphasis">
    <w:name w:val="Emphasis"/>
    <w:uiPriority w:val="99"/>
    <w:qFormat/>
    <w:locked/>
    <w:rsid w:val="00384830"/>
    <w:rPr>
      <w:rFonts w:cs="Times New Roman"/>
      <w:i/>
      <w:iCs/>
    </w:rPr>
  </w:style>
  <w:style w:type="character" w:styleId="Strong">
    <w:name w:val="Strong"/>
    <w:uiPriority w:val="99"/>
    <w:qFormat/>
    <w:locked/>
    <w:rsid w:val="00384830"/>
    <w:rPr>
      <w:rFonts w:cs="Times New Roman"/>
      <w:b/>
      <w:bCs/>
    </w:rPr>
  </w:style>
  <w:style w:type="character" w:customStyle="1" w:styleId="ecx041313709-25012012">
    <w:name w:val="ecx041313709-25012012"/>
    <w:uiPriority w:val="99"/>
    <w:rsid w:val="00AC0A7F"/>
    <w:rPr>
      <w:rFonts w:cs="Times New Roman"/>
    </w:rPr>
  </w:style>
  <w:style w:type="paragraph" w:styleId="NormalWeb">
    <w:name w:val="Normal (Web)"/>
    <w:basedOn w:val="Normal"/>
    <w:uiPriority w:val="99"/>
    <w:rsid w:val="00AC0A7F"/>
    <w:pPr>
      <w:spacing w:before="100" w:beforeAutospacing="1" w:after="100" w:afterAutospacing="1"/>
    </w:pPr>
    <w:rPr>
      <w:rFonts w:ascii="Times New Roman" w:hAnsi="Times New Roman"/>
      <w:lang w:val="en-GB" w:eastAsia="en-GB"/>
    </w:rPr>
  </w:style>
  <w:style w:type="character" w:styleId="HTMLDefinition">
    <w:name w:val="HTML Definition"/>
    <w:uiPriority w:val="99"/>
    <w:rsid w:val="0023502E"/>
    <w:rPr>
      <w:rFonts w:cs="Times New Roman"/>
      <w:i/>
      <w:iCs/>
    </w:rPr>
  </w:style>
  <w:style w:type="character" w:customStyle="1" w:styleId="ecx675250112-09012012">
    <w:name w:val="ecx675250112-09012012"/>
    <w:uiPriority w:val="99"/>
    <w:rsid w:val="000C4339"/>
    <w:rPr>
      <w:rFonts w:cs="Times New Roman"/>
    </w:rPr>
  </w:style>
  <w:style w:type="paragraph" w:customStyle="1" w:styleId="indent">
    <w:name w:val="indent"/>
    <w:basedOn w:val="Normal"/>
    <w:uiPriority w:val="99"/>
    <w:rsid w:val="00BA2EF2"/>
    <w:pPr>
      <w:spacing w:before="100" w:beforeAutospacing="1" w:after="100" w:afterAutospacing="1"/>
    </w:pPr>
    <w:rPr>
      <w:rFonts w:ascii="Times New Roman" w:hAnsi="Times New Roman"/>
      <w:lang w:val="en-GB" w:eastAsia="en-GB"/>
    </w:rPr>
  </w:style>
  <w:style w:type="character" w:customStyle="1" w:styleId="mw-headline">
    <w:name w:val="mw-headline"/>
    <w:rsid w:val="001C2B9A"/>
    <w:rPr>
      <w:rFonts w:cs="Times New Roman"/>
    </w:rPr>
  </w:style>
  <w:style w:type="character" w:styleId="FollowedHyperlink">
    <w:name w:val="FollowedHyperlink"/>
    <w:uiPriority w:val="99"/>
    <w:rsid w:val="001C2B9A"/>
    <w:rPr>
      <w:rFonts w:cs="Times New Roman"/>
      <w:color w:val="800080"/>
      <w:u w:val="single"/>
    </w:rPr>
  </w:style>
  <w:style w:type="character" w:customStyle="1" w:styleId="itxtrstitxtrstspanitxthookspan">
    <w:name w:val="itxtrst itxtrstspan itxthookspan"/>
    <w:uiPriority w:val="99"/>
    <w:rsid w:val="001C2B9A"/>
    <w:rPr>
      <w:rFonts w:cs="Times New Roman"/>
    </w:rPr>
  </w:style>
  <w:style w:type="character" w:customStyle="1" w:styleId="twoce1">
    <w:name w:val="twoce1"/>
    <w:uiPriority w:val="99"/>
    <w:rsid w:val="001C2B9A"/>
    <w:rPr>
      <w:rFonts w:cs="Times New Roman"/>
      <w:sz w:val="24"/>
      <w:szCs w:val="24"/>
    </w:rPr>
  </w:style>
  <w:style w:type="paragraph" w:customStyle="1" w:styleId="Date1">
    <w:name w:val="Date1"/>
    <w:basedOn w:val="Normal"/>
    <w:uiPriority w:val="99"/>
    <w:rsid w:val="001C2B9A"/>
    <w:pPr>
      <w:spacing w:before="100" w:beforeAutospacing="1" w:after="100" w:afterAutospacing="1"/>
    </w:pPr>
    <w:rPr>
      <w:rFonts w:ascii="Times New Roman" w:hAnsi="Times New Roman"/>
    </w:rPr>
  </w:style>
  <w:style w:type="character" w:customStyle="1" w:styleId="date-display-single">
    <w:name w:val="date-display-single"/>
    <w:uiPriority w:val="99"/>
    <w:rsid w:val="001C2B9A"/>
    <w:rPr>
      <w:rFonts w:cs="Times New Roman"/>
    </w:rPr>
  </w:style>
  <w:style w:type="character" w:customStyle="1" w:styleId="Heading4Char">
    <w:name w:val="Heading 4 Char"/>
    <w:link w:val="Heading4"/>
    <w:semiHidden/>
    <w:rsid w:val="00DC544D"/>
    <w:rPr>
      <w:rFonts w:ascii="Calibri" w:eastAsia="Times New Roman" w:hAnsi="Calibri" w:cs="Times New Roman"/>
      <w:b/>
      <w:bCs/>
      <w:sz w:val="28"/>
      <w:szCs w:val="28"/>
      <w:lang w:val="en-US" w:eastAsia="en-US"/>
    </w:rPr>
  </w:style>
  <w:style w:type="character" w:customStyle="1" w:styleId="editsection">
    <w:name w:val="editsection"/>
    <w:rsid w:val="00C5108C"/>
  </w:style>
  <w:style w:type="paragraph" w:customStyle="1" w:styleId="ecxmsonormal">
    <w:name w:val="ecxmsonormal"/>
    <w:basedOn w:val="Normal"/>
    <w:rsid w:val="00E02528"/>
    <w:pPr>
      <w:spacing w:after="324"/>
    </w:pPr>
    <w:rPr>
      <w:rFonts w:ascii="Times New Roman" w:eastAsia="Times New Roman" w:hAnsi="Times New Roman"/>
      <w:lang w:val="en-GB" w:eastAsia="en-GB"/>
    </w:rPr>
  </w:style>
  <w:style w:type="paragraph" w:customStyle="1" w:styleId="CM22">
    <w:name w:val="CM22"/>
    <w:basedOn w:val="Normal"/>
    <w:next w:val="Normal"/>
    <w:uiPriority w:val="99"/>
    <w:rsid w:val="00AF055A"/>
    <w:pPr>
      <w:autoSpaceDE w:val="0"/>
      <w:autoSpaceDN w:val="0"/>
      <w:adjustRightInd w:val="0"/>
    </w:pPr>
    <w:rPr>
      <w:rFonts w:ascii="GJPON K+ Gill Sans" w:hAnsi="GJPON K+ Gill Sans"/>
      <w:lang w:val="en-GB" w:eastAsia="en-GB"/>
    </w:rPr>
  </w:style>
  <w:style w:type="paragraph" w:customStyle="1" w:styleId="CM19">
    <w:name w:val="CM19"/>
    <w:basedOn w:val="Normal"/>
    <w:next w:val="Normal"/>
    <w:uiPriority w:val="99"/>
    <w:rsid w:val="00AF055A"/>
    <w:pPr>
      <w:autoSpaceDE w:val="0"/>
      <w:autoSpaceDN w:val="0"/>
      <w:adjustRightInd w:val="0"/>
    </w:pPr>
    <w:rPr>
      <w:rFonts w:ascii="GJPON K+ Gill Sans" w:hAnsi="GJPON K+ Gill Sans"/>
      <w:lang w:val="en-GB" w:eastAsia="en-GB"/>
    </w:rPr>
  </w:style>
  <w:style w:type="character" w:customStyle="1" w:styleId="Caption1">
    <w:name w:val="Caption1"/>
    <w:rsid w:val="008D34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68D"/>
    <w:rPr>
      <w:sz w:val="24"/>
      <w:szCs w:val="24"/>
      <w:lang w:val="en-US" w:eastAsia="en-US"/>
    </w:rPr>
  </w:style>
  <w:style w:type="paragraph" w:styleId="Heading1">
    <w:name w:val="heading 1"/>
    <w:basedOn w:val="Normal"/>
    <w:next w:val="Normal"/>
    <w:link w:val="Heading1Char"/>
    <w:uiPriority w:val="99"/>
    <w:qFormat/>
    <w:locked/>
    <w:rsid w:val="001C2B9A"/>
    <w:pPr>
      <w:keepNext/>
      <w:spacing w:before="240" w:after="60"/>
      <w:outlineLvl w:val="0"/>
    </w:pPr>
    <w:rPr>
      <w:rFonts w:ascii="Arial" w:hAnsi="Arial" w:cs="Arial"/>
      <w:b/>
      <w:bCs/>
      <w:kern w:val="32"/>
      <w:sz w:val="32"/>
      <w:szCs w:val="32"/>
      <w:lang w:val="en-GB" w:eastAsia="en-GB"/>
    </w:rPr>
  </w:style>
  <w:style w:type="paragraph" w:styleId="Heading2">
    <w:name w:val="heading 2"/>
    <w:basedOn w:val="Normal"/>
    <w:link w:val="Heading2Char"/>
    <w:uiPriority w:val="99"/>
    <w:qFormat/>
    <w:locked/>
    <w:rsid w:val="00384830"/>
    <w:pPr>
      <w:spacing w:before="100" w:beforeAutospacing="1" w:after="100" w:afterAutospacing="1"/>
      <w:outlineLvl w:val="1"/>
    </w:pPr>
    <w:rPr>
      <w:rFonts w:ascii="Arial" w:hAnsi="Arial" w:cs="Arial"/>
      <w:b/>
      <w:bCs/>
      <w:color w:val="666666"/>
      <w:sz w:val="23"/>
      <w:szCs w:val="23"/>
      <w:lang w:val="en-GB" w:eastAsia="en-GB"/>
    </w:rPr>
  </w:style>
  <w:style w:type="paragraph" w:styleId="Heading3">
    <w:name w:val="heading 3"/>
    <w:basedOn w:val="Normal"/>
    <w:link w:val="Heading3Char"/>
    <w:uiPriority w:val="99"/>
    <w:qFormat/>
    <w:locked/>
    <w:rsid w:val="001C2B9A"/>
    <w:pPr>
      <w:spacing w:before="100" w:beforeAutospacing="1" w:after="100" w:afterAutospacing="1"/>
      <w:outlineLvl w:val="2"/>
    </w:pPr>
    <w:rPr>
      <w:rFonts w:ascii="Times New Roman" w:hAnsi="Times New Roman"/>
      <w:b/>
      <w:bCs/>
      <w:sz w:val="27"/>
      <w:szCs w:val="27"/>
      <w:lang w:val="en-GB" w:eastAsia="en-GB"/>
    </w:rPr>
  </w:style>
  <w:style w:type="paragraph" w:styleId="Heading4">
    <w:name w:val="heading 4"/>
    <w:basedOn w:val="Normal"/>
    <w:next w:val="Normal"/>
    <w:link w:val="Heading4Char"/>
    <w:semiHidden/>
    <w:unhideWhenUsed/>
    <w:qFormat/>
    <w:locked/>
    <w:rsid w:val="00DC544D"/>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142D7"/>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sid w:val="00AA5E60"/>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sid w:val="00A142D7"/>
    <w:rPr>
      <w:rFonts w:ascii="Cambria" w:hAnsi="Cambria" w:cs="Times New Roman"/>
      <w:b/>
      <w:bCs/>
      <w:sz w:val="26"/>
      <w:szCs w:val="26"/>
      <w:lang w:val="en-US" w:eastAsia="en-US"/>
    </w:rPr>
  </w:style>
  <w:style w:type="character" w:styleId="Hyperlink">
    <w:name w:val="Hyperlink"/>
    <w:uiPriority w:val="99"/>
    <w:rsid w:val="003173C4"/>
    <w:rPr>
      <w:rFonts w:cs="Times New Roman"/>
      <w:color w:val="0000FF"/>
      <w:u w:val="single"/>
    </w:rPr>
  </w:style>
  <w:style w:type="character" w:styleId="Emphasis">
    <w:name w:val="Emphasis"/>
    <w:uiPriority w:val="99"/>
    <w:qFormat/>
    <w:locked/>
    <w:rsid w:val="00384830"/>
    <w:rPr>
      <w:rFonts w:cs="Times New Roman"/>
      <w:i/>
      <w:iCs/>
    </w:rPr>
  </w:style>
  <w:style w:type="character" w:styleId="Strong">
    <w:name w:val="Strong"/>
    <w:uiPriority w:val="99"/>
    <w:qFormat/>
    <w:locked/>
    <w:rsid w:val="00384830"/>
    <w:rPr>
      <w:rFonts w:cs="Times New Roman"/>
      <w:b/>
      <w:bCs/>
    </w:rPr>
  </w:style>
  <w:style w:type="character" w:customStyle="1" w:styleId="ecx041313709-25012012">
    <w:name w:val="ecx041313709-25012012"/>
    <w:uiPriority w:val="99"/>
    <w:rsid w:val="00AC0A7F"/>
    <w:rPr>
      <w:rFonts w:cs="Times New Roman"/>
    </w:rPr>
  </w:style>
  <w:style w:type="paragraph" w:styleId="NormalWeb">
    <w:name w:val="Normal (Web)"/>
    <w:basedOn w:val="Normal"/>
    <w:uiPriority w:val="99"/>
    <w:rsid w:val="00AC0A7F"/>
    <w:pPr>
      <w:spacing w:before="100" w:beforeAutospacing="1" w:after="100" w:afterAutospacing="1"/>
    </w:pPr>
    <w:rPr>
      <w:rFonts w:ascii="Times New Roman" w:hAnsi="Times New Roman"/>
      <w:lang w:val="en-GB" w:eastAsia="en-GB"/>
    </w:rPr>
  </w:style>
  <w:style w:type="character" w:styleId="HTMLDefinition">
    <w:name w:val="HTML Definition"/>
    <w:uiPriority w:val="99"/>
    <w:rsid w:val="0023502E"/>
    <w:rPr>
      <w:rFonts w:cs="Times New Roman"/>
      <w:i/>
      <w:iCs/>
    </w:rPr>
  </w:style>
  <w:style w:type="character" w:customStyle="1" w:styleId="ecx675250112-09012012">
    <w:name w:val="ecx675250112-09012012"/>
    <w:uiPriority w:val="99"/>
    <w:rsid w:val="000C4339"/>
    <w:rPr>
      <w:rFonts w:cs="Times New Roman"/>
    </w:rPr>
  </w:style>
  <w:style w:type="paragraph" w:customStyle="1" w:styleId="indent">
    <w:name w:val="indent"/>
    <w:basedOn w:val="Normal"/>
    <w:uiPriority w:val="99"/>
    <w:rsid w:val="00BA2EF2"/>
    <w:pPr>
      <w:spacing w:before="100" w:beforeAutospacing="1" w:after="100" w:afterAutospacing="1"/>
    </w:pPr>
    <w:rPr>
      <w:rFonts w:ascii="Times New Roman" w:hAnsi="Times New Roman"/>
      <w:lang w:val="en-GB" w:eastAsia="en-GB"/>
    </w:rPr>
  </w:style>
  <w:style w:type="character" w:customStyle="1" w:styleId="mw-headline">
    <w:name w:val="mw-headline"/>
    <w:rsid w:val="001C2B9A"/>
    <w:rPr>
      <w:rFonts w:cs="Times New Roman"/>
    </w:rPr>
  </w:style>
  <w:style w:type="character" w:styleId="FollowedHyperlink">
    <w:name w:val="FollowedHyperlink"/>
    <w:uiPriority w:val="99"/>
    <w:rsid w:val="001C2B9A"/>
    <w:rPr>
      <w:rFonts w:cs="Times New Roman"/>
      <w:color w:val="800080"/>
      <w:u w:val="single"/>
    </w:rPr>
  </w:style>
  <w:style w:type="character" w:customStyle="1" w:styleId="itxtrstitxtrstspanitxthookspan">
    <w:name w:val="itxtrst itxtrstspan itxthookspan"/>
    <w:uiPriority w:val="99"/>
    <w:rsid w:val="001C2B9A"/>
    <w:rPr>
      <w:rFonts w:cs="Times New Roman"/>
    </w:rPr>
  </w:style>
  <w:style w:type="character" w:customStyle="1" w:styleId="twoce1">
    <w:name w:val="twoce1"/>
    <w:uiPriority w:val="99"/>
    <w:rsid w:val="001C2B9A"/>
    <w:rPr>
      <w:rFonts w:cs="Times New Roman"/>
      <w:sz w:val="24"/>
      <w:szCs w:val="24"/>
    </w:rPr>
  </w:style>
  <w:style w:type="paragraph" w:customStyle="1" w:styleId="Date1">
    <w:name w:val="Date1"/>
    <w:basedOn w:val="Normal"/>
    <w:uiPriority w:val="99"/>
    <w:rsid w:val="001C2B9A"/>
    <w:pPr>
      <w:spacing w:before="100" w:beforeAutospacing="1" w:after="100" w:afterAutospacing="1"/>
    </w:pPr>
    <w:rPr>
      <w:rFonts w:ascii="Times New Roman" w:hAnsi="Times New Roman"/>
    </w:rPr>
  </w:style>
  <w:style w:type="character" w:customStyle="1" w:styleId="date-display-single">
    <w:name w:val="date-display-single"/>
    <w:uiPriority w:val="99"/>
    <w:rsid w:val="001C2B9A"/>
    <w:rPr>
      <w:rFonts w:cs="Times New Roman"/>
    </w:rPr>
  </w:style>
  <w:style w:type="character" w:customStyle="1" w:styleId="Heading4Char">
    <w:name w:val="Heading 4 Char"/>
    <w:link w:val="Heading4"/>
    <w:semiHidden/>
    <w:rsid w:val="00DC544D"/>
    <w:rPr>
      <w:rFonts w:ascii="Calibri" w:eastAsia="Times New Roman" w:hAnsi="Calibri" w:cs="Times New Roman"/>
      <w:b/>
      <w:bCs/>
      <w:sz w:val="28"/>
      <w:szCs w:val="28"/>
      <w:lang w:val="en-US" w:eastAsia="en-US"/>
    </w:rPr>
  </w:style>
  <w:style w:type="character" w:customStyle="1" w:styleId="editsection">
    <w:name w:val="editsection"/>
    <w:rsid w:val="00C5108C"/>
  </w:style>
  <w:style w:type="paragraph" w:customStyle="1" w:styleId="ecxmsonormal">
    <w:name w:val="ecxmsonormal"/>
    <w:basedOn w:val="Normal"/>
    <w:rsid w:val="00E02528"/>
    <w:pPr>
      <w:spacing w:after="324"/>
    </w:pPr>
    <w:rPr>
      <w:rFonts w:ascii="Times New Roman" w:eastAsia="Times New Roman" w:hAnsi="Times New Roman"/>
      <w:lang w:val="en-GB" w:eastAsia="en-GB"/>
    </w:rPr>
  </w:style>
  <w:style w:type="paragraph" w:customStyle="1" w:styleId="CM22">
    <w:name w:val="CM22"/>
    <w:basedOn w:val="Normal"/>
    <w:next w:val="Normal"/>
    <w:uiPriority w:val="99"/>
    <w:rsid w:val="00AF055A"/>
    <w:pPr>
      <w:autoSpaceDE w:val="0"/>
      <w:autoSpaceDN w:val="0"/>
      <w:adjustRightInd w:val="0"/>
    </w:pPr>
    <w:rPr>
      <w:rFonts w:ascii="GJPON K+ Gill Sans" w:hAnsi="GJPON K+ Gill Sans"/>
      <w:lang w:val="en-GB" w:eastAsia="en-GB"/>
    </w:rPr>
  </w:style>
  <w:style w:type="paragraph" w:customStyle="1" w:styleId="CM19">
    <w:name w:val="CM19"/>
    <w:basedOn w:val="Normal"/>
    <w:next w:val="Normal"/>
    <w:uiPriority w:val="99"/>
    <w:rsid w:val="00AF055A"/>
    <w:pPr>
      <w:autoSpaceDE w:val="0"/>
      <w:autoSpaceDN w:val="0"/>
      <w:adjustRightInd w:val="0"/>
    </w:pPr>
    <w:rPr>
      <w:rFonts w:ascii="GJPON K+ Gill Sans" w:hAnsi="GJPON K+ Gill Sans"/>
      <w:lang w:val="en-GB" w:eastAsia="en-GB"/>
    </w:rPr>
  </w:style>
  <w:style w:type="character" w:customStyle="1" w:styleId="Caption1">
    <w:name w:val="Caption1"/>
    <w:rsid w:val="008D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8911">
      <w:marLeft w:val="0"/>
      <w:marRight w:val="0"/>
      <w:marTop w:val="0"/>
      <w:marBottom w:val="0"/>
      <w:divBdr>
        <w:top w:val="none" w:sz="0" w:space="0" w:color="auto"/>
        <w:left w:val="none" w:sz="0" w:space="0" w:color="auto"/>
        <w:bottom w:val="none" w:sz="0" w:space="0" w:color="auto"/>
        <w:right w:val="none" w:sz="0" w:space="0" w:color="auto"/>
      </w:divBdr>
    </w:div>
    <w:div w:id="125242345">
      <w:marLeft w:val="0"/>
      <w:marRight w:val="0"/>
      <w:marTop w:val="0"/>
      <w:marBottom w:val="0"/>
      <w:divBdr>
        <w:top w:val="none" w:sz="0" w:space="0" w:color="auto"/>
        <w:left w:val="none" w:sz="0" w:space="0" w:color="auto"/>
        <w:bottom w:val="none" w:sz="0" w:space="0" w:color="auto"/>
        <w:right w:val="none" w:sz="0" w:space="0" w:color="auto"/>
      </w:divBdr>
    </w:div>
    <w:div w:id="139687469">
      <w:bodyDiv w:val="1"/>
      <w:marLeft w:val="0"/>
      <w:marRight w:val="0"/>
      <w:marTop w:val="0"/>
      <w:marBottom w:val="0"/>
      <w:divBdr>
        <w:top w:val="none" w:sz="0" w:space="0" w:color="auto"/>
        <w:left w:val="none" w:sz="0" w:space="0" w:color="auto"/>
        <w:bottom w:val="none" w:sz="0" w:space="0" w:color="auto"/>
        <w:right w:val="none" w:sz="0" w:space="0" w:color="auto"/>
      </w:divBdr>
      <w:divsChild>
        <w:div w:id="792402459">
          <w:marLeft w:val="0"/>
          <w:marRight w:val="0"/>
          <w:marTop w:val="0"/>
          <w:marBottom w:val="0"/>
          <w:divBdr>
            <w:top w:val="none" w:sz="0" w:space="0" w:color="auto"/>
            <w:left w:val="none" w:sz="0" w:space="0" w:color="auto"/>
            <w:bottom w:val="none" w:sz="0" w:space="0" w:color="auto"/>
            <w:right w:val="none" w:sz="0" w:space="0" w:color="auto"/>
          </w:divBdr>
          <w:divsChild>
            <w:div w:id="468784190">
              <w:marLeft w:val="0"/>
              <w:marRight w:val="0"/>
              <w:marTop w:val="0"/>
              <w:marBottom w:val="0"/>
              <w:divBdr>
                <w:top w:val="none" w:sz="0" w:space="0" w:color="auto"/>
                <w:left w:val="none" w:sz="0" w:space="0" w:color="auto"/>
                <w:bottom w:val="none" w:sz="0" w:space="0" w:color="auto"/>
                <w:right w:val="none" w:sz="0" w:space="0" w:color="auto"/>
              </w:divBdr>
              <w:divsChild>
                <w:div w:id="3725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481">
      <w:marLeft w:val="0"/>
      <w:marRight w:val="0"/>
      <w:marTop w:val="0"/>
      <w:marBottom w:val="0"/>
      <w:divBdr>
        <w:top w:val="none" w:sz="0" w:space="0" w:color="auto"/>
        <w:left w:val="none" w:sz="0" w:space="0" w:color="auto"/>
        <w:bottom w:val="none" w:sz="0" w:space="0" w:color="auto"/>
        <w:right w:val="none" w:sz="0" w:space="0" w:color="auto"/>
      </w:divBdr>
    </w:div>
    <w:div w:id="146092458">
      <w:marLeft w:val="0"/>
      <w:marRight w:val="0"/>
      <w:marTop w:val="0"/>
      <w:marBottom w:val="0"/>
      <w:divBdr>
        <w:top w:val="none" w:sz="0" w:space="0" w:color="auto"/>
        <w:left w:val="none" w:sz="0" w:space="0" w:color="auto"/>
        <w:bottom w:val="none" w:sz="0" w:space="0" w:color="auto"/>
        <w:right w:val="none" w:sz="0" w:space="0" w:color="auto"/>
      </w:divBdr>
    </w:div>
    <w:div w:id="180366358">
      <w:marLeft w:val="0"/>
      <w:marRight w:val="0"/>
      <w:marTop w:val="0"/>
      <w:marBottom w:val="0"/>
      <w:divBdr>
        <w:top w:val="none" w:sz="0" w:space="0" w:color="auto"/>
        <w:left w:val="none" w:sz="0" w:space="0" w:color="auto"/>
        <w:bottom w:val="none" w:sz="0" w:space="0" w:color="auto"/>
        <w:right w:val="none" w:sz="0" w:space="0" w:color="auto"/>
      </w:divBdr>
    </w:div>
    <w:div w:id="312568517">
      <w:marLeft w:val="0"/>
      <w:marRight w:val="0"/>
      <w:marTop w:val="0"/>
      <w:marBottom w:val="0"/>
      <w:divBdr>
        <w:top w:val="none" w:sz="0" w:space="0" w:color="auto"/>
        <w:left w:val="none" w:sz="0" w:space="0" w:color="auto"/>
        <w:bottom w:val="none" w:sz="0" w:space="0" w:color="auto"/>
        <w:right w:val="none" w:sz="0" w:space="0" w:color="auto"/>
      </w:divBdr>
    </w:div>
    <w:div w:id="378480235">
      <w:bodyDiv w:val="1"/>
      <w:marLeft w:val="0"/>
      <w:marRight w:val="0"/>
      <w:marTop w:val="0"/>
      <w:marBottom w:val="0"/>
      <w:divBdr>
        <w:top w:val="none" w:sz="0" w:space="0" w:color="auto"/>
        <w:left w:val="none" w:sz="0" w:space="0" w:color="auto"/>
        <w:bottom w:val="none" w:sz="0" w:space="0" w:color="auto"/>
        <w:right w:val="none" w:sz="0" w:space="0" w:color="auto"/>
      </w:divBdr>
      <w:divsChild>
        <w:div w:id="1747604403">
          <w:marLeft w:val="0"/>
          <w:marRight w:val="0"/>
          <w:marTop w:val="0"/>
          <w:marBottom w:val="0"/>
          <w:divBdr>
            <w:top w:val="none" w:sz="0" w:space="0" w:color="auto"/>
            <w:left w:val="none" w:sz="0" w:space="0" w:color="auto"/>
            <w:bottom w:val="none" w:sz="0" w:space="0" w:color="auto"/>
            <w:right w:val="none" w:sz="0" w:space="0" w:color="auto"/>
          </w:divBdr>
          <w:divsChild>
            <w:div w:id="615019197">
              <w:marLeft w:val="0"/>
              <w:marRight w:val="0"/>
              <w:marTop w:val="0"/>
              <w:marBottom w:val="0"/>
              <w:divBdr>
                <w:top w:val="none" w:sz="0" w:space="0" w:color="auto"/>
                <w:left w:val="none" w:sz="0" w:space="0" w:color="auto"/>
                <w:bottom w:val="none" w:sz="0" w:space="0" w:color="auto"/>
                <w:right w:val="none" w:sz="0" w:space="0" w:color="auto"/>
              </w:divBdr>
              <w:divsChild>
                <w:div w:id="328949494">
                  <w:marLeft w:val="0"/>
                  <w:marRight w:val="0"/>
                  <w:marTop w:val="0"/>
                  <w:marBottom w:val="0"/>
                  <w:divBdr>
                    <w:top w:val="none" w:sz="0" w:space="0" w:color="auto"/>
                    <w:left w:val="none" w:sz="0" w:space="0" w:color="auto"/>
                    <w:bottom w:val="none" w:sz="0" w:space="0" w:color="auto"/>
                    <w:right w:val="none" w:sz="0" w:space="0" w:color="auto"/>
                  </w:divBdr>
                  <w:divsChild>
                    <w:div w:id="1987661460">
                      <w:marLeft w:val="0"/>
                      <w:marRight w:val="0"/>
                      <w:marTop w:val="0"/>
                      <w:marBottom w:val="0"/>
                      <w:divBdr>
                        <w:top w:val="none" w:sz="0" w:space="0" w:color="auto"/>
                        <w:left w:val="none" w:sz="0" w:space="0" w:color="auto"/>
                        <w:bottom w:val="none" w:sz="0" w:space="0" w:color="auto"/>
                        <w:right w:val="none" w:sz="0" w:space="0" w:color="auto"/>
                      </w:divBdr>
                      <w:divsChild>
                        <w:div w:id="21242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906664">
      <w:bodyDiv w:val="1"/>
      <w:marLeft w:val="0"/>
      <w:marRight w:val="0"/>
      <w:marTop w:val="0"/>
      <w:marBottom w:val="0"/>
      <w:divBdr>
        <w:top w:val="none" w:sz="0" w:space="0" w:color="auto"/>
        <w:left w:val="none" w:sz="0" w:space="0" w:color="auto"/>
        <w:bottom w:val="none" w:sz="0" w:space="0" w:color="auto"/>
        <w:right w:val="none" w:sz="0" w:space="0" w:color="auto"/>
      </w:divBdr>
      <w:divsChild>
        <w:div w:id="427965498">
          <w:marLeft w:val="0"/>
          <w:marRight w:val="0"/>
          <w:marTop w:val="0"/>
          <w:marBottom w:val="0"/>
          <w:divBdr>
            <w:top w:val="none" w:sz="0" w:space="0" w:color="auto"/>
            <w:left w:val="none" w:sz="0" w:space="0" w:color="auto"/>
            <w:bottom w:val="none" w:sz="0" w:space="0" w:color="auto"/>
            <w:right w:val="none" w:sz="0" w:space="0" w:color="auto"/>
          </w:divBdr>
          <w:divsChild>
            <w:div w:id="777717201">
              <w:marLeft w:val="0"/>
              <w:marRight w:val="0"/>
              <w:marTop w:val="0"/>
              <w:marBottom w:val="0"/>
              <w:divBdr>
                <w:top w:val="none" w:sz="0" w:space="0" w:color="auto"/>
                <w:left w:val="none" w:sz="0" w:space="0" w:color="auto"/>
                <w:bottom w:val="none" w:sz="0" w:space="0" w:color="auto"/>
                <w:right w:val="none" w:sz="0" w:space="0" w:color="auto"/>
              </w:divBdr>
              <w:divsChild>
                <w:div w:id="1536776229">
                  <w:marLeft w:val="0"/>
                  <w:marRight w:val="0"/>
                  <w:marTop w:val="0"/>
                  <w:marBottom w:val="0"/>
                  <w:divBdr>
                    <w:top w:val="none" w:sz="0" w:space="0" w:color="auto"/>
                    <w:left w:val="none" w:sz="0" w:space="0" w:color="auto"/>
                    <w:bottom w:val="none" w:sz="0" w:space="0" w:color="auto"/>
                    <w:right w:val="none" w:sz="0" w:space="0" w:color="auto"/>
                  </w:divBdr>
                  <w:divsChild>
                    <w:div w:id="1243296487">
                      <w:marLeft w:val="0"/>
                      <w:marRight w:val="0"/>
                      <w:marTop w:val="0"/>
                      <w:marBottom w:val="0"/>
                      <w:divBdr>
                        <w:top w:val="none" w:sz="0" w:space="0" w:color="auto"/>
                        <w:left w:val="none" w:sz="0" w:space="0" w:color="auto"/>
                        <w:bottom w:val="none" w:sz="0" w:space="0" w:color="auto"/>
                        <w:right w:val="none" w:sz="0" w:space="0" w:color="auto"/>
                      </w:divBdr>
                      <w:divsChild>
                        <w:div w:id="833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804229">
      <w:bodyDiv w:val="1"/>
      <w:marLeft w:val="0"/>
      <w:marRight w:val="0"/>
      <w:marTop w:val="0"/>
      <w:marBottom w:val="0"/>
      <w:divBdr>
        <w:top w:val="none" w:sz="0" w:space="0" w:color="auto"/>
        <w:left w:val="none" w:sz="0" w:space="0" w:color="auto"/>
        <w:bottom w:val="none" w:sz="0" w:space="0" w:color="auto"/>
        <w:right w:val="none" w:sz="0" w:space="0" w:color="auto"/>
      </w:divBdr>
      <w:divsChild>
        <w:div w:id="814220726">
          <w:marLeft w:val="0"/>
          <w:marRight w:val="0"/>
          <w:marTop w:val="0"/>
          <w:marBottom w:val="0"/>
          <w:divBdr>
            <w:top w:val="none" w:sz="0" w:space="0" w:color="auto"/>
            <w:left w:val="none" w:sz="0" w:space="0" w:color="auto"/>
            <w:bottom w:val="none" w:sz="0" w:space="0" w:color="auto"/>
            <w:right w:val="none" w:sz="0" w:space="0" w:color="auto"/>
          </w:divBdr>
          <w:divsChild>
            <w:div w:id="1146360885">
              <w:marLeft w:val="0"/>
              <w:marRight w:val="0"/>
              <w:marTop w:val="0"/>
              <w:marBottom w:val="0"/>
              <w:divBdr>
                <w:top w:val="none" w:sz="0" w:space="0" w:color="auto"/>
                <w:left w:val="none" w:sz="0" w:space="0" w:color="auto"/>
                <w:bottom w:val="none" w:sz="0" w:space="0" w:color="auto"/>
                <w:right w:val="none" w:sz="0" w:space="0" w:color="auto"/>
              </w:divBdr>
              <w:divsChild>
                <w:div w:id="211700773">
                  <w:marLeft w:val="0"/>
                  <w:marRight w:val="0"/>
                  <w:marTop w:val="0"/>
                  <w:marBottom w:val="0"/>
                  <w:divBdr>
                    <w:top w:val="none" w:sz="0" w:space="0" w:color="auto"/>
                    <w:left w:val="none" w:sz="0" w:space="0" w:color="auto"/>
                    <w:bottom w:val="none" w:sz="0" w:space="0" w:color="auto"/>
                    <w:right w:val="none" w:sz="0" w:space="0" w:color="auto"/>
                  </w:divBdr>
                  <w:divsChild>
                    <w:div w:id="10203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737461">
      <w:marLeft w:val="0"/>
      <w:marRight w:val="0"/>
      <w:marTop w:val="0"/>
      <w:marBottom w:val="0"/>
      <w:divBdr>
        <w:top w:val="none" w:sz="0" w:space="0" w:color="auto"/>
        <w:left w:val="none" w:sz="0" w:space="0" w:color="auto"/>
        <w:bottom w:val="none" w:sz="0" w:space="0" w:color="auto"/>
        <w:right w:val="none" w:sz="0" w:space="0" w:color="auto"/>
      </w:divBdr>
    </w:div>
    <w:div w:id="521406828">
      <w:marLeft w:val="0"/>
      <w:marRight w:val="0"/>
      <w:marTop w:val="0"/>
      <w:marBottom w:val="0"/>
      <w:divBdr>
        <w:top w:val="none" w:sz="0" w:space="0" w:color="auto"/>
        <w:left w:val="none" w:sz="0" w:space="0" w:color="auto"/>
        <w:bottom w:val="none" w:sz="0" w:space="0" w:color="auto"/>
        <w:right w:val="none" w:sz="0" w:space="0" w:color="auto"/>
      </w:divBdr>
    </w:div>
    <w:div w:id="564798129">
      <w:marLeft w:val="0"/>
      <w:marRight w:val="0"/>
      <w:marTop w:val="0"/>
      <w:marBottom w:val="0"/>
      <w:divBdr>
        <w:top w:val="none" w:sz="0" w:space="0" w:color="auto"/>
        <w:left w:val="none" w:sz="0" w:space="0" w:color="auto"/>
        <w:bottom w:val="none" w:sz="0" w:space="0" w:color="auto"/>
        <w:right w:val="none" w:sz="0" w:space="0" w:color="auto"/>
      </w:divBdr>
    </w:div>
    <w:div w:id="631833476">
      <w:bodyDiv w:val="1"/>
      <w:marLeft w:val="0"/>
      <w:marRight w:val="0"/>
      <w:marTop w:val="0"/>
      <w:marBottom w:val="0"/>
      <w:divBdr>
        <w:top w:val="none" w:sz="0" w:space="0" w:color="auto"/>
        <w:left w:val="none" w:sz="0" w:space="0" w:color="auto"/>
        <w:bottom w:val="none" w:sz="0" w:space="0" w:color="auto"/>
        <w:right w:val="none" w:sz="0" w:space="0" w:color="auto"/>
      </w:divBdr>
      <w:divsChild>
        <w:div w:id="561597069">
          <w:marLeft w:val="0"/>
          <w:marRight w:val="0"/>
          <w:marTop w:val="0"/>
          <w:marBottom w:val="0"/>
          <w:divBdr>
            <w:top w:val="none" w:sz="0" w:space="0" w:color="auto"/>
            <w:left w:val="none" w:sz="0" w:space="0" w:color="auto"/>
            <w:bottom w:val="none" w:sz="0" w:space="0" w:color="auto"/>
            <w:right w:val="none" w:sz="0" w:space="0" w:color="auto"/>
          </w:divBdr>
          <w:divsChild>
            <w:div w:id="219901427">
              <w:marLeft w:val="0"/>
              <w:marRight w:val="0"/>
              <w:marTop w:val="0"/>
              <w:marBottom w:val="0"/>
              <w:divBdr>
                <w:top w:val="none" w:sz="0" w:space="0" w:color="auto"/>
                <w:left w:val="none" w:sz="0" w:space="0" w:color="auto"/>
                <w:bottom w:val="none" w:sz="0" w:space="0" w:color="auto"/>
                <w:right w:val="none" w:sz="0" w:space="0" w:color="auto"/>
              </w:divBdr>
              <w:divsChild>
                <w:div w:id="8260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4376">
      <w:bodyDiv w:val="1"/>
      <w:marLeft w:val="0"/>
      <w:marRight w:val="0"/>
      <w:marTop w:val="0"/>
      <w:marBottom w:val="0"/>
      <w:divBdr>
        <w:top w:val="none" w:sz="0" w:space="0" w:color="auto"/>
        <w:left w:val="none" w:sz="0" w:space="0" w:color="auto"/>
        <w:bottom w:val="none" w:sz="0" w:space="0" w:color="auto"/>
        <w:right w:val="none" w:sz="0" w:space="0" w:color="auto"/>
      </w:divBdr>
      <w:divsChild>
        <w:div w:id="1278027696">
          <w:marLeft w:val="0"/>
          <w:marRight w:val="0"/>
          <w:marTop w:val="0"/>
          <w:marBottom w:val="0"/>
          <w:divBdr>
            <w:top w:val="none" w:sz="0" w:space="0" w:color="auto"/>
            <w:left w:val="none" w:sz="0" w:space="0" w:color="auto"/>
            <w:bottom w:val="none" w:sz="0" w:space="0" w:color="auto"/>
            <w:right w:val="none" w:sz="0" w:space="0" w:color="auto"/>
          </w:divBdr>
          <w:divsChild>
            <w:div w:id="87889817">
              <w:marLeft w:val="0"/>
              <w:marRight w:val="0"/>
              <w:marTop w:val="0"/>
              <w:marBottom w:val="0"/>
              <w:divBdr>
                <w:top w:val="none" w:sz="0" w:space="0" w:color="auto"/>
                <w:left w:val="none" w:sz="0" w:space="0" w:color="auto"/>
                <w:bottom w:val="none" w:sz="0" w:space="0" w:color="auto"/>
                <w:right w:val="none" w:sz="0" w:space="0" w:color="auto"/>
              </w:divBdr>
              <w:divsChild>
                <w:div w:id="1160541509">
                  <w:marLeft w:val="0"/>
                  <w:marRight w:val="0"/>
                  <w:marTop w:val="0"/>
                  <w:marBottom w:val="0"/>
                  <w:divBdr>
                    <w:top w:val="none" w:sz="0" w:space="0" w:color="auto"/>
                    <w:left w:val="none" w:sz="0" w:space="0" w:color="auto"/>
                    <w:bottom w:val="none" w:sz="0" w:space="0" w:color="auto"/>
                    <w:right w:val="none" w:sz="0" w:space="0" w:color="auto"/>
                  </w:divBdr>
                  <w:divsChild>
                    <w:div w:id="10595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66879">
      <w:marLeft w:val="0"/>
      <w:marRight w:val="0"/>
      <w:marTop w:val="0"/>
      <w:marBottom w:val="0"/>
      <w:divBdr>
        <w:top w:val="none" w:sz="0" w:space="0" w:color="auto"/>
        <w:left w:val="none" w:sz="0" w:space="0" w:color="auto"/>
        <w:bottom w:val="none" w:sz="0" w:space="0" w:color="auto"/>
        <w:right w:val="none" w:sz="0" w:space="0" w:color="auto"/>
      </w:divBdr>
    </w:div>
    <w:div w:id="819544925">
      <w:marLeft w:val="0"/>
      <w:marRight w:val="0"/>
      <w:marTop w:val="0"/>
      <w:marBottom w:val="0"/>
      <w:divBdr>
        <w:top w:val="none" w:sz="0" w:space="0" w:color="auto"/>
        <w:left w:val="none" w:sz="0" w:space="0" w:color="auto"/>
        <w:bottom w:val="none" w:sz="0" w:space="0" w:color="auto"/>
        <w:right w:val="none" w:sz="0" w:space="0" w:color="auto"/>
      </w:divBdr>
    </w:div>
    <w:div w:id="854424093">
      <w:marLeft w:val="0"/>
      <w:marRight w:val="0"/>
      <w:marTop w:val="0"/>
      <w:marBottom w:val="0"/>
      <w:divBdr>
        <w:top w:val="none" w:sz="0" w:space="0" w:color="auto"/>
        <w:left w:val="none" w:sz="0" w:space="0" w:color="auto"/>
        <w:bottom w:val="none" w:sz="0" w:space="0" w:color="auto"/>
        <w:right w:val="none" w:sz="0" w:space="0" w:color="auto"/>
      </w:divBdr>
    </w:div>
    <w:div w:id="869874202">
      <w:marLeft w:val="0"/>
      <w:marRight w:val="0"/>
      <w:marTop w:val="0"/>
      <w:marBottom w:val="0"/>
      <w:divBdr>
        <w:top w:val="none" w:sz="0" w:space="0" w:color="auto"/>
        <w:left w:val="none" w:sz="0" w:space="0" w:color="auto"/>
        <w:bottom w:val="none" w:sz="0" w:space="0" w:color="auto"/>
        <w:right w:val="none" w:sz="0" w:space="0" w:color="auto"/>
      </w:divBdr>
    </w:div>
    <w:div w:id="876702856">
      <w:marLeft w:val="0"/>
      <w:marRight w:val="0"/>
      <w:marTop w:val="0"/>
      <w:marBottom w:val="0"/>
      <w:divBdr>
        <w:top w:val="none" w:sz="0" w:space="0" w:color="auto"/>
        <w:left w:val="none" w:sz="0" w:space="0" w:color="auto"/>
        <w:bottom w:val="none" w:sz="0" w:space="0" w:color="auto"/>
        <w:right w:val="none" w:sz="0" w:space="0" w:color="auto"/>
      </w:divBdr>
    </w:div>
    <w:div w:id="900942190">
      <w:marLeft w:val="0"/>
      <w:marRight w:val="0"/>
      <w:marTop w:val="0"/>
      <w:marBottom w:val="0"/>
      <w:divBdr>
        <w:top w:val="none" w:sz="0" w:space="0" w:color="auto"/>
        <w:left w:val="none" w:sz="0" w:space="0" w:color="auto"/>
        <w:bottom w:val="none" w:sz="0" w:space="0" w:color="auto"/>
        <w:right w:val="none" w:sz="0" w:space="0" w:color="auto"/>
      </w:divBdr>
    </w:div>
    <w:div w:id="945234992">
      <w:marLeft w:val="0"/>
      <w:marRight w:val="0"/>
      <w:marTop w:val="0"/>
      <w:marBottom w:val="0"/>
      <w:divBdr>
        <w:top w:val="none" w:sz="0" w:space="0" w:color="auto"/>
        <w:left w:val="none" w:sz="0" w:space="0" w:color="auto"/>
        <w:bottom w:val="none" w:sz="0" w:space="0" w:color="auto"/>
        <w:right w:val="none" w:sz="0" w:space="0" w:color="auto"/>
      </w:divBdr>
    </w:div>
    <w:div w:id="1052997138">
      <w:bodyDiv w:val="1"/>
      <w:marLeft w:val="0"/>
      <w:marRight w:val="0"/>
      <w:marTop w:val="0"/>
      <w:marBottom w:val="0"/>
      <w:divBdr>
        <w:top w:val="none" w:sz="0" w:space="0" w:color="auto"/>
        <w:left w:val="none" w:sz="0" w:space="0" w:color="auto"/>
        <w:bottom w:val="none" w:sz="0" w:space="0" w:color="auto"/>
        <w:right w:val="none" w:sz="0" w:space="0" w:color="auto"/>
      </w:divBdr>
      <w:divsChild>
        <w:div w:id="1240597352">
          <w:marLeft w:val="0"/>
          <w:marRight w:val="0"/>
          <w:marTop w:val="0"/>
          <w:marBottom w:val="0"/>
          <w:divBdr>
            <w:top w:val="none" w:sz="0" w:space="0" w:color="auto"/>
            <w:left w:val="none" w:sz="0" w:space="0" w:color="auto"/>
            <w:bottom w:val="none" w:sz="0" w:space="0" w:color="auto"/>
            <w:right w:val="none" w:sz="0" w:space="0" w:color="auto"/>
          </w:divBdr>
          <w:divsChild>
            <w:div w:id="1587375907">
              <w:marLeft w:val="0"/>
              <w:marRight w:val="0"/>
              <w:marTop w:val="0"/>
              <w:marBottom w:val="0"/>
              <w:divBdr>
                <w:top w:val="none" w:sz="0" w:space="0" w:color="auto"/>
                <w:left w:val="none" w:sz="0" w:space="0" w:color="auto"/>
                <w:bottom w:val="none" w:sz="0" w:space="0" w:color="auto"/>
                <w:right w:val="none" w:sz="0" w:space="0" w:color="auto"/>
              </w:divBdr>
              <w:divsChild>
                <w:div w:id="1158501746">
                  <w:marLeft w:val="0"/>
                  <w:marRight w:val="0"/>
                  <w:marTop w:val="0"/>
                  <w:marBottom w:val="0"/>
                  <w:divBdr>
                    <w:top w:val="none" w:sz="0" w:space="0" w:color="auto"/>
                    <w:left w:val="none" w:sz="0" w:space="0" w:color="auto"/>
                    <w:bottom w:val="none" w:sz="0" w:space="0" w:color="auto"/>
                    <w:right w:val="none" w:sz="0" w:space="0" w:color="auto"/>
                  </w:divBdr>
                </w:div>
                <w:div w:id="737673495">
                  <w:marLeft w:val="0"/>
                  <w:marRight w:val="0"/>
                  <w:marTop w:val="0"/>
                  <w:marBottom w:val="0"/>
                  <w:divBdr>
                    <w:top w:val="none" w:sz="0" w:space="0" w:color="auto"/>
                    <w:left w:val="none" w:sz="0" w:space="0" w:color="auto"/>
                    <w:bottom w:val="none" w:sz="0" w:space="0" w:color="auto"/>
                    <w:right w:val="none" w:sz="0" w:space="0" w:color="auto"/>
                  </w:divBdr>
                  <w:divsChild>
                    <w:div w:id="279994959">
                      <w:marLeft w:val="0"/>
                      <w:marRight w:val="0"/>
                      <w:marTop w:val="0"/>
                      <w:marBottom w:val="0"/>
                      <w:divBdr>
                        <w:top w:val="none" w:sz="0" w:space="0" w:color="auto"/>
                        <w:left w:val="none" w:sz="0" w:space="0" w:color="auto"/>
                        <w:bottom w:val="none" w:sz="0" w:space="0" w:color="auto"/>
                        <w:right w:val="none" w:sz="0" w:space="0" w:color="auto"/>
                      </w:divBdr>
                      <w:divsChild>
                        <w:div w:id="97411933">
                          <w:marLeft w:val="0"/>
                          <w:marRight w:val="0"/>
                          <w:marTop w:val="0"/>
                          <w:marBottom w:val="0"/>
                          <w:divBdr>
                            <w:top w:val="none" w:sz="0" w:space="0" w:color="auto"/>
                            <w:left w:val="none" w:sz="0" w:space="0" w:color="auto"/>
                            <w:bottom w:val="none" w:sz="0" w:space="0" w:color="auto"/>
                            <w:right w:val="none" w:sz="0" w:space="0" w:color="auto"/>
                          </w:divBdr>
                          <w:divsChild>
                            <w:div w:id="813450672">
                              <w:marLeft w:val="0"/>
                              <w:marRight w:val="0"/>
                              <w:marTop w:val="0"/>
                              <w:marBottom w:val="0"/>
                              <w:divBdr>
                                <w:top w:val="none" w:sz="0" w:space="0" w:color="auto"/>
                                <w:left w:val="none" w:sz="0" w:space="0" w:color="auto"/>
                                <w:bottom w:val="none" w:sz="0" w:space="0" w:color="auto"/>
                                <w:right w:val="none" w:sz="0" w:space="0" w:color="auto"/>
                              </w:divBdr>
                              <w:divsChild>
                                <w:div w:id="5301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2624">
                      <w:marLeft w:val="0"/>
                      <w:marRight w:val="0"/>
                      <w:marTop w:val="0"/>
                      <w:marBottom w:val="0"/>
                      <w:divBdr>
                        <w:top w:val="none" w:sz="0" w:space="0" w:color="auto"/>
                        <w:left w:val="none" w:sz="0" w:space="0" w:color="auto"/>
                        <w:bottom w:val="none" w:sz="0" w:space="0" w:color="auto"/>
                        <w:right w:val="none" w:sz="0" w:space="0" w:color="auto"/>
                      </w:divBdr>
                      <w:divsChild>
                        <w:div w:id="539052428">
                          <w:marLeft w:val="0"/>
                          <w:marRight w:val="0"/>
                          <w:marTop w:val="0"/>
                          <w:marBottom w:val="0"/>
                          <w:divBdr>
                            <w:top w:val="none" w:sz="0" w:space="0" w:color="auto"/>
                            <w:left w:val="none" w:sz="0" w:space="0" w:color="auto"/>
                            <w:bottom w:val="none" w:sz="0" w:space="0" w:color="auto"/>
                            <w:right w:val="none" w:sz="0" w:space="0" w:color="auto"/>
                          </w:divBdr>
                          <w:divsChild>
                            <w:div w:id="2028828481">
                              <w:marLeft w:val="0"/>
                              <w:marRight w:val="0"/>
                              <w:marTop w:val="0"/>
                              <w:marBottom w:val="0"/>
                              <w:divBdr>
                                <w:top w:val="none" w:sz="0" w:space="0" w:color="auto"/>
                                <w:left w:val="none" w:sz="0" w:space="0" w:color="auto"/>
                                <w:bottom w:val="none" w:sz="0" w:space="0" w:color="auto"/>
                                <w:right w:val="none" w:sz="0" w:space="0" w:color="auto"/>
                              </w:divBdr>
                              <w:divsChild>
                                <w:div w:id="650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93462">
      <w:marLeft w:val="0"/>
      <w:marRight w:val="0"/>
      <w:marTop w:val="0"/>
      <w:marBottom w:val="0"/>
      <w:divBdr>
        <w:top w:val="none" w:sz="0" w:space="0" w:color="auto"/>
        <w:left w:val="none" w:sz="0" w:space="0" w:color="auto"/>
        <w:bottom w:val="none" w:sz="0" w:space="0" w:color="auto"/>
        <w:right w:val="none" w:sz="0" w:space="0" w:color="auto"/>
      </w:divBdr>
    </w:div>
    <w:div w:id="1336106277">
      <w:bodyDiv w:val="1"/>
      <w:marLeft w:val="0"/>
      <w:marRight w:val="0"/>
      <w:marTop w:val="0"/>
      <w:marBottom w:val="0"/>
      <w:divBdr>
        <w:top w:val="none" w:sz="0" w:space="0" w:color="auto"/>
        <w:left w:val="none" w:sz="0" w:space="0" w:color="auto"/>
        <w:bottom w:val="none" w:sz="0" w:space="0" w:color="auto"/>
        <w:right w:val="none" w:sz="0" w:space="0" w:color="auto"/>
      </w:divBdr>
      <w:divsChild>
        <w:div w:id="948776028">
          <w:marLeft w:val="0"/>
          <w:marRight w:val="0"/>
          <w:marTop w:val="0"/>
          <w:marBottom w:val="0"/>
          <w:divBdr>
            <w:top w:val="none" w:sz="0" w:space="0" w:color="auto"/>
            <w:left w:val="none" w:sz="0" w:space="0" w:color="auto"/>
            <w:bottom w:val="none" w:sz="0" w:space="0" w:color="auto"/>
            <w:right w:val="none" w:sz="0" w:space="0" w:color="auto"/>
          </w:divBdr>
          <w:divsChild>
            <w:div w:id="791050990">
              <w:marLeft w:val="0"/>
              <w:marRight w:val="0"/>
              <w:marTop w:val="0"/>
              <w:marBottom w:val="0"/>
              <w:divBdr>
                <w:top w:val="none" w:sz="0" w:space="0" w:color="auto"/>
                <w:left w:val="none" w:sz="0" w:space="0" w:color="auto"/>
                <w:bottom w:val="none" w:sz="0" w:space="0" w:color="auto"/>
                <w:right w:val="none" w:sz="0" w:space="0" w:color="auto"/>
              </w:divBdr>
              <w:divsChild>
                <w:div w:id="829174625">
                  <w:marLeft w:val="0"/>
                  <w:marRight w:val="0"/>
                  <w:marTop w:val="0"/>
                  <w:marBottom w:val="0"/>
                  <w:divBdr>
                    <w:top w:val="none" w:sz="0" w:space="0" w:color="auto"/>
                    <w:left w:val="none" w:sz="0" w:space="0" w:color="auto"/>
                    <w:bottom w:val="none" w:sz="0" w:space="0" w:color="auto"/>
                    <w:right w:val="none" w:sz="0" w:space="0" w:color="auto"/>
                  </w:divBdr>
                  <w:divsChild>
                    <w:div w:id="2050104707">
                      <w:marLeft w:val="0"/>
                      <w:marRight w:val="0"/>
                      <w:marTop w:val="0"/>
                      <w:marBottom w:val="0"/>
                      <w:divBdr>
                        <w:top w:val="none" w:sz="0" w:space="0" w:color="auto"/>
                        <w:left w:val="none" w:sz="0" w:space="0" w:color="auto"/>
                        <w:bottom w:val="none" w:sz="0" w:space="0" w:color="auto"/>
                        <w:right w:val="none" w:sz="0" w:space="0" w:color="auto"/>
                      </w:divBdr>
                      <w:divsChild>
                        <w:div w:id="1909654451">
                          <w:marLeft w:val="0"/>
                          <w:marRight w:val="0"/>
                          <w:marTop w:val="0"/>
                          <w:marBottom w:val="0"/>
                          <w:divBdr>
                            <w:top w:val="none" w:sz="0" w:space="0" w:color="auto"/>
                            <w:left w:val="none" w:sz="0" w:space="0" w:color="auto"/>
                            <w:bottom w:val="none" w:sz="0" w:space="0" w:color="auto"/>
                            <w:right w:val="none" w:sz="0" w:space="0" w:color="auto"/>
                          </w:divBdr>
                          <w:divsChild>
                            <w:div w:id="920913596">
                              <w:marLeft w:val="0"/>
                              <w:marRight w:val="0"/>
                              <w:marTop w:val="0"/>
                              <w:marBottom w:val="0"/>
                              <w:divBdr>
                                <w:top w:val="none" w:sz="0" w:space="0" w:color="auto"/>
                                <w:left w:val="none" w:sz="0" w:space="0" w:color="auto"/>
                                <w:bottom w:val="none" w:sz="0" w:space="0" w:color="auto"/>
                                <w:right w:val="none" w:sz="0" w:space="0" w:color="auto"/>
                              </w:divBdr>
                              <w:divsChild>
                                <w:div w:id="1736783834">
                                  <w:marLeft w:val="0"/>
                                  <w:marRight w:val="0"/>
                                  <w:marTop w:val="0"/>
                                  <w:marBottom w:val="0"/>
                                  <w:divBdr>
                                    <w:top w:val="none" w:sz="0" w:space="0" w:color="auto"/>
                                    <w:left w:val="none" w:sz="0" w:space="0" w:color="auto"/>
                                    <w:bottom w:val="none" w:sz="0" w:space="0" w:color="auto"/>
                                    <w:right w:val="none" w:sz="0" w:space="0" w:color="auto"/>
                                  </w:divBdr>
                                  <w:divsChild>
                                    <w:div w:id="1880314211">
                                      <w:marLeft w:val="0"/>
                                      <w:marRight w:val="0"/>
                                      <w:marTop w:val="0"/>
                                      <w:marBottom w:val="0"/>
                                      <w:divBdr>
                                        <w:top w:val="none" w:sz="0" w:space="0" w:color="auto"/>
                                        <w:left w:val="none" w:sz="0" w:space="0" w:color="auto"/>
                                        <w:bottom w:val="none" w:sz="0" w:space="0" w:color="auto"/>
                                        <w:right w:val="none" w:sz="0" w:space="0" w:color="auto"/>
                                      </w:divBdr>
                                      <w:divsChild>
                                        <w:div w:id="1879926107">
                                          <w:marLeft w:val="0"/>
                                          <w:marRight w:val="0"/>
                                          <w:marTop w:val="0"/>
                                          <w:marBottom w:val="0"/>
                                          <w:divBdr>
                                            <w:top w:val="none" w:sz="0" w:space="0" w:color="auto"/>
                                            <w:left w:val="none" w:sz="0" w:space="0" w:color="auto"/>
                                            <w:bottom w:val="none" w:sz="0" w:space="0" w:color="auto"/>
                                            <w:right w:val="none" w:sz="0" w:space="0" w:color="auto"/>
                                          </w:divBdr>
                                          <w:divsChild>
                                            <w:div w:id="1201211058">
                                              <w:marLeft w:val="0"/>
                                              <w:marRight w:val="0"/>
                                              <w:marTop w:val="0"/>
                                              <w:marBottom w:val="0"/>
                                              <w:divBdr>
                                                <w:top w:val="none" w:sz="0" w:space="0" w:color="auto"/>
                                                <w:left w:val="none" w:sz="0" w:space="0" w:color="auto"/>
                                                <w:bottom w:val="none" w:sz="0" w:space="0" w:color="auto"/>
                                                <w:right w:val="none" w:sz="0" w:space="0" w:color="auto"/>
                                              </w:divBdr>
                                              <w:divsChild>
                                                <w:div w:id="118380482">
                                                  <w:marLeft w:val="0"/>
                                                  <w:marRight w:val="90"/>
                                                  <w:marTop w:val="0"/>
                                                  <w:marBottom w:val="0"/>
                                                  <w:divBdr>
                                                    <w:top w:val="none" w:sz="0" w:space="0" w:color="auto"/>
                                                    <w:left w:val="none" w:sz="0" w:space="0" w:color="auto"/>
                                                    <w:bottom w:val="none" w:sz="0" w:space="0" w:color="auto"/>
                                                    <w:right w:val="none" w:sz="0" w:space="0" w:color="auto"/>
                                                  </w:divBdr>
                                                  <w:divsChild>
                                                    <w:div w:id="2123451261">
                                                      <w:marLeft w:val="0"/>
                                                      <w:marRight w:val="0"/>
                                                      <w:marTop w:val="0"/>
                                                      <w:marBottom w:val="0"/>
                                                      <w:divBdr>
                                                        <w:top w:val="none" w:sz="0" w:space="0" w:color="auto"/>
                                                        <w:left w:val="none" w:sz="0" w:space="0" w:color="auto"/>
                                                        <w:bottom w:val="none" w:sz="0" w:space="0" w:color="auto"/>
                                                        <w:right w:val="none" w:sz="0" w:space="0" w:color="auto"/>
                                                      </w:divBdr>
                                                      <w:divsChild>
                                                        <w:div w:id="1962030163">
                                                          <w:marLeft w:val="0"/>
                                                          <w:marRight w:val="0"/>
                                                          <w:marTop w:val="0"/>
                                                          <w:marBottom w:val="0"/>
                                                          <w:divBdr>
                                                            <w:top w:val="none" w:sz="0" w:space="0" w:color="auto"/>
                                                            <w:left w:val="none" w:sz="0" w:space="0" w:color="auto"/>
                                                            <w:bottom w:val="none" w:sz="0" w:space="0" w:color="auto"/>
                                                            <w:right w:val="none" w:sz="0" w:space="0" w:color="auto"/>
                                                          </w:divBdr>
                                                          <w:divsChild>
                                                            <w:div w:id="1941336155">
                                                              <w:marLeft w:val="0"/>
                                                              <w:marRight w:val="0"/>
                                                              <w:marTop w:val="0"/>
                                                              <w:marBottom w:val="0"/>
                                                              <w:divBdr>
                                                                <w:top w:val="none" w:sz="0" w:space="0" w:color="auto"/>
                                                                <w:left w:val="none" w:sz="0" w:space="0" w:color="auto"/>
                                                                <w:bottom w:val="none" w:sz="0" w:space="0" w:color="auto"/>
                                                                <w:right w:val="none" w:sz="0" w:space="0" w:color="auto"/>
                                                              </w:divBdr>
                                                              <w:divsChild>
                                                                <w:div w:id="159195591">
                                                                  <w:marLeft w:val="0"/>
                                                                  <w:marRight w:val="0"/>
                                                                  <w:marTop w:val="0"/>
                                                                  <w:marBottom w:val="105"/>
                                                                  <w:divBdr>
                                                                    <w:top w:val="single" w:sz="6" w:space="0" w:color="EDEDED"/>
                                                                    <w:left w:val="single" w:sz="6" w:space="0" w:color="EDEDED"/>
                                                                    <w:bottom w:val="single" w:sz="6" w:space="0" w:color="EDEDED"/>
                                                                    <w:right w:val="single" w:sz="6" w:space="0" w:color="EDEDED"/>
                                                                  </w:divBdr>
                                                                  <w:divsChild>
                                                                    <w:div w:id="26955248">
                                                                      <w:marLeft w:val="0"/>
                                                                      <w:marRight w:val="0"/>
                                                                      <w:marTop w:val="0"/>
                                                                      <w:marBottom w:val="0"/>
                                                                      <w:divBdr>
                                                                        <w:top w:val="none" w:sz="0" w:space="0" w:color="auto"/>
                                                                        <w:left w:val="none" w:sz="0" w:space="0" w:color="auto"/>
                                                                        <w:bottom w:val="none" w:sz="0" w:space="0" w:color="auto"/>
                                                                        <w:right w:val="none" w:sz="0" w:space="0" w:color="auto"/>
                                                                      </w:divBdr>
                                                                      <w:divsChild>
                                                                        <w:div w:id="1545941899">
                                                                          <w:marLeft w:val="0"/>
                                                                          <w:marRight w:val="0"/>
                                                                          <w:marTop w:val="0"/>
                                                                          <w:marBottom w:val="0"/>
                                                                          <w:divBdr>
                                                                            <w:top w:val="none" w:sz="0" w:space="0" w:color="auto"/>
                                                                            <w:left w:val="none" w:sz="0" w:space="0" w:color="auto"/>
                                                                            <w:bottom w:val="none" w:sz="0" w:space="0" w:color="auto"/>
                                                                            <w:right w:val="none" w:sz="0" w:space="0" w:color="auto"/>
                                                                          </w:divBdr>
                                                                          <w:divsChild>
                                                                            <w:div w:id="1497647879">
                                                                              <w:marLeft w:val="0"/>
                                                                              <w:marRight w:val="0"/>
                                                                              <w:marTop w:val="0"/>
                                                                              <w:marBottom w:val="0"/>
                                                                              <w:divBdr>
                                                                                <w:top w:val="none" w:sz="0" w:space="0" w:color="auto"/>
                                                                                <w:left w:val="none" w:sz="0" w:space="0" w:color="auto"/>
                                                                                <w:bottom w:val="none" w:sz="0" w:space="0" w:color="auto"/>
                                                                                <w:right w:val="none" w:sz="0" w:space="0" w:color="auto"/>
                                                                              </w:divBdr>
                                                                              <w:divsChild>
                                                                                <w:div w:id="1258563556">
                                                                                  <w:marLeft w:val="180"/>
                                                                                  <w:marRight w:val="180"/>
                                                                                  <w:marTop w:val="0"/>
                                                                                  <w:marBottom w:val="0"/>
                                                                                  <w:divBdr>
                                                                                    <w:top w:val="none" w:sz="0" w:space="0" w:color="auto"/>
                                                                                    <w:left w:val="none" w:sz="0" w:space="0" w:color="auto"/>
                                                                                    <w:bottom w:val="none" w:sz="0" w:space="0" w:color="auto"/>
                                                                                    <w:right w:val="none" w:sz="0" w:space="0" w:color="auto"/>
                                                                                  </w:divBdr>
                                                                                  <w:divsChild>
                                                                                    <w:div w:id="587033993">
                                                                                      <w:marLeft w:val="0"/>
                                                                                      <w:marRight w:val="0"/>
                                                                                      <w:marTop w:val="0"/>
                                                                                      <w:marBottom w:val="0"/>
                                                                                      <w:divBdr>
                                                                                        <w:top w:val="none" w:sz="0" w:space="0" w:color="auto"/>
                                                                                        <w:left w:val="none" w:sz="0" w:space="0" w:color="auto"/>
                                                                                        <w:bottom w:val="none" w:sz="0" w:space="0" w:color="auto"/>
                                                                                        <w:right w:val="none" w:sz="0" w:space="0" w:color="auto"/>
                                                                                      </w:divBdr>
                                                                                      <w:divsChild>
                                                                                        <w:div w:id="1801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14451">
      <w:bodyDiv w:val="1"/>
      <w:marLeft w:val="0"/>
      <w:marRight w:val="0"/>
      <w:marTop w:val="0"/>
      <w:marBottom w:val="0"/>
      <w:divBdr>
        <w:top w:val="none" w:sz="0" w:space="0" w:color="auto"/>
        <w:left w:val="none" w:sz="0" w:space="0" w:color="auto"/>
        <w:bottom w:val="none" w:sz="0" w:space="0" w:color="auto"/>
        <w:right w:val="none" w:sz="0" w:space="0" w:color="auto"/>
      </w:divBdr>
      <w:divsChild>
        <w:div w:id="1391466330">
          <w:marLeft w:val="0"/>
          <w:marRight w:val="0"/>
          <w:marTop w:val="0"/>
          <w:marBottom w:val="0"/>
          <w:divBdr>
            <w:top w:val="none" w:sz="0" w:space="0" w:color="auto"/>
            <w:left w:val="none" w:sz="0" w:space="0" w:color="auto"/>
            <w:bottom w:val="none" w:sz="0" w:space="0" w:color="auto"/>
            <w:right w:val="none" w:sz="0" w:space="0" w:color="auto"/>
          </w:divBdr>
          <w:divsChild>
            <w:div w:id="2104647709">
              <w:marLeft w:val="0"/>
              <w:marRight w:val="0"/>
              <w:marTop w:val="0"/>
              <w:marBottom w:val="0"/>
              <w:divBdr>
                <w:top w:val="none" w:sz="0" w:space="0" w:color="auto"/>
                <w:left w:val="none" w:sz="0" w:space="0" w:color="auto"/>
                <w:bottom w:val="none" w:sz="0" w:space="0" w:color="auto"/>
                <w:right w:val="none" w:sz="0" w:space="0" w:color="auto"/>
              </w:divBdr>
              <w:divsChild>
                <w:div w:id="14144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423">
      <w:marLeft w:val="0"/>
      <w:marRight w:val="0"/>
      <w:marTop w:val="0"/>
      <w:marBottom w:val="0"/>
      <w:divBdr>
        <w:top w:val="none" w:sz="0" w:space="0" w:color="auto"/>
        <w:left w:val="none" w:sz="0" w:space="0" w:color="auto"/>
        <w:bottom w:val="none" w:sz="0" w:space="0" w:color="auto"/>
        <w:right w:val="none" w:sz="0" w:space="0" w:color="auto"/>
      </w:divBdr>
    </w:div>
    <w:div w:id="1517229065">
      <w:marLeft w:val="0"/>
      <w:marRight w:val="0"/>
      <w:marTop w:val="0"/>
      <w:marBottom w:val="0"/>
      <w:divBdr>
        <w:top w:val="none" w:sz="0" w:space="0" w:color="auto"/>
        <w:left w:val="none" w:sz="0" w:space="0" w:color="auto"/>
        <w:bottom w:val="none" w:sz="0" w:space="0" w:color="auto"/>
        <w:right w:val="none" w:sz="0" w:space="0" w:color="auto"/>
      </w:divBdr>
    </w:div>
    <w:div w:id="1545170738">
      <w:marLeft w:val="0"/>
      <w:marRight w:val="0"/>
      <w:marTop w:val="0"/>
      <w:marBottom w:val="0"/>
      <w:divBdr>
        <w:top w:val="none" w:sz="0" w:space="0" w:color="auto"/>
        <w:left w:val="none" w:sz="0" w:space="0" w:color="auto"/>
        <w:bottom w:val="none" w:sz="0" w:space="0" w:color="auto"/>
        <w:right w:val="none" w:sz="0" w:space="0" w:color="auto"/>
      </w:divBdr>
    </w:div>
    <w:div w:id="1577745898">
      <w:marLeft w:val="0"/>
      <w:marRight w:val="0"/>
      <w:marTop w:val="0"/>
      <w:marBottom w:val="0"/>
      <w:divBdr>
        <w:top w:val="none" w:sz="0" w:space="0" w:color="auto"/>
        <w:left w:val="none" w:sz="0" w:space="0" w:color="auto"/>
        <w:bottom w:val="none" w:sz="0" w:space="0" w:color="auto"/>
        <w:right w:val="none" w:sz="0" w:space="0" w:color="auto"/>
      </w:divBdr>
    </w:div>
    <w:div w:id="1578906128">
      <w:marLeft w:val="0"/>
      <w:marRight w:val="0"/>
      <w:marTop w:val="0"/>
      <w:marBottom w:val="0"/>
      <w:divBdr>
        <w:top w:val="none" w:sz="0" w:space="0" w:color="auto"/>
        <w:left w:val="none" w:sz="0" w:space="0" w:color="auto"/>
        <w:bottom w:val="none" w:sz="0" w:space="0" w:color="auto"/>
        <w:right w:val="none" w:sz="0" w:space="0" w:color="auto"/>
      </w:divBdr>
    </w:div>
    <w:div w:id="1649167458">
      <w:marLeft w:val="0"/>
      <w:marRight w:val="0"/>
      <w:marTop w:val="0"/>
      <w:marBottom w:val="0"/>
      <w:divBdr>
        <w:top w:val="none" w:sz="0" w:space="0" w:color="auto"/>
        <w:left w:val="none" w:sz="0" w:space="0" w:color="auto"/>
        <w:bottom w:val="none" w:sz="0" w:space="0" w:color="auto"/>
        <w:right w:val="none" w:sz="0" w:space="0" w:color="auto"/>
      </w:divBdr>
    </w:div>
    <w:div w:id="1657411641">
      <w:marLeft w:val="0"/>
      <w:marRight w:val="0"/>
      <w:marTop w:val="0"/>
      <w:marBottom w:val="0"/>
      <w:divBdr>
        <w:top w:val="none" w:sz="0" w:space="0" w:color="auto"/>
        <w:left w:val="none" w:sz="0" w:space="0" w:color="auto"/>
        <w:bottom w:val="none" w:sz="0" w:space="0" w:color="auto"/>
        <w:right w:val="none" w:sz="0" w:space="0" w:color="auto"/>
      </w:divBdr>
    </w:div>
    <w:div w:id="1665477140">
      <w:marLeft w:val="0"/>
      <w:marRight w:val="0"/>
      <w:marTop w:val="0"/>
      <w:marBottom w:val="0"/>
      <w:divBdr>
        <w:top w:val="none" w:sz="0" w:space="0" w:color="auto"/>
        <w:left w:val="none" w:sz="0" w:space="0" w:color="auto"/>
        <w:bottom w:val="none" w:sz="0" w:space="0" w:color="auto"/>
        <w:right w:val="none" w:sz="0" w:space="0" w:color="auto"/>
      </w:divBdr>
    </w:div>
    <w:div w:id="1676836111">
      <w:marLeft w:val="0"/>
      <w:marRight w:val="0"/>
      <w:marTop w:val="0"/>
      <w:marBottom w:val="0"/>
      <w:divBdr>
        <w:top w:val="none" w:sz="0" w:space="0" w:color="auto"/>
        <w:left w:val="none" w:sz="0" w:space="0" w:color="auto"/>
        <w:bottom w:val="none" w:sz="0" w:space="0" w:color="auto"/>
        <w:right w:val="none" w:sz="0" w:space="0" w:color="auto"/>
      </w:divBdr>
    </w:div>
    <w:div w:id="1699433557">
      <w:bodyDiv w:val="1"/>
      <w:marLeft w:val="0"/>
      <w:marRight w:val="0"/>
      <w:marTop w:val="0"/>
      <w:marBottom w:val="0"/>
      <w:divBdr>
        <w:top w:val="none" w:sz="0" w:space="0" w:color="auto"/>
        <w:left w:val="none" w:sz="0" w:space="0" w:color="auto"/>
        <w:bottom w:val="none" w:sz="0" w:space="0" w:color="auto"/>
        <w:right w:val="none" w:sz="0" w:space="0" w:color="auto"/>
      </w:divBdr>
      <w:divsChild>
        <w:div w:id="1543398129">
          <w:marLeft w:val="0"/>
          <w:marRight w:val="0"/>
          <w:marTop w:val="0"/>
          <w:marBottom w:val="0"/>
          <w:divBdr>
            <w:top w:val="none" w:sz="0" w:space="0" w:color="auto"/>
            <w:left w:val="none" w:sz="0" w:space="0" w:color="auto"/>
            <w:bottom w:val="none" w:sz="0" w:space="0" w:color="auto"/>
            <w:right w:val="none" w:sz="0" w:space="0" w:color="auto"/>
          </w:divBdr>
          <w:divsChild>
            <w:div w:id="1739012072">
              <w:marLeft w:val="0"/>
              <w:marRight w:val="0"/>
              <w:marTop w:val="0"/>
              <w:marBottom w:val="0"/>
              <w:divBdr>
                <w:top w:val="none" w:sz="0" w:space="0" w:color="auto"/>
                <w:left w:val="none" w:sz="0" w:space="0" w:color="auto"/>
                <w:bottom w:val="none" w:sz="0" w:space="0" w:color="auto"/>
                <w:right w:val="none" w:sz="0" w:space="0" w:color="auto"/>
              </w:divBdr>
              <w:divsChild>
                <w:div w:id="1016345333">
                  <w:marLeft w:val="0"/>
                  <w:marRight w:val="0"/>
                  <w:marTop w:val="0"/>
                  <w:marBottom w:val="0"/>
                  <w:divBdr>
                    <w:top w:val="none" w:sz="0" w:space="0" w:color="auto"/>
                    <w:left w:val="none" w:sz="0" w:space="0" w:color="auto"/>
                    <w:bottom w:val="none" w:sz="0" w:space="0" w:color="auto"/>
                    <w:right w:val="none" w:sz="0" w:space="0" w:color="auto"/>
                  </w:divBdr>
                  <w:divsChild>
                    <w:div w:id="481242136">
                      <w:marLeft w:val="0"/>
                      <w:marRight w:val="0"/>
                      <w:marTop w:val="0"/>
                      <w:marBottom w:val="0"/>
                      <w:divBdr>
                        <w:top w:val="none" w:sz="0" w:space="0" w:color="auto"/>
                        <w:left w:val="none" w:sz="0" w:space="0" w:color="auto"/>
                        <w:bottom w:val="none" w:sz="0" w:space="0" w:color="auto"/>
                        <w:right w:val="none" w:sz="0" w:space="0" w:color="auto"/>
                      </w:divBdr>
                      <w:divsChild>
                        <w:div w:id="2103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2109">
      <w:marLeft w:val="0"/>
      <w:marRight w:val="0"/>
      <w:marTop w:val="0"/>
      <w:marBottom w:val="0"/>
      <w:divBdr>
        <w:top w:val="none" w:sz="0" w:space="0" w:color="auto"/>
        <w:left w:val="none" w:sz="0" w:space="0" w:color="auto"/>
        <w:bottom w:val="single" w:sz="6" w:space="0" w:color="778822"/>
        <w:right w:val="single" w:sz="6" w:space="0" w:color="778822"/>
      </w:divBdr>
      <w:divsChild>
        <w:div w:id="862939244">
          <w:marLeft w:val="0"/>
          <w:marRight w:val="0"/>
          <w:marTop w:val="0"/>
          <w:marBottom w:val="0"/>
          <w:divBdr>
            <w:top w:val="none" w:sz="0" w:space="0" w:color="auto"/>
            <w:left w:val="none" w:sz="0" w:space="0" w:color="auto"/>
            <w:bottom w:val="none" w:sz="0" w:space="0" w:color="auto"/>
            <w:right w:val="none" w:sz="0" w:space="0" w:color="auto"/>
          </w:divBdr>
        </w:div>
        <w:div w:id="1941595683">
          <w:marLeft w:val="0"/>
          <w:marRight w:val="0"/>
          <w:marTop w:val="0"/>
          <w:marBottom w:val="0"/>
          <w:divBdr>
            <w:top w:val="none" w:sz="0" w:space="0" w:color="auto"/>
            <w:left w:val="none" w:sz="0" w:space="0" w:color="auto"/>
            <w:bottom w:val="none" w:sz="0" w:space="0" w:color="auto"/>
            <w:right w:val="none" w:sz="0" w:space="0" w:color="auto"/>
          </w:divBdr>
          <w:divsChild>
            <w:div w:id="6452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58417">
      <w:marLeft w:val="0"/>
      <w:marRight w:val="0"/>
      <w:marTop w:val="0"/>
      <w:marBottom w:val="0"/>
      <w:divBdr>
        <w:top w:val="none" w:sz="0" w:space="0" w:color="auto"/>
        <w:left w:val="none" w:sz="0" w:space="0" w:color="auto"/>
        <w:bottom w:val="none" w:sz="0" w:space="0" w:color="auto"/>
        <w:right w:val="none" w:sz="0" w:space="0" w:color="auto"/>
      </w:divBdr>
    </w:div>
    <w:div w:id="1769957390">
      <w:marLeft w:val="0"/>
      <w:marRight w:val="0"/>
      <w:marTop w:val="0"/>
      <w:marBottom w:val="0"/>
      <w:divBdr>
        <w:top w:val="none" w:sz="0" w:space="0" w:color="auto"/>
        <w:left w:val="none" w:sz="0" w:space="0" w:color="auto"/>
        <w:bottom w:val="none" w:sz="0" w:space="0" w:color="auto"/>
        <w:right w:val="none" w:sz="0" w:space="0" w:color="auto"/>
      </w:divBdr>
    </w:div>
    <w:div w:id="1874614532">
      <w:marLeft w:val="0"/>
      <w:marRight w:val="0"/>
      <w:marTop w:val="0"/>
      <w:marBottom w:val="0"/>
      <w:divBdr>
        <w:top w:val="none" w:sz="0" w:space="0" w:color="auto"/>
        <w:left w:val="none" w:sz="0" w:space="0" w:color="auto"/>
        <w:bottom w:val="none" w:sz="0" w:space="0" w:color="auto"/>
        <w:right w:val="none" w:sz="0" w:space="0" w:color="auto"/>
      </w:divBdr>
    </w:div>
    <w:div w:id="1926955914">
      <w:bodyDiv w:val="1"/>
      <w:marLeft w:val="0"/>
      <w:marRight w:val="0"/>
      <w:marTop w:val="0"/>
      <w:marBottom w:val="0"/>
      <w:divBdr>
        <w:top w:val="none" w:sz="0" w:space="0" w:color="auto"/>
        <w:left w:val="none" w:sz="0" w:space="0" w:color="auto"/>
        <w:bottom w:val="none" w:sz="0" w:space="0" w:color="auto"/>
        <w:right w:val="none" w:sz="0" w:space="0" w:color="auto"/>
      </w:divBdr>
      <w:divsChild>
        <w:div w:id="1132670098">
          <w:marLeft w:val="0"/>
          <w:marRight w:val="0"/>
          <w:marTop w:val="0"/>
          <w:marBottom w:val="0"/>
          <w:divBdr>
            <w:top w:val="none" w:sz="0" w:space="0" w:color="auto"/>
            <w:left w:val="none" w:sz="0" w:space="0" w:color="auto"/>
            <w:bottom w:val="none" w:sz="0" w:space="0" w:color="auto"/>
            <w:right w:val="none" w:sz="0" w:space="0" w:color="auto"/>
          </w:divBdr>
          <w:divsChild>
            <w:div w:id="766852996">
              <w:marLeft w:val="0"/>
              <w:marRight w:val="0"/>
              <w:marTop w:val="0"/>
              <w:marBottom w:val="0"/>
              <w:divBdr>
                <w:top w:val="none" w:sz="0" w:space="0" w:color="auto"/>
                <w:left w:val="none" w:sz="0" w:space="0" w:color="auto"/>
                <w:bottom w:val="none" w:sz="0" w:space="0" w:color="auto"/>
                <w:right w:val="none" w:sz="0" w:space="0" w:color="auto"/>
              </w:divBdr>
              <w:divsChild>
                <w:div w:id="758526417">
                  <w:marLeft w:val="0"/>
                  <w:marRight w:val="0"/>
                  <w:marTop w:val="0"/>
                  <w:marBottom w:val="0"/>
                  <w:divBdr>
                    <w:top w:val="none" w:sz="0" w:space="0" w:color="auto"/>
                    <w:left w:val="none" w:sz="0" w:space="0" w:color="auto"/>
                    <w:bottom w:val="none" w:sz="0" w:space="0" w:color="auto"/>
                    <w:right w:val="none" w:sz="0" w:space="0" w:color="auto"/>
                  </w:divBdr>
                  <w:divsChild>
                    <w:div w:id="257950051">
                      <w:marLeft w:val="0"/>
                      <w:marRight w:val="0"/>
                      <w:marTop w:val="0"/>
                      <w:marBottom w:val="0"/>
                      <w:divBdr>
                        <w:top w:val="none" w:sz="0" w:space="0" w:color="auto"/>
                        <w:left w:val="none" w:sz="0" w:space="0" w:color="auto"/>
                        <w:bottom w:val="none" w:sz="0" w:space="0" w:color="auto"/>
                        <w:right w:val="none" w:sz="0" w:space="0" w:color="auto"/>
                      </w:divBdr>
                      <w:divsChild>
                        <w:div w:id="5088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3603">
      <w:marLeft w:val="0"/>
      <w:marRight w:val="0"/>
      <w:marTop w:val="0"/>
      <w:marBottom w:val="0"/>
      <w:divBdr>
        <w:top w:val="none" w:sz="0" w:space="0" w:color="auto"/>
        <w:left w:val="none" w:sz="0" w:space="0" w:color="auto"/>
        <w:bottom w:val="none" w:sz="0" w:space="0" w:color="auto"/>
        <w:right w:val="none" w:sz="0" w:space="0" w:color="auto"/>
      </w:divBdr>
      <w:divsChild>
        <w:div w:id="2021003613">
          <w:marLeft w:val="0"/>
          <w:marRight w:val="0"/>
          <w:marTop w:val="0"/>
          <w:marBottom w:val="0"/>
          <w:divBdr>
            <w:top w:val="none" w:sz="0" w:space="0" w:color="auto"/>
            <w:left w:val="none" w:sz="0" w:space="0" w:color="auto"/>
            <w:bottom w:val="none" w:sz="0" w:space="0" w:color="auto"/>
            <w:right w:val="none" w:sz="0" w:space="0" w:color="auto"/>
          </w:divBdr>
          <w:divsChild>
            <w:div w:id="2021003604">
              <w:marLeft w:val="0"/>
              <w:marRight w:val="0"/>
              <w:marTop w:val="0"/>
              <w:marBottom w:val="0"/>
              <w:divBdr>
                <w:top w:val="none" w:sz="0" w:space="0" w:color="auto"/>
                <w:left w:val="none" w:sz="0" w:space="0" w:color="auto"/>
                <w:bottom w:val="none" w:sz="0" w:space="0" w:color="auto"/>
                <w:right w:val="none" w:sz="0" w:space="0" w:color="auto"/>
              </w:divBdr>
              <w:divsChild>
                <w:div w:id="2021003611">
                  <w:marLeft w:val="0"/>
                  <w:marRight w:val="0"/>
                  <w:marTop w:val="0"/>
                  <w:marBottom w:val="0"/>
                  <w:divBdr>
                    <w:top w:val="none" w:sz="0" w:space="0" w:color="auto"/>
                    <w:left w:val="none" w:sz="0" w:space="0" w:color="auto"/>
                    <w:bottom w:val="none" w:sz="0" w:space="0" w:color="auto"/>
                    <w:right w:val="none" w:sz="0" w:space="0" w:color="auto"/>
                  </w:divBdr>
                  <w:divsChild>
                    <w:div w:id="2021003606">
                      <w:marLeft w:val="0"/>
                      <w:marRight w:val="0"/>
                      <w:marTop w:val="0"/>
                      <w:marBottom w:val="0"/>
                      <w:divBdr>
                        <w:top w:val="none" w:sz="0" w:space="0" w:color="auto"/>
                        <w:left w:val="none" w:sz="0" w:space="0" w:color="auto"/>
                        <w:bottom w:val="none" w:sz="0" w:space="0" w:color="auto"/>
                        <w:right w:val="none" w:sz="0" w:space="0" w:color="auto"/>
                      </w:divBdr>
                      <w:divsChild>
                        <w:div w:id="2021003605">
                          <w:marLeft w:val="0"/>
                          <w:marRight w:val="0"/>
                          <w:marTop w:val="0"/>
                          <w:marBottom w:val="0"/>
                          <w:divBdr>
                            <w:top w:val="none" w:sz="0" w:space="0" w:color="auto"/>
                            <w:left w:val="none" w:sz="0" w:space="0" w:color="auto"/>
                            <w:bottom w:val="none" w:sz="0" w:space="0" w:color="auto"/>
                            <w:right w:val="none" w:sz="0" w:space="0" w:color="auto"/>
                          </w:divBdr>
                        </w:div>
                      </w:divsChild>
                    </w:div>
                    <w:div w:id="2021003607">
                      <w:marLeft w:val="0"/>
                      <w:marRight w:val="0"/>
                      <w:marTop w:val="0"/>
                      <w:marBottom w:val="0"/>
                      <w:divBdr>
                        <w:top w:val="none" w:sz="0" w:space="0" w:color="auto"/>
                        <w:left w:val="none" w:sz="0" w:space="0" w:color="auto"/>
                        <w:bottom w:val="none" w:sz="0" w:space="0" w:color="auto"/>
                        <w:right w:val="none" w:sz="0" w:space="0" w:color="auto"/>
                      </w:divBdr>
                      <w:divsChild>
                        <w:div w:id="2021003609">
                          <w:marLeft w:val="0"/>
                          <w:marRight w:val="0"/>
                          <w:marTop w:val="0"/>
                          <w:marBottom w:val="0"/>
                          <w:divBdr>
                            <w:top w:val="none" w:sz="0" w:space="0" w:color="auto"/>
                            <w:left w:val="none" w:sz="0" w:space="0" w:color="auto"/>
                            <w:bottom w:val="none" w:sz="0" w:space="0" w:color="auto"/>
                            <w:right w:val="none" w:sz="0" w:space="0" w:color="auto"/>
                          </w:divBdr>
                          <w:divsChild>
                            <w:div w:id="20210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3610">
                      <w:marLeft w:val="0"/>
                      <w:marRight w:val="0"/>
                      <w:marTop w:val="0"/>
                      <w:marBottom w:val="0"/>
                      <w:divBdr>
                        <w:top w:val="none" w:sz="0" w:space="0" w:color="auto"/>
                        <w:left w:val="none" w:sz="0" w:space="0" w:color="auto"/>
                        <w:bottom w:val="none" w:sz="0" w:space="0" w:color="auto"/>
                        <w:right w:val="none" w:sz="0" w:space="0" w:color="auto"/>
                      </w:divBdr>
                      <w:divsChild>
                        <w:div w:id="20210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3615">
      <w:marLeft w:val="0"/>
      <w:marRight w:val="0"/>
      <w:marTop w:val="0"/>
      <w:marBottom w:val="0"/>
      <w:divBdr>
        <w:top w:val="none" w:sz="0" w:space="0" w:color="auto"/>
        <w:left w:val="none" w:sz="0" w:space="0" w:color="auto"/>
        <w:bottom w:val="none" w:sz="0" w:space="0" w:color="auto"/>
        <w:right w:val="none" w:sz="0" w:space="0" w:color="auto"/>
      </w:divBdr>
      <w:divsChild>
        <w:div w:id="2021003643">
          <w:marLeft w:val="0"/>
          <w:marRight w:val="0"/>
          <w:marTop w:val="0"/>
          <w:marBottom w:val="0"/>
          <w:divBdr>
            <w:top w:val="none" w:sz="0" w:space="0" w:color="auto"/>
            <w:left w:val="none" w:sz="0" w:space="0" w:color="auto"/>
            <w:bottom w:val="none" w:sz="0" w:space="0" w:color="auto"/>
            <w:right w:val="none" w:sz="0" w:space="0" w:color="auto"/>
          </w:divBdr>
          <w:divsChild>
            <w:div w:id="2021003650">
              <w:marLeft w:val="0"/>
              <w:marRight w:val="-30"/>
              <w:marTop w:val="0"/>
              <w:marBottom w:val="0"/>
              <w:divBdr>
                <w:top w:val="none" w:sz="0" w:space="0" w:color="auto"/>
                <w:left w:val="none" w:sz="0" w:space="0" w:color="auto"/>
                <w:bottom w:val="none" w:sz="0" w:space="0" w:color="auto"/>
                <w:right w:val="none" w:sz="0" w:space="0" w:color="auto"/>
              </w:divBdr>
              <w:divsChild>
                <w:div w:id="2021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3633">
      <w:marLeft w:val="0"/>
      <w:marRight w:val="0"/>
      <w:marTop w:val="0"/>
      <w:marBottom w:val="0"/>
      <w:divBdr>
        <w:top w:val="none" w:sz="0" w:space="0" w:color="auto"/>
        <w:left w:val="none" w:sz="0" w:space="0" w:color="auto"/>
        <w:bottom w:val="none" w:sz="0" w:space="0" w:color="auto"/>
        <w:right w:val="none" w:sz="0" w:space="0" w:color="auto"/>
      </w:divBdr>
      <w:divsChild>
        <w:div w:id="2021003634">
          <w:marLeft w:val="0"/>
          <w:marRight w:val="0"/>
          <w:marTop w:val="0"/>
          <w:marBottom w:val="0"/>
          <w:divBdr>
            <w:top w:val="none" w:sz="0" w:space="0" w:color="auto"/>
            <w:left w:val="none" w:sz="0" w:space="0" w:color="auto"/>
            <w:bottom w:val="none" w:sz="0" w:space="0" w:color="auto"/>
            <w:right w:val="none" w:sz="0" w:space="0" w:color="auto"/>
          </w:divBdr>
          <w:divsChild>
            <w:div w:id="2021003651">
              <w:marLeft w:val="0"/>
              <w:marRight w:val="0"/>
              <w:marTop w:val="0"/>
              <w:marBottom w:val="0"/>
              <w:divBdr>
                <w:top w:val="none" w:sz="0" w:space="0" w:color="auto"/>
                <w:left w:val="none" w:sz="0" w:space="0" w:color="auto"/>
                <w:bottom w:val="none" w:sz="0" w:space="0" w:color="auto"/>
                <w:right w:val="none" w:sz="0" w:space="0" w:color="auto"/>
              </w:divBdr>
              <w:divsChild>
                <w:div w:id="2021003640">
                  <w:marLeft w:val="0"/>
                  <w:marRight w:val="0"/>
                  <w:marTop w:val="0"/>
                  <w:marBottom w:val="0"/>
                  <w:divBdr>
                    <w:top w:val="none" w:sz="0" w:space="0" w:color="auto"/>
                    <w:left w:val="none" w:sz="0" w:space="0" w:color="auto"/>
                    <w:bottom w:val="none" w:sz="0" w:space="0" w:color="auto"/>
                    <w:right w:val="none" w:sz="0" w:space="0" w:color="auto"/>
                  </w:divBdr>
                  <w:divsChild>
                    <w:div w:id="2021003657">
                      <w:marLeft w:val="0"/>
                      <w:marRight w:val="0"/>
                      <w:marTop w:val="0"/>
                      <w:marBottom w:val="0"/>
                      <w:divBdr>
                        <w:top w:val="none" w:sz="0" w:space="0" w:color="auto"/>
                        <w:left w:val="none" w:sz="0" w:space="0" w:color="auto"/>
                        <w:bottom w:val="none" w:sz="0" w:space="0" w:color="auto"/>
                        <w:right w:val="none" w:sz="0" w:space="0" w:color="auto"/>
                      </w:divBdr>
                      <w:divsChild>
                        <w:div w:id="2021003647">
                          <w:marLeft w:val="0"/>
                          <w:marRight w:val="0"/>
                          <w:marTop w:val="0"/>
                          <w:marBottom w:val="0"/>
                          <w:divBdr>
                            <w:top w:val="none" w:sz="0" w:space="0" w:color="auto"/>
                            <w:left w:val="none" w:sz="0" w:space="0" w:color="auto"/>
                            <w:bottom w:val="none" w:sz="0" w:space="0" w:color="auto"/>
                            <w:right w:val="none" w:sz="0" w:space="0" w:color="auto"/>
                          </w:divBdr>
                          <w:divsChild>
                            <w:div w:id="2021003623">
                              <w:marLeft w:val="0"/>
                              <w:marRight w:val="0"/>
                              <w:marTop w:val="0"/>
                              <w:marBottom w:val="0"/>
                              <w:divBdr>
                                <w:top w:val="none" w:sz="0" w:space="0" w:color="auto"/>
                                <w:left w:val="none" w:sz="0" w:space="0" w:color="auto"/>
                                <w:bottom w:val="none" w:sz="0" w:space="0" w:color="auto"/>
                                <w:right w:val="none" w:sz="0" w:space="0" w:color="auto"/>
                              </w:divBdr>
                              <w:divsChild>
                                <w:div w:id="2021003618">
                                  <w:marLeft w:val="0"/>
                                  <w:marRight w:val="0"/>
                                  <w:marTop w:val="0"/>
                                  <w:marBottom w:val="0"/>
                                  <w:divBdr>
                                    <w:top w:val="none" w:sz="0" w:space="0" w:color="auto"/>
                                    <w:left w:val="none" w:sz="0" w:space="0" w:color="auto"/>
                                    <w:bottom w:val="none" w:sz="0" w:space="0" w:color="auto"/>
                                    <w:right w:val="none" w:sz="0" w:space="0" w:color="auto"/>
                                  </w:divBdr>
                                  <w:divsChild>
                                    <w:div w:id="2021003642">
                                      <w:marLeft w:val="0"/>
                                      <w:marRight w:val="0"/>
                                      <w:marTop w:val="0"/>
                                      <w:marBottom w:val="0"/>
                                      <w:divBdr>
                                        <w:top w:val="none" w:sz="0" w:space="0" w:color="auto"/>
                                        <w:left w:val="none" w:sz="0" w:space="0" w:color="auto"/>
                                        <w:bottom w:val="none" w:sz="0" w:space="0" w:color="auto"/>
                                        <w:right w:val="none" w:sz="0" w:space="0" w:color="auto"/>
                                      </w:divBdr>
                                      <w:divsChild>
                                        <w:div w:id="2021003644">
                                          <w:marLeft w:val="0"/>
                                          <w:marRight w:val="0"/>
                                          <w:marTop w:val="0"/>
                                          <w:marBottom w:val="0"/>
                                          <w:divBdr>
                                            <w:top w:val="none" w:sz="0" w:space="0" w:color="auto"/>
                                            <w:left w:val="none" w:sz="0" w:space="0" w:color="auto"/>
                                            <w:bottom w:val="none" w:sz="0" w:space="0" w:color="auto"/>
                                            <w:right w:val="none" w:sz="0" w:space="0" w:color="auto"/>
                                          </w:divBdr>
                                          <w:divsChild>
                                            <w:div w:id="2021003648">
                                              <w:marLeft w:val="0"/>
                                              <w:marRight w:val="0"/>
                                              <w:marTop w:val="0"/>
                                              <w:marBottom w:val="0"/>
                                              <w:divBdr>
                                                <w:top w:val="none" w:sz="0" w:space="0" w:color="auto"/>
                                                <w:left w:val="none" w:sz="0" w:space="0" w:color="auto"/>
                                                <w:bottom w:val="none" w:sz="0" w:space="0" w:color="auto"/>
                                                <w:right w:val="none" w:sz="0" w:space="0" w:color="auto"/>
                                              </w:divBdr>
                                              <w:divsChild>
                                                <w:div w:id="2021003622">
                                                  <w:marLeft w:val="0"/>
                                                  <w:marRight w:val="90"/>
                                                  <w:marTop w:val="0"/>
                                                  <w:marBottom w:val="0"/>
                                                  <w:divBdr>
                                                    <w:top w:val="none" w:sz="0" w:space="0" w:color="auto"/>
                                                    <w:left w:val="none" w:sz="0" w:space="0" w:color="auto"/>
                                                    <w:bottom w:val="none" w:sz="0" w:space="0" w:color="auto"/>
                                                    <w:right w:val="none" w:sz="0" w:space="0" w:color="auto"/>
                                                  </w:divBdr>
                                                  <w:divsChild>
                                                    <w:div w:id="2021003625">
                                                      <w:marLeft w:val="0"/>
                                                      <w:marRight w:val="0"/>
                                                      <w:marTop w:val="0"/>
                                                      <w:marBottom w:val="0"/>
                                                      <w:divBdr>
                                                        <w:top w:val="none" w:sz="0" w:space="0" w:color="auto"/>
                                                        <w:left w:val="none" w:sz="0" w:space="0" w:color="auto"/>
                                                        <w:bottom w:val="none" w:sz="0" w:space="0" w:color="auto"/>
                                                        <w:right w:val="none" w:sz="0" w:space="0" w:color="auto"/>
                                                      </w:divBdr>
                                                      <w:divsChild>
                                                        <w:div w:id="2021003654">
                                                          <w:marLeft w:val="0"/>
                                                          <w:marRight w:val="0"/>
                                                          <w:marTop w:val="0"/>
                                                          <w:marBottom w:val="0"/>
                                                          <w:divBdr>
                                                            <w:top w:val="none" w:sz="0" w:space="0" w:color="auto"/>
                                                            <w:left w:val="none" w:sz="0" w:space="0" w:color="auto"/>
                                                            <w:bottom w:val="none" w:sz="0" w:space="0" w:color="auto"/>
                                                            <w:right w:val="none" w:sz="0" w:space="0" w:color="auto"/>
                                                          </w:divBdr>
                                                          <w:divsChild>
                                                            <w:div w:id="2021003653">
                                                              <w:marLeft w:val="0"/>
                                                              <w:marRight w:val="0"/>
                                                              <w:marTop w:val="0"/>
                                                              <w:marBottom w:val="0"/>
                                                              <w:divBdr>
                                                                <w:top w:val="none" w:sz="0" w:space="0" w:color="auto"/>
                                                                <w:left w:val="none" w:sz="0" w:space="0" w:color="auto"/>
                                                                <w:bottom w:val="none" w:sz="0" w:space="0" w:color="auto"/>
                                                                <w:right w:val="none" w:sz="0" w:space="0" w:color="auto"/>
                                                              </w:divBdr>
                                                              <w:divsChild>
                                                                <w:div w:id="2021003637">
                                                                  <w:marLeft w:val="0"/>
                                                                  <w:marRight w:val="0"/>
                                                                  <w:marTop w:val="0"/>
                                                                  <w:marBottom w:val="0"/>
                                                                  <w:divBdr>
                                                                    <w:top w:val="none" w:sz="0" w:space="0" w:color="auto"/>
                                                                    <w:left w:val="none" w:sz="0" w:space="0" w:color="auto"/>
                                                                    <w:bottom w:val="none" w:sz="0" w:space="0" w:color="auto"/>
                                                                    <w:right w:val="none" w:sz="0" w:space="0" w:color="auto"/>
                                                                  </w:divBdr>
                                                                  <w:divsChild>
                                                                    <w:div w:id="2021003617">
                                                                      <w:marLeft w:val="0"/>
                                                                      <w:marRight w:val="0"/>
                                                                      <w:marTop w:val="0"/>
                                                                      <w:marBottom w:val="0"/>
                                                                      <w:divBdr>
                                                                        <w:top w:val="none" w:sz="0" w:space="0" w:color="auto"/>
                                                                        <w:left w:val="none" w:sz="0" w:space="0" w:color="auto"/>
                                                                        <w:bottom w:val="none" w:sz="0" w:space="0" w:color="auto"/>
                                                                        <w:right w:val="none" w:sz="0" w:space="0" w:color="auto"/>
                                                                      </w:divBdr>
                                                                      <w:divsChild>
                                                                        <w:div w:id="2021003614">
                                                                          <w:marLeft w:val="0"/>
                                                                          <w:marRight w:val="0"/>
                                                                          <w:marTop w:val="0"/>
                                                                          <w:marBottom w:val="0"/>
                                                                          <w:divBdr>
                                                                            <w:top w:val="none" w:sz="0" w:space="0" w:color="auto"/>
                                                                            <w:left w:val="none" w:sz="0" w:space="0" w:color="auto"/>
                                                                            <w:bottom w:val="none" w:sz="0" w:space="0" w:color="auto"/>
                                                                            <w:right w:val="none" w:sz="0" w:space="0" w:color="auto"/>
                                                                          </w:divBdr>
                                                                          <w:divsChild>
                                                                            <w:div w:id="2021003645">
                                                                              <w:marLeft w:val="0"/>
                                                                              <w:marRight w:val="0"/>
                                                                              <w:marTop w:val="0"/>
                                                                              <w:marBottom w:val="0"/>
                                                                              <w:divBdr>
                                                                                <w:top w:val="none" w:sz="0" w:space="0" w:color="auto"/>
                                                                                <w:left w:val="none" w:sz="0" w:space="0" w:color="auto"/>
                                                                                <w:bottom w:val="none" w:sz="0" w:space="0" w:color="auto"/>
                                                                                <w:right w:val="none" w:sz="0" w:space="0" w:color="auto"/>
                                                                              </w:divBdr>
                                                                              <w:divsChild>
                                                                                <w:div w:id="2021003658">
                                                                                  <w:marLeft w:val="180"/>
                                                                                  <w:marRight w:val="180"/>
                                                                                  <w:marTop w:val="0"/>
                                                                                  <w:marBottom w:val="0"/>
                                                                                  <w:divBdr>
                                                                                    <w:top w:val="none" w:sz="0" w:space="0" w:color="auto"/>
                                                                                    <w:left w:val="none" w:sz="0" w:space="0" w:color="auto"/>
                                                                                    <w:bottom w:val="none" w:sz="0" w:space="0" w:color="auto"/>
                                                                                    <w:right w:val="none" w:sz="0" w:space="0" w:color="auto"/>
                                                                                  </w:divBdr>
                                                                                  <w:divsChild>
                                                                                    <w:div w:id="2021003616">
                                                                                      <w:marLeft w:val="0"/>
                                                                                      <w:marRight w:val="0"/>
                                                                                      <w:marTop w:val="0"/>
                                                                                      <w:marBottom w:val="0"/>
                                                                                      <w:divBdr>
                                                                                        <w:top w:val="none" w:sz="0" w:space="0" w:color="auto"/>
                                                                                        <w:left w:val="none" w:sz="0" w:space="0" w:color="auto"/>
                                                                                        <w:bottom w:val="none" w:sz="0" w:space="0" w:color="auto"/>
                                                                                        <w:right w:val="none" w:sz="0" w:space="0" w:color="auto"/>
                                                                                      </w:divBdr>
                                                                                      <w:divsChild>
                                                                                        <w:div w:id="2021003627">
                                                                                          <w:marLeft w:val="0"/>
                                                                                          <w:marRight w:val="0"/>
                                                                                          <w:marTop w:val="0"/>
                                                                                          <w:marBottom w:val="0"/>
                                                                                          <w:divBdr>
                                                                                            <w:top w:val="none" w:sz="0" w:space="0" w:color="auto"/>
                                                                                            <w:left w:val="none" w:sz="0" w:space="0" w:color="auto"/>
                                                                                            <w:bottom w:val="none" w:sz="0" w:space="0" w:color="auto"/>
                                                                                            <w:right w:val="none" w:sz="0" w:space="0" w:color="auto"/>
                                                                                          </w:divBdr>
                                                                                        </w:div>
                                                                                        <w:div w:id="2021003629">
                                                                                          <w:marLeft w:val="0"/>
                                                                                          <w:marRight w:val="0"/>
                                                                                          <w:marTop w:val="0"/>
                                                                                          <w:marBottom w:val="0"/>
                                                                                          <w:divBdr>
                                                                                            <w:top w:val="none" w:sz="0" w:space="0" w:color="auto"/>
                                                                                            <w:left w:val="none" w:sz="0" w:space="0" w:color="auto"/>
                                                                                            <w:bottom w:val="none" w:sz="0" w:space="0" w:color="auto"/>
                                                                                            <w:right w:val="none" w:sz="0" w:space="0" w:color="auto"/>
                                                                                          </w:divBdr>
                                                                                        </w:div>
                                                                                        <w:div w:id="20210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003636">
      <w:marLeft w:val="0"/>
      <w:marRight w:val="0"/>
      <w:marTop w:val="0"/>
      <w:marBottom w:val="0"/>
      <w:divBdr>
        <w:top w:val="none" w:sz="0" w:space="0" w:color="auto"/>
        <w:left w:val="none" w:sz="0" w:space="0" w:color="auto"/>
        <w:bottom w:val="none" w:sz="0" w:space="0" w:color="auto"/>
        <w:right w:val="none" w:sz="0" w:space="0" w:color="auto"/>
      </w:divBdr>
      <w:divsChild>
        <w:div w:id="2021003652">
          <w:marLeft w:val="0"/>
          <w:marRight w:val="0"/>
          <w:marTop w:val="0"/>
          <w:marBottom w:val="0"/>
          <w:divBdr>
            <w:top w:val="none" w:sz="0" w:space="0" w:color="auto"/>
            <w:left w:val="none" w:sz="0" w:space="0" w:color="auto"/>
            <w:bottom w:val="none" w:sz="0" w:space="0" w:color="auto"/>
            <w:right w:val="none" w:sz="0" w:space="0" w:color="auto"/>
          </w:divBdr>
          <w:divsChild>
            <w:div w:id="2021003619">
              <w:marLeft w:val="0"/>
              <w:marRight w:val="0"/>
              <w:marTop w:val="0"/>
              <w:marBottom w:val="0"/>
              <w:divBdr>
                <w:top w:val="none" w:sz="0" w:space="0" w:color="auto"/>
                <w:left w:val="none" w:sz="0" w:space="0" w:color="auto"/>
                <w:bottom w:val="none" w:sz="0" w:space="0" w:color="auto"/>
                <w:right w:val="none" w:sz="0" w:space="0" w:color="auto"/>
              </w:divBdr>
              <w:divsChild>
                <w:div w:id="2021003656">
                  <w:marLeft w:val="0"/>
                  <w:marRight w:val="0"/>
                  <w:marTop w:val="0"/>
                  <w:marBottom w:val="0"/>
                  <w:divBdr>
                    <w:top w:val="none" w:sz="0" w:space="0" w:color="auto"/>
                    <w:left w:val="none" w:sz="0" w:space="0" w:color="auto"/>
                    <w:bottom w:val="none" w:sz="0" w:space="0" w:color="auto"/>
                    <w:right w:val="none" w:sz="0" w:space="0" w:color="auto"/>
                  </w:divBdr>
                  <w:divsChild>
                    <w:div w:id="20210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03638">
      <w:marLeft w:val="0"/>
      <w:marRight w:val="0"/>
      <w:marTop w:val="0"/>
      <w:marBottom w:val="0"/>
      <w:divBdr>
        <w:top w:val="none" w:sz="0" w:space="0" w:color="auto"/>
        <w:left w:val="none" w:sz="0" w:space="0" w:color="auto"/>
        <w:bottom w:val="none" w:sz="0" w:space="0" w:color="auto"/>
        <w:right w:val="none" w:sz="0" w:space="0" w:color="auto"/>
      </w:divBdr>
      <w:divsChild>
        <w:div w:id="2021003630">
          <w:marLeft w:val="0"/>
          <w:marRight w:val="0"/>
          <w:marTop w:val="0"/>
          <w:marBottom w:val="0"/>
          <w:divBdr>
            <w:top w:val="none" w:sz="0" w:space="0" w:color="auto"/>
            <w:left w:val="none" w:sz="0" w:space="0" w:color="auto"/>
            <w:bottom w:val="none" w:sz="0" w:space="0" w:color="auto"/>
            <w:right w:val="none" w:sz="0" w:space="0" w:color="auto"/>
          </w:divBdr>
          <w:divsChild>
            <w:div w:id="2021003635">
              <w:marLeft w:val="0"/>
              <w:marRight w:val="0"/>
              <w:marTop w:val="0"/>
              <w:marBottom w:val="0"/>
              <w:divBdr>
                <w:top w:val="none" w:sz="0" w:space="0" w:color="auto"/>
                <w:left w:val="none" w:sz="0" w:space="0" w:color="auto"/>
                <w:bottom w:val="none" w:sz="0" w:space="0" w:color="auto"/>
                <w:right w:val="none" w:sz="0" w:space="0" w:color="auto"/>
              </w:divBdr>
              <w:divsChild>
                <w:div w:id="2021003620">
                  <w:marLeft w:val="0"/>
                  <w:marRight w:val="0"/>
                  <w:marTop w:val="0"/>
                  <w:marBottom w:val="0"/>
                  <w:divBdr>
                    <w:top w:val="none" w:sz="0" w:space="0" w:color="auto"/>
                    <w:left w:val="none" w:sz="0" w:space="0" w:color="auto"/>
                    <w:bottom w:val="none" w:sz="0" w:space="0" w:color="auto"/>
                    <w:right w:val="none" w:sz="0" w:space="0" w:color="auto"/>
                  </w:divBdr>
                  <w:divsChild>
                    <w:div w:id="2021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03655">
      <w:marLeft w:val="0"/>
      <w:marRight w:val="0"/>
      <w:marTop w:val="0"/>
      <w:marBottom w:val="0"/>
      <w:divBdr>
        <w:top w:val="none" w:sz="0" w:space="0" w:color="auto"/>
        <w:left w:val="none" w:sz="0" w:space="0" w:color="auto"/>
        <w:bottom w:val="none" w:sz="0" w:space="0" w:color="auto"/>
        <w:right w:val="none" w:sz="0" w:space="0" w:color="auto"/>
      </w:divBdr>
      <w:divsChild>
        <w:div w:id="2021003631">
          <w:marLeft w:val="0"/>
          <w:marRight w:val="0"/>
          <w:marTop w:val="0"/>
          <w:marBottom w:val="0"/>
          <w:divBdr>
            <w:top w:val="none" w:sz="0" w:space="0" w:color="auto"/>
            <w:left w:val="none" w:sz="0" w:space="0" w:color="auto"/>
            <w:bottom w:val="none" w:sz="0" w:space="0" w:color="auto"/>
            <w:right w:val="none" w:sz="0" w:space="0" w:color="auto"/>
          </w:divBdr>
          <w:divsChild>
            <w:div w:id="2021003626">
              <w:marLeft w:val="0"/>
              <w:marRight w:val="-30"/>
              <w:marTop w:val="0"/>
              <w:marBottom w:val="0"/>
              <w:divBdr>
                <w:top w:val="none" w:sz="0" w:space="0" w:color="auto"/>
                <w:left w:val="none" w:sz="0" w:space="0" w:color="auto"/>
                <w:bottom w:val="none" w:sz="0" w:space="0" w:color="auto"/>
                <w:right w:val="none" w:sz="0" w:space="0" w:color="auto"/>
              </w:divBdr>
              <w:divsChild>
                <w:div w:id="20210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3659">
      <w:marLeft w:val="0"/>
      <w:marRight w:val="0"/>
      <w:marTop w:val="0"/>
      <w:marBottom w:val="0"/>
      <w:divBdr>
        <w:top w:val="none" w:sz="0" w:space="0" w:color="auto"/>
        <w:left w:val="none" w:sz="0" w:space="0" w:color="auto"/>
        <w:bottom w:val="none" w:sz="0" w:space="0" w:color="auto"/>
        <w:right w:val="none" w:sz="0" w:space="0" w:color="auto"/>
      </w:divBdr>
      <w:divsChild>
        <w:div w:id="2021003639">
          <w:marLeft w:val="0"/>
          <w:marRight w:val="0"/>
          <w:marTop w:val="0"/>
          <w:marBottom w:val="0"/>
          <w:divBdr>
            <w:top w:val="none" w:sz="0" w:space="0" w:color="auto"/>
            <w:left w:val="none" w:sz="0" w:space="0" w:color="auto"/>
            <w:bottom w:val="none" w:sz="0" w:space="0" w:color="auto"/>
            <w:right w:val="none" w:sz="0" w:space="0" w:color="auto"/>
          </w:divBdr>
          <w:divsChild>
            <w:div w:id="2021003628">
              <w:marLeft w:val="0"/>
              <w:marRight w:val="-30"/>
              <w:marTop w:val="0"/>
              <w:marBottom w:val="0"/>
              <w:divBdr>
                <w:top w:val="none" w:sz="0" w:space="0" w:color="auto"/>
                <w:left w:val="none" w:sz="0" w:space="0" w:color="auto"/>
                <w:bottom w:val="none" w:sz="0" w:space="0" w:color="auto"/>
                <w:right w:val="none" w:sz="0" w:space="0" w:color="auto"/>
              </w:divBdr>
              <w:divsChild>
                <w:div w:id="20210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3682">
      <w:marLeft w:val="0"/>
      <w:marRight w:val="0"/>
      <w:marTop w:val="0"/>
      <w:marBottom w:val="0"/>
      <w:divBdr>
        <w:top w:val="none" w:sz="0" w:space="0" w:color="auto"/>
        <w:left w:val="none" w:sz="0" w:space="0" w:color="auto"/>
        <w:bottom w:val="none" w:sz="0" w:space="0" w:color="auto"/>
        <w:right w:val="none" w:sz="0" w:space="0" w:color="auto"/>
      </w:divBdr>
      <w:divsChild>
        <w:div w:id="2021003661">
          <w:marLeft w:val="0"/>
          <w:marRight w:val="0"/>
          <w:marTop w:val="0"/>
          <w:marBottom w:val="0"/>
          <w:divBdr>
            <w:top w:val="none" w:sz="0" w:space="0" w:color="auto"/>
            <w:left w:val="none" w:sz="0" w:space="0" w:color="auto"/>
            <w:bottom w:val="none" w:sz="0" w:space="0" w:color="auto"/>
            <w:right w:val="none" w:sz="0" w:space="0" w:color="auto"/>
          </w:divBdr>
          <w:divsChild>
            <w:div w:id="2021003669">
              <w:marLeft w:val="0"/>
              <w:marRight w:val="0"/>
              <w:marTop w:val="0"/>
              <w:marBottom w:val="0"/>
              <w:divBdr>
                <w:top w:val="none" w:sz="0" w:space="0" w:color="auto"/>
                <w:left w:val="none" w:sz="0" w:space="0" w:color="auto"/>
                <w:bottom w:val="none" w:sz="0" w:space="0" w:color="auto"/>
                <w:right w:val="none" w:sz="0" w:space="0" w:color="auto"/>
              </w:divBdr>
              <w:divsChild>
                <w:div w:id="2021003662">
                  <w:marLeft w:val="0"/>
                  <w:marRight w:val="0"/>
                  <w:marTop w:val="0"/>
                  <w:marBottom w:val="0"/>
                  <w:divBdr>
                    <w:top w:val="none" w:sz="0" w:space="0" w:color="auto"/>
                    <w:left w:val="none" w:sz="0" w:space="0" w:color="auto"/>
                    <w:bottom w:val="none" w:sz="0" w:space="0" w:color="auto"/>
                    <w:right w:val="none" w:sz="0" w:space="0" w:color="auto"/>
                  </w:divBdr>
                  <w:divsChild>
                    <w:div w:id="2021003665">
                      <w:marLeft w:val="0"/>
                      <w:marRight w:val="0"/>
                      <w:marTop w:val="0"/>
                      <w:marBottom w:val="0"/>
                      <w:divBdr>
                        <w:top w:val="none" w:sz="0" w:space="0" w:color="auto"/>
                        <w:left w:val="none" w:sz="0" w:space="0" w:color="auto"/>
                        <w:bottom w:val="none" w:sz="0" w:space="0" w:color="auto"/>
                        <w:right w:val="none" w:sz="0" w:space="0" w:color="auto"/>
                      </w:divBdr>
                      <w:divsChild>
                        <w:div w:id="2021003663">
                          <w:marLeft w:val="0"/>
                          <w:marRight w:val="0"/>
                          <w:marTop w:val="0"/>
                          <w:marBottom w:val="0"/>
                          <w:divBdr>
                            <w:top w:val="none" w:sz="0" w:space="0" w:color="auto"/>
                            <w:left w:val="none" w:sz="0" w:space="0" w:color="auto"/>
                            <w:bottom w:val="none" w:sz="0" w:space="0" w:color="auto"/>
                            <w:right w:val="none" w:sz="0" w:space="0" w:color="auto"/>
                          </w:divBdr>
                          <w:divsChild>
                            <w:div w:id="2021003672">
                              <w:marLeft w:val="0"/>
                              <w:marRight w:val="0"/>
                              <w:marTop w:val="0"/>
                              <w:marBottom w:val="0"/>
                              <w:divBdr>
                                <w:top w:val="none" w:sz="0" w:space="0" w:color="auto"/>
                                <w:left w:val="none" w:sz="0" w:space="0" w:color="auto"/>
                                <w:bottom w:val="none" w:sz="0" w:space="0" w:color="auto"/>
                                <w:right w:val="none" w:sz="0" w:space="0" w:color="auto"/>
                              </w:divBdr>
                              <w:divsChild>
                                <w:div w:id="2021003679">
                                  <w:marLeft w:val="0"/>
                                  <w:marRight w:val="0"/>
                                  <w:marTop w:val="0"/>
                                  <w:marBottom w:val="0"/>
                                  <w:divBdr>
                                    <w:top w:val="none" w:sz="0" w:space="0" w:color="auto"/>
                                    <w:left w:val="none" w:sz="0" w:space="0" w:color="auto"/>
                                    <w:bottom w:val="none" w:sz="0" w:space="0" w:color="auto"/>
                                    <w:right w:val="none" w:sz="0" w:space="0" w:color="auto"/>
                                  </w:divBdr>
                                  <w:divsChild>
                                    <w:div w:id="2021003664">
                                      <w:marLeft w:val="0"/>
                                      <w:marRight w:val="0"/>
                                      <w:marTop w:val="0"/>
                                      <w:marBottom w:val="0"/>
                                      <w:divBdr>
                                        <w:top w:val="none" w:sz="0" w:space="0" w:color="auto"/>
                                        <w:left w:val="none" w:sz="0" w:space="0" w:color="auto"/>
                                        <w:bottom w:val="none" w:sz="0" w:space="0" w:color="auto"/>
                                        <w:right w:val="none" w:sz="0" w:space="0" w:color="auto"/>
                                      </w:divBdr>
                                      <w:divsChild>
                                        <w:div w:id="2021003674">
                                          <w:marLeft w:val="0"/>
                                          <w:marRight w:val="0"/>
                                          <w:marTop w:val="0"/>
                                          <w:marBottom w:val="0"/>
                                          <w:divBdr>
                                            <w:top w:val="none" w:sz="0" w:space="0" w:color="auto"/>
                                            <w:left w:val="none" w:sz="0" w:space="0" w:color="auto"/>
                                            <w:bottom w:val="none" w:sz="0" w:space="0" w:color="auto"/>
                                            <w:right w:val="none" w:sz="0" w:space="0" w:color="auto"/>
                                          </w:divBdr>
                                          <w:divsChild>
                                            <w:div w:id="2021003676">
                                              <w:marLeft w:val="0"/>
                                              <w:marRight w:val="0"/>
                                              <w:marTop w:val="0"/>
                                              <w:marBottom w:val="0"/>
                                              <w:divBdr>
                                                <w:top w:val="none" w:sz="0" w:space="0" w:color="auto"/>
                                                <w:left w:val="none" w:sz="0" w:space="0" w:color="auto"/>
                                                <w:bottom w:val="none" w:sz="0" w:space="0" w:color="auto"/>
                                                <w:right w:val="none" w:sz="0" w:space="0" w:color="auto"/>
                                              </w:divBdr>
                                              <w:divsChild>
                                                <w:div w:id="2021003668">
                                                  <w:marLeft w:val="0"/>
                                                  <w:marRight w:val="90"/>
                                                  <w:marTop w:val="0"/>
                                                  <w:marBottom w:val="0"/>
                                                  <w:divBdr>
                                                    <w:top w:val="none" w:sz="0" w:space="0" w:color="auto"/>
                                                    <w:left w:val="none" w:sz="0" w:space="0" w:color="auto"/>
                                                    <w:bottom w:val="none" w:sz="0" w:space="0" w:color="auto"/>
                                                    <w:right w:val="none" w:sz="0" w:space="0" w:color="auto"/>
                                                  </w:divBdr>
                                                  <w:divsChild>
                                                    <w:div w:id="2021003675">
                                                      <w:marLeft w:val="0"/>
                                                      <w:marRight w:val="0"/>
                                                      <w:marTop w:val="0"/>
                                                      <w:marBottom w:val="0"/>
                                                      <w:divBdr>
                                                        <w:top w:val="none" w:sz="0" w:space="0" w:color="auto"/>
                                                        <w:left w:val="none" w:sz="0" w:space="0" w:color="auto"/>
                                                        <w:bottom w:val="none" w:sz="0" w:space="0" w:color="auto"/>
                                                        <w:right w:val="none" w:sz="0" w:space="0" w:color="auto"/>
                                                      </w:divBdr>
                                                      <w:divsChild>
                                                        <w:div w:id="2021003683">
                                                          <w:marLeft w:val="0"/>
                                                          <w:marRight w:val="0"/>
                                                          <w:marTop w:val="0"/>
                                                          <w:marBottom w:val="0"/>
                                                          <w:divBdr>
                                                            <w:top w:val="none" w:sz="0" w:space="0" w:color="auto"/>
                                                            <w:left w:val="none" w:sz="0" w:space="0" w:color="auto"/>
                                                            <w:bottom w:val="none" w:sz="0" w:space="0" w:color="auto"/>
                                                            <w:right w:val="none" w:sz="0" w:space="0" w:color="auto"/>
                                                          </w:divBdr>
                                                          <w:divsChild>
                                                            <w:div w:id="2021003680">
                                                              <w:marLeft w:val="0"/>
                                                              <w:marRight w:val="0"/>
                                                              <w:marTop w:val="0"/>
                                                              <w:marBottom w:val="0"/>
                                                              <w:divBdr>
                                                                <w:top w:val="none" w:sz="0" w:space="0" w:color="auto"/>
                                                                <w:left w:val="none" w:sz="0" w:space="0" w:color="auto"/>
                                                                <w:bottom w:val="none" w:sz="0" w:space="0" w:color="auto"/>
                                                                <w:right w:val="none" w:sz="0" w:space="0" w:color="auto"/>
                                                              </w:divBdr>
                                                              <w:divsChild>
                                                                <w:div w:id="2021003673">
                                                                  <w:marLeft w:val="0"/>
                                                                  <w:marRight w:val="0"/>
                                                                  <w:marTop w:val="0"/>
                                                                  <w:marBottom w:val="0"/>
                                                                  <w:divBdr>
                                                                    <w:top w:val="none" w:sz="0" w:space="0" w:color="auto"/>
                                                                    <w:left w:val="none" w:sz="0" w:space="0" w:color="auto"/>
                                                                    <w:bottom w:val="none" w:sz="0" w:space="0" w:color="auto"/>
                                                                    <w:right w:val="none" w:sz="0" w:space="0" w:color="auto"/>
                                                                  </w:divBdr>
                                                                  <w:divsChild>
                                                                    <w:div w:id="2021003671">
                                                                      <w:marLeft w:val="0"/>
                                                                      <w:marRight w:val="0"/>
                                                                      <w:marTop w:val="0"/>
                                                                      <w:marBottom w:val="0"/>
                                                                      <w:divBdr>
                                                                        <w:top w:val="none" w:sz="0" w:space="0" w:color="auto"/>
                                                                        <w:left w:val="none" w:sz="0" w:space="0" w:color="auto"/>
                                                                        <w:bottom w:val="none" w:sz="0" w:space="0" w:color="auto"/>
                                                                        <w:right w:val="none" w:sz="0" w:space="0" w:color="auto"/>
                                                                      </w:divBdr>
                                                                      <w:divsChild>
                                                                        <w:div w:id="2021003670">
                                                                          <w:marLeft w:val="0"/>
                                                                          <w:marRight w:val="0"/>
                                                                          <w:marTop w:val="0"/>
                                                                          <w:marBottom w:val="0"/>
                                                                          <w:divBdr>
                                                                            <w:top w:val="none" w:sz="0" w:space="0" w:color="auto"/>
                                                                            <w:left w:val="none" w:sz="0" w:space="0" w:color="auto"/>
                                                                            <w:bottom w:val="none" w:sz="0" w:space="0" w:color="auto"/>
                                                                            <w:right w:val="none" w:sz="0" w:space="0" w:color="auto"/>
                                                                          </w:divBdr>
                                                                          <w:divsChild>
                                                                            <w:div w:id="2021003677">
                                                                              <w:marLeft w:val="0"/>
                                                                              <w:marRight w:val="0"/>
                                                                              <w:marTop w:val="0"/>
                                                                              <w:marBottom w:val="0"/>
                                                                              <w:divBdr>
                                                                                <w:top w:val="none" w:sz="0" w:space="0" w:color="auto"/>
                                                                                <w:left w:val="none" w:sz="0" w:space="0" w:color="auto"/>
                                                                                <w:bottom w:val="none" w:sz="0" w:space="0" w:color="auto"/>
                                                                                <w:right w:val="none" w:sz="0" w:space="0" w:color="auto"/>
                                                                              </w:divBdr>
                                                                              <w:divsChild>
                                                                                <w:div w:id="2021003666">
                                                                                  <w:marLeft w:val="180"/>
                                                                                  <w:marRight w:val="180"/>
                                                                                  <w:marTop w:val="0"/>
                                                                                  <w:marBottom w:val="0"/>
                                                                                  <w:divBdr>
                                                                                    <w:top w:val="none" w:sz="0" w:space="0" w:color="auto"/>
                                                                                    <w:left w:val="none" w:sz="0" w:space="0" w:color="auto"/>
                                                                                    <w:bottom w:val="none" w:sz="0" w:space="0" w:color="auto"/>
                                                                                    <w:right w:val="none" w:sz="0" w:space="0" w:color="auto"/>
                                                                                  </w:divBdr>
                                                                                  <w:divsChild>
                                                                                    <w:div w:id="2021003667">
                                                                                      <w:marLeft w:val="0"/>
                                                                                      <w:marRight w:val="0"/>
                                                                                      <w:marTop w:val="0"/>
                                                                                      <w:marBottom w:val="0"/>
                                                                                      <w:divBdr>
                                                                                        <w:top w:val="none" w:sz="0" w:space="0" w:color="auto"/>
                                                                                        <w:left w:val="none" w:sz="0" w:space="0" w:color="auto"/>
                                                                                        <w:bottom w:val="none" w:sz="0" w:space="0" w:color="auto"/>
                                                                                        <w:right w:val="none" w:sz="0" w:space="0" w:color="auto"/>
                                                                                      </w:divBdr>
                                                                                      <w:divsChild>
                                                                                        <w:div w:id="2021003660">
                                                                                          <w:marLeft w:val="0"/>
                                                                                          <w:marRight w:val="0"/>
                                                                                          <w:marTop w:val="0"/>
                                                                                          <w:marBottom w:val="0"/>
                                                                                          <w:divBdr>
                                                                                            <w:top w:val="none" w:sz="0" w:space="0" w:color="auto"/>
                                                                                            <w:left w:val="none" w:sz="0" w:space="0" w:color="auto"/>
                                                                                            <w:bottom w:val="none" w:sz="0" w:space="0" w:color="auto"/>
                                                                                            <w:right w:val="none" w:sz="0" w:space="0" w:color="auto"/>
                                                                                          </w:divBdr>
                                                                                        </w:div>
                                                                                        <w:div w:id="2021003678">
                                                                                          <w:marLeft w:val="0"/>
                                                                                          <w:marRight w:val="0"/>
                                                                                          <w:marTop w:val="0"/>
                                                                                          <w:marBottom w:val="0"/>
                                                                                          <w:divBdr>
                                                                                            <w:top w:val="none" w:sz="0" w:space="0" w:color="auto"/>
                                                                                            <w:left w:val="none" w:sz="0" w:space="0" w:color="auto"/>
                                                                                            <w:bottom w:val="none" w:sz="0" w:space="0" w:color="auto"/>
                                                                                            <w:right w:val="none" w:sz="0" w:space="0" w:color="auto"/>
                                                                                          </w:divBdr>
                                                                                        </w:div>
                                                                                        <w:div w:id="20210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en.wikipedia.org/wiki/World_War_II"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en.wikipedia.org/wiki/Standpipe_(street)"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yperlink" Target="http://en.wikipedia.org/wiki/Back-to-back_houses"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www.google.co.uk/imgres?q=Old+Park+Hill+sheffield+pics&amp;hl=en&amp;sa=X&amp;biw=1366&amp;bih=673&amp;tbm=isch&amp;prmd=imvns&amp;tbnid=WfdkNaU5Gf6ABM:&amp;imgrefurl=http://www.guardian.co.uk/what-future-urban-living/urban-design-development-housing-cities-future-where-will-we-live&amp;docid=ayFGXdLZWgCkpM&amp;imgurl=http://static.guim.co.uk/sys-images/Guardian/Pix/commercial/2011/9/29/1317296221126/Park-Hill-Sheffield-007.jpg&amp;w=460&amp;h=276&amp;ei=wlO2T7U9iZvyA_Cy2MYK&amp;zoom=1&amp;iact=hc&amp;vpx=1033&amp;vpy=385&amp;dur=1401&amp;hovh=174&amp;hovw=290&amp;tx=132&amp;ty=140&amp;sig=103763234053927035999&amp;page=2&amp;tbnh=118&amp;tbnw=197&amp;start=18&amp;ndsp=24&amp;ved=1t:429,r:23,s:18,i:162"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1FDF-06B3-44A7-AADD-BA00482C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7700</Words>
  <Characters>43894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Saturday:</vt:lpstr>
    </vt:vector>
  </TitlesOfParts>
  <Company>University of Greenwich</Company>
  <LinksUpToDate>false</LinksUpToDate>
  <CharactersWithSpaces>51492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Saturday:</dc:title>
  <dc:creator>Alan Powers</dc:creator>
  <cp:lastModifiedBy>sidfletcher666</cp:lastModifiedBy>
  <cp:revision>2</cp:revision>
  <dcterms:created xsi:type="dcterms:W3CDTF">2013-06-09T10:42:00Z</dcterms:created>
  <dcterms:modified xsi:type="dcterms:W3CDTF">2013-06-09T10:42:00Z</dcterms:modified>
</cp:coreProperties>
</file>