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1E" w:rsidRPr="00E95A1E" w:rsidRDefault="00E95A1E" w:rsidP="00E95A1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95A1E">
        <w:rPr>
          <w:rFonts w:ascii="Times New Roman" w:hAnsi="Times New Roman" w:cs="Times New Roman"/>
          <w:b/>
          <w:sz w:val="32"/>
        </w:rPr>
        <w:t>PRIVACY POLICIES</w:t>
      </w:r>
    </w:p>
    <w:p w:rsidR="00E95A1E" w:rsidRPr="00E95A1E" w:rsidRDefault="00E95A1E" w:rsidP="00E95A1E">
      <w:pPr>
        <w:spacing w:after="0"/>
        <w:jc w:val="center"/>
        <w:rPr>
          <w:rFonts w:ascii="Times New Roman" w:hAnsi="Times New Roman" w:cs="Times New Roman"/>
          <w:b/>
        </w:rPr>
      </w:pPr>
      <w:r w:rsidRPr="00E95A1E">
        <w:rPr>
          <w:rFonts w:ascii="Times New Roman" w:hAnsi="Times New Roman" w:cs="Times New Roman"/>
          <w:b/>
        </w:rPr>
        <w:t>Family Educational Rights and Privacy Act (FERPA)</w:t>
      </w:r>
    </w:p>
    <w:p w:rsidR="00E95A1E" w:rsidRDefault="00E95A1E" w:rsidP="00E95A1E">
      <w:pPr>
        <w:spacing w:after="0"/>
        <w:jc w:val="center"/>
        <w:rPr>
          <w:rFonts w:ascii="Times New Roman" w:hAnsi="Times New Roman" w:cs="Times New Roman"/>
          <w:b/>
        </w:rPr>
      </w:pPr>
      <w:r w:rsidRPr="00E95A1E">
        <w:rPr>
          <w:rFonts w:ascii="Times New Roman" w:hAnsi="Times New Roman" w:cs="Times New Roman"/>
          <w:b/>
        </w:rPr>
        <w:t>Family Policy Compliance Office (FPCO) Home</w:t>
      </w:r>
    </w:p>
    <w:p w:rsidR="00E95A1E" w:rsidRDefault="00E95A1E" w:rsidP="00E95A1E">
      <w:pPr>
        <w:spacing w:after="0"/>
        <w:jc w:val="center"/>
        <w:rPr>
          <w:rFonts w:ascii="Times New Roman" w:hAnsi="Times New Roman" w:cs="Times New Roman"/>
          <w:b/>
        </w:rPr>
      </w:pPr>
    </w:p>
    <w:p w:rsidR="004931BF" w:rsidRPr="00E95A1E" w:rsidRDefault="004931BF" w:rsidP="00E95A1E">
      <w:pPr>
        <w:spacing w:after="0"/>
        <w:jc w:val="center"/>
        <w:rPr>
          <w:rFonts w:ascii="Times New Roman" w:hAnsi="Times New Roman" w:cs="Times New Roman"/>
          <w:b/>
        </w:rPr>
      </w:pP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r w:rsidRPr="00E95A1E">
        <w:rPr>
          <w:rFonts w:ascii="Times New Roman" w:hAnsi="Times New Roman" w:cs="Times New Roman"/>
        </w:rPr>
        <w:t xml:space="preserve">The Family Educational Rights and Privacy Act (FERPA) (20 U.S.C. § 1232g; 34 CFR Part 99) is a Federal law 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proofErr w:type="gramStart"/>
      <w:r w:rsidRPr="00E95A1E">
        <w:rPr>
          <w:rFonts w:ascii="Times New Roman" w:hAnsi="Times New Roman" w:cs="Times New Roman"/>
        </w:rPr>
        <w:t>that</w:t>
      </w:r>
      <w:proofErr w:type="gramEnd"/>
      <w:r w:rsidRPr="00E95A1E">
        <w:rPr>
          <w:rFonts w:ascii="Times New Roman" w:hAnsi="Times New Roman" w:cs="Times New Roman"/>
        </w:rPr>
        <w:t xml:space="preserve"> protects the privacy of student education records. The law applies to all schools that receive funds under an 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proofErr w:type="gramStart"/>
      <w:r w:rsidRPr="00E95A1E">
        <w:rPr>
          <w:rFonts w:ascii="Times New Roman" w:hAnsi="Times New Roman" w:cs="Times New Roman"/>
        </w:rPr>
        <w:t>applicable</w:t>
      </w:r>
      <w:proofErr w:type="gramEnd"/>
      <w:r w:rsidRPr="00E95A1E">
        <w:rPr>
          <w:rFonts w:ascii="Times New Roman" w:hAnsi="Times New Roman" w:cs="Times New Roman"/>
        </w:rPr>
        <w:t xml:space="preserve"> program of the U.S. Department of Education.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r w:rsidRPr="00E95A1E">
        <w:rPr>
          <w:rFonts w:ascii="Times New Roman" w:hAnsi="Times New Roman" w:cs="Times New Roman"/>
        </w:rPr>
        <w:t xml:space="preserve">FERPA gives parents certain rights with respect to their children's education records. These rights transfer to the 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proofErr w:type="gramStart"/>
      <w:r w:rsidRPr="00E95A1E">
        <w:rPr>
          <w:rFonts w:ascii="Times New Roman" w:hAnsi="Times New Roman" w:cs="Times New Roman"/>
        </w:rPr>
        <w:t>student</w:t>
      </w:r>
      <w:proofErr w:type="gramEnd"/>
      <w:r w:rsidRPr="00E95A1E">
        <w:rPr>
          <w:rFonts w:ascii="Times New Roman" w:hAnsi="Times New Roman" w:cs="Times New Roman"/>
        </w:rPr>
        <w:t xml:space="preserve"> when he or she reaches the age of 18 or attends a school beyond the high school level. Students to whom 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proofErr w:type="gramStart"/>
      <w:r w:rsidRPr="00E95A1E">
        <w:rPr>
          <w:rFonts w:ascii="Times New Roman" w:hAnsi="Times New Roman" w:cs="Times New Roman"/>
        </w:rPr>
        <w:t>the</w:t>
      </w:r>
      <w:proofErr w:type="gramEnd"/>
      <w:r w:rsidRPr="00E95A1E">
        <w:rPr>
          <w:rFonts w:ascii="Times New Roman" w:hAnsi="Times New Roman" w:cs="Times New Roman"/>
        </w:rPr>
        <w:t xml:space="preserve"> rights have transferred are "eligible students."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r w:rsidRPr="00E95A1E">
        <w:rPr>
          <w:rFonts w:ascii="Times New Roman" w:hAnsi="Times New Roman" w:cs="Times New Roman"/>
        </w:rPr>
        <w:t xml:space="preserve"> Parents or eligible students have the right to inspect and review the student's education records maintained 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proofErr w:type="gramStart"/>
      <w:r w:rsidRPr="00E95A1E">
        <w:rPr>
          <w:rFonts w:ascii="Times New Roman" w:hAnsi="Times New Roman" w:cs="Times New Roman"/>
        </w:rPr>
        <w:t>by</w:t>
      </w:r>
      <w:proofErr w:type="gramEnd"/>
      <w:r w:rsidRPr="00E95A1E">
        <w:rPr>
          <w:rFonts w:ascii="Times New Roman" w:hAnsi="Times New Roman" w:cs="Times New Roman"/>
        </w:rPr>
        <w:t xml:space="preserve"> the school. Schools are not required to provide copies of records unl</w:t>
      </w:r>
      <w:r>
        <w:rPr>
          <w:rFonts w:ascii="Times New Roman" w:hAnsi="Times New Roman" w:cs="Times New Roman"/>
        </w:rPr>
        <w:t xml:space="preserve">ess, for reasons such as great </w:t>
      </w:r>
      <w:r w:rsidRPr="00E95A1E">
        <w:rPr>
          <w:rFonts w:ascii="Times New Roman" w:hAnsi="Times New Roman" w:cs="Times New Roman"/>
        </w:rPr>
        <w:t>distance, it is impossible for parents or eligible students to review the records</w:t>
      </w:r>
      <w:r>
        <w:rPr>
          <w:rFonts w:ascii="Times New Roman" w:hAnsi="Times New Roman" w:cs="Times New Roman"/>
        </w:rPr>
        <w:t>.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r w:rsidRPr="00E95A1E">
        <w:rPr>
          <w:rFonts w:ascii="Times New Roman" w:hAnsi="Times New Roman" w:cs="Times New Roman"/>
        </w:rPr>
        <w:t> Parents or eligible students have the right to request that a school correct re</w:t>
      </w:r>
      <w:r>
        <w:rPr>
          <w:rFonts w:ascii="Times New Roman" w:hAnsi="Times New Roman" w:cs="Times New Roman"/>
        </w:rPr>
        <w:t xml:space="preserve">cords which they believe to be </w:t>
      </w:r>
      <w:r w:rsidRPr="00E95A1E">
        <w:rPr>
          <w:rFonts w:ascii="Times New Roman" w:hAnsi="Times New Roman" w:cs="Times New Roman"/>
        </w:rPr>
        <w:t>inaccurate or misleading. If the school decides not to amend the record, the pare</w:t>
      </w:r>
      <w:r>
        <w:rPr>
          <w:rFonts w:ascii="Times New Roman" w:hAnsi="Times New Roman" w:cs="Times New Roman"/>
        </w:rPr>
        <w:t xml:space="preserve">nt or eligible student then </w:t>
      </w:r>
      <w:r w:rsidRPr="00E95A1E">
        <w:rPr>
          <w:rFonts w:ascii="Times New Roman" w:hAnsi="Times New Roman" w:cs="Times New Roman"/>
        </w:rPr>
        <w:t>has the right to a formal hearing. After the hearing, if the school still decide</w:t>
      </w:r>
      <w:r>
        <w:rPr>
          <w:rFonts w:ascii="Times New Roman" w:hAnsi="Times New Roman" w:cs="Times New Roman"/>
        </w:rPr>
        <w:t xml:space="preserve">s not to amend the record, the </w:t>
      </w:r>
      <w:r w:rsidRPr="00E95A1E">
        <w:rPr>
          <w:rFonts w:ascii="Times New Roman" w:hAnsi="Times New Roman" w:cs="Times New Roman"/>
        </w:rPr>
        <w:t>parent or eligible student has the right to place a statement with the record</w:t>
      </w:r>
      <w:r>
        <w:rPr>
          <w:rFonts w:ascii="Times New Roman" w:hAnsi="Times New Roman" w:cs="Times New Roman"/>
        </w:rPr>
        <w:t xml:space="preserve"> setting forth his or her view </w:t>
      </w:r>
      <w:r w:rsidRPr="00E95A1E">
        <w:rPr>
          <w:rFonts w:ascii="Times New Roman" w:hAnsi="Times New Roman" w:cs="Times New Roman"/>
        </w:rPr>
        <w:t>about the contested information.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r w:rsidRPr="00E95A1E">
        <w:rPr>
          <w:rFonts w:ascii="Times New Roman" w:hAnsi="Times New Roman" w:cs="Times New Roman"/>
        </w:rPr>
        <w:t xml:space="preserve"> </w:t>
      </w:r>
      <w:proofErr w:type="gramStart"/>
      <w:r w:rsidRPr="00E95A1E">
        <w:rPr>
          <w:rFonts w:ascii="Times New Roman" w:hAnsi="Times New Roman" w:cs="Times New Roman"/>
        </w:rPr>
        <w:t>Generally</w:t>
      </w:r>
      <w:proofErr w:type="gramEnd"/>
      <w:r w:rsidRPr="00E95A1E">
        <w:rPr>
          <w:rFonts w:ascii="Times New Roman" w:hAnsi="Times New Roman" w:cs="Times New Roman"/>
        </w:rPr>
        <w:t xml:space="preserve">, schools must have written permission from the parent or eligible student in order to release any </w:t>
      </w:r>
    </w:p>
    <w:p w:rsidR="00E95A1E" w:rsidRDefault="00E95A1E" w:rsidP="00E95A1E">
      <w:pPr>
        <w:spacing w:after="0"/>
        <w:rPr>
          <w:rFonts w:ascii="Times New Roman" w:hAnsi="Times New Roman" w:cs="Times New Roman"/>
        </w:rPr>
      </w:pPr>
      <w:proofErr w:type="gramStart"/>
      <w:r w:rsidRPr="00E95A1E">
        <w:rPr>
          <w:rFonts w:ascii="Times New Roman" w:hAnsi="Times New Roman" w:cs="Times New Roman"/>
        </w:rPr>
        <w:t>information</w:t>
      </w:r>
      <w:proofErr w:type="gramEnd"/>
      <w:r w:rsidRPr="00E95A1E">
        <w:rPr>
          <w:rFonts w:ascii="Times New Roman" w:hAnsi="Times New Roman" w:cs="Times New Roman"/>
        </w:rPr>
        <w:t xml:space="preserve"> from a student's education record. However, FERPA allows scho</w:t>
      </w:r>
      <w:r>
        <w:rPr>
          <w:rFonts w:ascii="Times New Roman" w:hAnsi="Times New Roman" w:cs="Times New Roman"/>
        </w:rPr>
        <w:t xml:space="preserve">ols to disclose those records, </w:t>
      </w:r>
      <w:r w:rsidRPr="00E95A1E">
        <w:rPr>
          <w:rFonts w:ascii="Times New Roman" w:hAnsi="Times New Roman" w:cs="Times New Roman"/>
        </w:rPr>
        <w:t>without consent, to the following parties or under the followi</w:t>
      </w:r>
      <w:r>
        <w:rPr>
          <w:rFonts w:ascii="Times New Roman" w:hAnsi="Times New Roman" w:cs="Times New Roman"/>
        </w:rPr>
        <w:t>ng conditions (34 CFR § 99.31):</w:t>
      </w:r>
    </w:p>
    <w:p w:rsidR="00E95A1E" w:rsidRPr="00E95A1E" w:rsidRDefault="00E95A1E" w:rsidP="00E95A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 xml:space="preserve">School officials with </w:t>
      </w:r>
      <w:r w:rsidRPr="00E95A1E">
        <w:rPr>
          <w:rFonts w:ascii="Times New Roman" w:hAnsi="Times New Roman" w:cs="Times New Roman"/>
          <w:sz w:val="20"/>
        </w:rPr>
        <w:t>legitimate educational interest;</w:t>
      </w:r>
    </w:p>
    <w:p w:rsidR="00E95A1E" w:rsidRPr="00E95A1E" w:rsidRDefault="00E95A1E" w:rsidP="00E95A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Other schools to which a student is transferring;</w:t>
      </w:r>
    </w:p>
    <w:p w:rsidR="00E95A1E" w:rsidRPr="00E95A1E" w:rsidRDefault="00E95A1E" w:rsidP="00E95A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Specified officials for audit or evaluation purposes;</w:t>
      </w:r>
    </w:p>
    <w:p w:rsidR="00E95A1E" w:rsidRPr="00E95A1E" w:rsidRDefault="00E95A1E" w:rsidP="00E95A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Appropriate parties in connection with financial aid to a student;</w:t>
      </w:r>
    </w:p>
    <w:p w:rsidR="00E95A1E" w:rsidRPr="00E95A1E" w:rsidRDefault="00E95A1E" w:rsidP="00E95A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Organizations conducting certain studies for or on behalf of the school;</w:t>
      </w:r>
    </w:p>
    <w:p w:rsidR="00E95A1E" w:rsidRPr="00E95A1E" w:rsidRDefault="00E95A1E" w:rsidP="00E95A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Accrediting organizations;</w:t>
      </w:r>
    </w:p>
    <w:p w:rsidR="00E95A1E" w:rsidRPr="00E95A1E" w:rsidRDefault="00E95A1E" w:rsidP="00E95A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To comply with a judicial order or lawfully issued subpoena;</w:t>
      </w:r>
    </w:p>
    <w:p w:rsidR="00E95A1E" w:rsidRPr="00E95A1E" w:rsidRDefault="00E95A1E" w:rsidP="00E95A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Appropriate officials in cases of health and safety emergencies; and</w:t>
      </w:r>
    </w:p>
    <w:p w:rsidR="00E95A1E" w:rsidRPr="00E95A1E" w:rsidRDefault="00E95A1E" w:rsidP="00E95A1E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E95A1E">
        <w:rPr>
          <w:rFonts w:ascii="Times New Roman" w:hAnsi="Times New Roman" w:cs="Times New Roman"/>
          <w:sz w:val="20"/>
        </w:rPr>
        <w:t>State and local authorities, within a juvenile justice system, pursuant to specific State law.</w:t>
      </w:r>
      <w:proofErr w:type="gramEnd"/>
    </w:p>
    <w:p w:rsidR="00E95A1E" w:rsidRDefault="00E95A1E" w:rsidP="00E95A1E">
      <w:pPr>
        <w:spacing w:after="0"/>
        <w:rPr>
          <w:rFonts w:ascii="Times New Roman" w:hAnsi="Times New Roman" w:cs="Times New Roman"/>
        </w:rPr>
      </w:pP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r w:rsidRPr="00E95A1E">
        <w:rPr>
          <w:rFonts w:ascii="Times New Roman" w:hAnsi="Times New Roman" w:cs="Times New Roman"/>
        </w:rPr>
        <w:t xml:space="preserve">Schools may disclose, without consent, "directory" information such as a student's name, address, telephone 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proofErr w:type="gramStart"/>
      <w:r w:rsidRPr="00E95A1E">
        <w:rPr>
          <w:rFonts w:ascii="Times New Roman" w:hAnsi="Times New Roman" w:cs="Times New Roman"/>
        </w:rPr>
        <w:t>number</w:t>
      </w:r>
      <w:proofErr w:type="gramEnd"/>
      <w:r w:rsidRPr="00E95A1E">
        <w:rPr>
          <w:rFonts w:ascii="Times New Roman" w:hAnsi="Times New Roman" w:cs="Times New Roman"/>
        </w:rPr>
        <w:t xml:space="preserve">, date and place of birth, honors and awards, and dates of attendance. However, schools must tell parents 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proofErr w:type="gramStart"/>
      <w:r w:rsidRPr="00E95A1E">
        <w:rPr>
          <w:rFonts w:ascii="Times New Roman" w:hAnsi="Times New Roman" w:cs="Times New Roman"/>
        </w:rPr>
        <w:t>and</w:t>
      </w:r>
      <w:proofErr w:type="gramEnd"/>
      <w:r w:rsidRPr="00E95A1E">
        <w:rPr>
          <w:rFonts w:ascii="Times New Roman" w:hAnsi="Times New Roman" w:cs="Times New Roman"/>
        </w:rPr>
        <w:t xml:space="preserve"> eligible students about directory information and allow parents and eligible students a reasonable amount of 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proofErr w:type="gramStart"/>
      <w:r w:rsidRPr="00E95A1E">
        <w:rPr>
          <w:rFonts w:ascii="Times New Roman" w:hAnsi="Times New Roman" w:cs="Times New Roman"/>
        </w:rPr>
        <w:t>time</w:t>
      </w:r>
      <w:proofErr w:type="gramEnd"/>
      <w:r w:rsidRPr="00E95A1E">
        <w:rPr>
          <w:rFonts w:ascii="Times New Roman" w:hAnsi="Times New Roman" w:cs="Times New Roman"/>
        </w:rPr>
        <w:t xml:space="preserve"> to request that the school not disclose directory information about them. Schools must notify parents and 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</w:rPr>
      </w:pPr>
      <w:proofErr w:type="gramStart"/>
      <w:r w:rsidRPr="00E95A1E">
        <w:rPr>
          <w:rFonts w:ascii="Times New Roman" w:hAnsi="Times New Roman" w:cs="Times New Roman"/>
        </w:rPr>
        <w:t>eligible</w:t>
      </w:r>
      <w:proofErr w:type="gramEnd"/>
      <w:r w:rsidRPr="00E95A1E">
        <w:rPr>
          <w:rFonts w:ascii="Times New Roman" w:hAnsi="Times New Roman" w:cs="Times New Roman"/>
        </w:rPr>
        <w:t xml:space="preserve"> students annually of their rights under FERPA. The actual means of notification</w:t>
      </w:r>
      <w:r>
        <w:rPr>
          <w:rFonts w:ascii="Times New Roman" w:hAnsi="Times New Roman" w:cs="Times New Roman"/>
        </w:rPr>
        <w:t xml:space="preserve"> (special letter, inclusion in </w:t>
      </w:r>
      <w:r w:rsidRPr="00E95A1E">
        <w:rPr>
          <w:rFonts w:ascii="Times New Roman" w:hAnsi="Times New Roman" w:cs="Times New Roman"/>
        </w:rPr>
        <w:t>a PTA bulletin, student handbook, or newspaper article) is left to the discretion of each school.</w:t>
      </w:r>
    </w:p>
    <w:p w:rsidR="00E95A1E" w:rsidRDefault="00E95A1E" w:rsidP="00E95A1E">
      <w:pPr>
        <w:spacing w:after="0"/>
        <w:rPr>
          <w:rFonts w:ascii="Times New Roman" w:hAnsi="Times New Roman" w:cs="Times New Roman"/>
        </w:rPr>
      </w:pPr>
    </w:p>
    <w:p w:rsidR="00D93E88" w:rsidRDefault="00E95A1E" w:rsidP="00E95A1E">
      <w:pPr>
        <w:spacing w:after="0"/>
        <w:rPr>
          <w:rFonts w:ascii="Times New Roman" w:hAnsi="Times New Roman" w:cs="Times New Roman"/>
        </w:rPr>
      </w:pPr>
      <w:r w:rsidRPr="00E95A1E">
        <w:rPr>
          <w:rFonts w:ascii="Times New Roman" w:hAnsi="Times New Roman" w:cs="Times New Roman"/>
        </w:rPr>
        <w:t>For additional information, you may call 1-800-USA-LEARN (1-800-872-5327) (voice). Individuals who use TDD</w:t>
      </w:r>
      <w:r>
        <w:rPr>
          <w:rFonts w:ascii="Times New Roman" w:hAnsi="Times New Roman" w:cs="Times New Roman"/>
        </w:rPr>
        <w:t xml:space="preserve"> </w:t>
      </w:r>
      <w:r w:rsidRPr="00E95A1E">
        <w:rPr>
          <w:rFonts w:ascii="Times New Roman" w:hAnsi="Times New Roman" w:cs="Times New Roman"/>
        </w:rPr>
        <w:t>may call 1-800-437-0833.</w:t>
      </w:r>
    </w:p>
    <w:p w:rsidR="00E95A1E" w:rsidRDefault="00E95A1E" w:rsidP="00E95A1E">
      <w:pPr>
        <w:spacing w:after="0"/>
        <w:rPr>
          <w:rFonts w:ascii="Times New Roman" w:hAnsi="Times New Roman" w:cs="Times New Roman"/>
        </w:rPr>
      </w:pPr>
    </w:p>
    <w:p w:rsidR="00E95A1E" w:rsidRDefault="00E95A1E" w:rsidP="00E95A1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4931BF" w:rsidRDefault="004931BF" w:rsidP="00E95A1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E95A1E" w:rsidRDefault="00E95A1E" w:rsidP="00D3057D">
      <w:pPr>
        <w:spacing w:after="0"/>
        <w:rPr>
          <w:rFonts w:ascii="Times New Roman" w:hAnsi="Times New Roman" w:cs="Times New Roman"/>
          <w:b/>
          <w:sz w:val="32"/>
        </w:rPr>
      </w:pPr>
    </w:p>
    <w:p w:rsidR="00E95A1E" w:rsidRDefault="00E95A1E" w:rsidP="00E95A1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RECORD KEEPING</w:t>
      </w:r>
    </w:p>
    <w:p w:rsidR="00E95A1E" w:rsidRDefault="00E95A1E" w:rsidP="00E95A1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4931BF" w:rsidRPr="00D3057D" w:rsidRDefault="004931BF" w:rsidP="00E95A1E">
      <w:pPr>
        <w:spacing w:after="0"/>
        <w:jc w:val="center"/>
        <w:rPr>
          <w:rFonts w:ascii="Times New Roman" w:hAnsi="Times New Roman" w:cs="Times New Roman"/>
          <w:b/>
          <w:sz w:val="6"/>
        </w:rPr>
      </w:pPr>
    </w:p>
    <w:p w:rsidR="00E95A1E" w:rsidRPr="00D3057D" w:rsidRDefault="00E95A1E" w:rsidP="00E95A1E">
      <w:pPr>
        <w:spacing w:after="0"/>
        <w:rPr>
          <w:rFonts w:ascii="Times New Roman" w:hAnsi="Times New Roman" w:cs="Times New Roman"/>
          <w:b/>
          <w:sz w:val="20"/>
        </w:rPr>
      </w:pPr>
      <w:r w:rsidRPr="00D3057D">
        <w:rPr>
          <w:rFonts w:ascii="Times New Roman" w:hAnsi="Times New Roman" w:cs="Times New Roman"/>
          <w:b/>
          <w:sz w:val="20"/>
        </w:rPr>
        <w:t>Privacy of Student Information (FERPA Rules)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 xml:space="preserve">The Family Educational Rights and Privacy Act (FERPA) </w:t>
      </w:r>
      <w:proofErr w:type="gramStart"/>
      <w:r w:rsidRPr="00E95A1E">
        <w:rPr>
          <w:rFonts w:ascii="Times New Roman" w:hAnsi="Times New Roman" w:cs="Times New Roman"/>
          <w:sz w:val="20"/>
        </w:rPr>
        <w:t>sets</w:t>
      </w:r>
      <w:proofErr w:type="gramEnd"/>
      <w:r w:rsidRPr="00E95A1E">
        <w:rPr>
          <w:rFonts w:ascii="Times New Roman" w:hAnsi="Times New Roman" w:cs="Times New Roman"/>
          <w:sz w:val="20"/>
        </w:rPr>
        <w:t xml:space="preserve"> limits on the disclos</w:t>
      </w:r>
      <w:r>
        <w:rPr>
          <w:rFonts w:ascii="Times New Roman" w:hAnsi="Times New Roman" w:cs="Times New Roman"/>
          <w:sz w:val="20"/>
        </w:rPr>
        <w:t xml:space="preserve">ure of personally identifiable </w:t>
      </w:r>
      <w:r w:rsidRPr="00E95A1E">
        <w:rPr>
          <w:rFonts w:ascii="Times New Roman" w:hAnsi="Times New Roman" w:cs="Times New Roman"/>
          <w:sz w:val="20"/>
        </w:rPr>
        <w:t>information from school records, and defines the rights of the student to review the r</w:t>
      </w:r>
      <w:r>
        <w:rPr>
          <w:rFonts w:ascii="Times New Roman" w:hAnsi="Times New Roman" w:cs="Times New Roman"/>
          <w:sz w:val="20"/>
        </w:rPr>
        <w:t xml:space="preserve">ecords and request a change to </w:t>
      </w:r>
      <w:r w:rsidRPr="00E95A1E">
        <w:rPr>
          <w:rFonts w:ascii="Times New Roman" w:hAnsi="Times New Roman" w:cs="Times New Roman"/>
          <w:sz w:val="20"/>
        </w:rPr>
        <w:t xml:space="preserve">the records. </w:t>
      </w:r>
    </w:p>
    <w:p w:rsid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With exceptions such as those noted in this section, FERPA generally gives postsecondary students the right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 xml:space="preserve">• </w:t>
      </w:r>
      <w:proofErr w:type="gramStart"/>
      <w:r w:rsidRPr="00E95A1E">
        <w:rPr>
          <w:rFonts w:ascii="Times New Roman" w:hAnsi="Times New Roman" w:cs="Times New Roman"/>
          <w:sz w:val="20"/>
        </w:rPr>
        <w:t>to</w:t>
      </w:r>
      <w:proofErr w:type="gramEnd"/>
      <w:r w:rsidRPr="00E95A1E">
        <w:rPr>
          <w:rFonts w:ascii="Times New Roman" w:hAnsi="Times New Roman" w:cs="Times New Roman"/>
          <w:sz w:val="20"/>
        </w:rPr>
        <w:t xml:space="preserve"> review their education records,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 xml:space="preserve">• </w:t>
      </w:r>
      <w:proofErr w:type="gramStart"/>
      <w:r w:rsidRPr="00E95A1E">
        <w:rPr>
          <w:rFonts w:ascii="Times New Roman" w:hAnsi="Times New Roman" w:cs="Times New Roman"/>
          <w:sz w:val="20"/>
        </w:rPr>
        <w:t>to</w:t>
      </w:r>
      <w:proofErr w:type="gramEnd"/>
      <w:r w:rsidRPr="00E95A1E">
        <w:rPr>
          <w:rFonts w:ascii="Times New Roman" w:hAnsi="Times New Roman" w:cs="Times New Roman"/>
          <w:sz w:val="20"/>
        </w:rPr>
        <w:t xml:space="preserve"> seek to amend inaccurate information in their records, and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 xml:space="preserve">• </w:t>
      </w:r>
      <w:proofErr w:type="gramStart"/>
      <w:r w:rsidRPr="00E95A1E">
        <w:rPr>
          <w:rFonts w:ascii="Times New Roman" w:hAnsi="Times New Roman" w:cs="Times New Roman"/>
          <w:sz w:val="20"/>
        </w:rPr>
        <w:t>to</w:t>
      </w:r>
      <w:proofErr w:type="gramEnd"/>
      <w:r w:rsidRPr="00E95A1E">
        <w:rPr>
          <w:rFonts w:ascii="Times New Roman" w:hAnsi="Times New Roman" w:cs="Times New Roman"/>
          <w:sz w:val="20"/>
        </w:rPr>
        <w:t xml:space="preserve"> provide consent for the disclosure of their records.</w:t>
      </w:r>
    </w:p>
    <w:p w:rsid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</w:p>
    <w:p w:rsid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These rules apply to all education records the school keeps, including admissions re</w:t>
      </w:r>
      <w:r>
        <w:rPr>
          <w:rFonts w:ascii="Times New Roman" w:hAnsi="Times New Roman" w:cs="Times New Roman"/>
          <w:sz w:val="20"/>
        </w:rPr>
        <w:t xml:space="preserve">cords (only if the student was </w:t>
      </w:r>
      <w:r w:rsidRPr="00E95A1E">
        <w:rPr>
          <w:rFonts w:ascii="Times New Roman" w:hAnsi="Times New Roman" w:cs="Times New Roman"/>
          <w:sz w:val="20"/>
        </w:rPr>
        <w:t xml:space="preserve">admitted) and academic records as well as any financial aid records pertaining </w:t>
      </w:r>
      <w:r>
        <w:rPr>
          <w:rFonts w:ascii="Times New Roman" w:hAnsi="Times New Roman" w:cs="Times New Roman"/>
          <w:sz w:val="20"/>
        </w:rPr>
        <w:t xml:space="preserve">to the student. Therefore, the </w:t>
      </w:r>
      <w:r w:rsidRPr="00E95A1E">
        <w:rPr>
          <w:rFonts w:ascii="Times New Roman" w:hAnsi="Times New Roman" w:cs="Times New Roman"/>
          <w:sz w:val="20"/>
        </w:rPr>
        <w:t>financial aid office is not usually the office that develops the school’s FERPA policy o</w:t>
      </w:r>
      <w:r>
        <w:rPr>
          <w:rFonts w:ascii="Times New Roman" w:hAnsi="Times New Roman" w:cs="Times New Roman"/>
          <w:sz w:val="20"/>
        </w:rPr>
        <w:t xml:space="preserve">r the notification to students </w:t>
      </w:r>
      <w:r w:rsidRPr="00E95A1E">
        <w:rPr>
          <w:rFonts w:ascii="Times New Roman" w:hAnsi="Times New Roman" w:cs="Times New Roman"/>
          <w:sz w:val="20"/>
        </w:rPr>
        <w:t>and parents, although it may have some input.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b/>
          <w:sz w:val="20"/>
        </w:rPr>
      </w:pPr>
      <w:r w:rsidRPr="00E95A1E">
        <w:rPr>
          <w:rFonts w:ascii="Times New Roman" w:hAnsi="Times New Roman" w:cs="Times New Roman"/>
          <w:b/>
          <w:sz w:val="20"/>
        </w:rPr>
        <w:t>Student’s &amp; parents’ rights to review educational records</w:t>
      </w:r>
    </w:p>
    <w:p w:rsidR="004931BF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A school must provide a student with an opportunity to review his or her education</w:t>
      </w:r>
      <w:r>
        <w:rPr>
          <w:rFonts w:ascii="Times New Roman" w:hAnsi="Times New Roman" w:cs="Times New Roman"/>
          <w:sz w:val="20"/>
        </w:rPr>
        <w:t xml:space="preserve"> records within 45 days of the </w:t>
      </w:r>
      <w:r w:rsidRPr="00E95A1E">
        <w:rPr>
          <w:rFonts w:ascii="Times New Roman" w:hAnsi="Times New Roman" w:cs="Times New Roman"/>
          <w:sz w:val="20"/>
        </w:rPr>
        <w:t>receipt of a request. A school is required to provide the student with copies of ed</w:t>
      </w:r>
      <w:r>
        <w:rPr>
          <w:rFonts w:ascii="Times New Roman" w:hAnsi="Times New Roman" w:cs="Times New Roman"/>
          <w:sz w:val="20"/>
        </w:rPr>
        <w:t xml:space="preserve">ucation records, or make other </w:t>
      </w:r>
      <w:r w:rsidRPr="00E95A1E">
        <w:rPr>
          <w:rFonts w:ascii="Times New Roman" w:hAnsi="Times New Roman" w:cs="Times New Roman"/>
          <w:sz w:val="20"/>
        </w:rPr>
        <w:t>arrangements to provide the student access to the records, if a failure to do so would e</w:t>
      </w:r>
      <w:r>
        <w:rPr>
          <w:rFonts w:ascii="Times New Roman" w:hAnsi="Times New Roman" w:cs="Times New Roman"/>
          <w:sz w:val="20"/>
        </w:rPr>
        <w:t xml:space="preserve">ffectively prevent the student from obtaining access to the </w:t>
      </w:r>
      <w:r w:rsidRPr="00E95A1E">
        <w:rPr>
          <w:rFonts w:ascii="Times New Roman" w:hAnsi="Times New Roman" w:cs="Times New Roman"/>
          <w:sz w:val="20"/>
        </w:rPr>
        <w:t>records. While the school may not charge a fee for retrieving the re</w:t>
      </w:r>
      <w:r>
        <w:rPr>
          <w:rFonts w:ascii="Times New Roman" w:hAnsi="Times New Roman" w:cs="Times New Roman"/>
          <w:sz w:val="20"/>
        </w:rPr>
        <w:t xml:space="preserve">cords, it may </w:t>
      </w:r>
      <w:r w:rsidRPr="00E95A1E">
        <w:rPr>
          <w:rFonts w:ascii="Times New Roman" w:hAnsi="Times New Roman" w:cs="Times New Roman"/>
          <w:sz w:val="20"/>
        </w:rPr>
        <w:t>charge a reasonable fee for providing copies of the records, provided that the f</w:t>
      </w:r>
      <w:r>
        <w:rPr>
          <w:rFonts w:ascii="Times New Roman" w:hAnsi="Times New Roman" w:cs="Times New Roman"/>
          <w:sz w:val="20"/>
        </w:rPr>
        <w:t xml:space="preserve">ee would not prevent access to </w:t>
      </w:r>
      <w:r w:rsidR="004931BF">
        <w:rPr>
          <w:rFonts w:ascii="Times New Roman" w:hAnsi="Times New Roman" w:cs="Times New Roman"/>
          <w:sz w:val="20"/>
        </w:rPr>
        <w:t xml:space="preserve">student records. </w:t>
      </w:r>
    </w:p>
    <w:p w:rsidR="004931BF" w:rsidRDefault="004931BF" w:rsidP="00E95A1E">
      <w:pPr>
        <w:spacing w:after="0"/>
        <w:rPr>
          <w:rFonts w:ascii="Times New Roman" w:hAnsi="Times New Roman" w:cs="Times New Roman"/>
          <w:sz w:val="20"/>
        </w:rPr>
      </w:pPr>
    </w:p>
    <w:p w:rsidR="004931BF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While the rights under FERPA have transferred from a student’s parents to the student when the student attends a</w:t>
      </w:r>
      <w:r w:rsidR="004931BF">
        <w:rPr>
          <w:rFonts w:ascii="Times New Roman" w:hAnsi="Times New Roman" w:cs="Times New Roman"/>
          <w:sz w:val="20"/>
        </w:rPr>
        <w:t xml:space="preserve"> </w:t>
      </w:r>
      <w:r w:rsidRPr="00E95A1E">
        <w:rPr>
          <w:rFonts w:ascii="Times New Roman" w:hAnsi="Times New Roman" w:cs="Times New Roman"/>
          <w:sz w:val="20"/>
        </w:rPr>
        <w:t>postsecondary institution, FERPA does permit a school to disclose a student’s e</w:t>
      </w:r>
      <w:r w:rsidR="004931BF">
        <w:rPr>
          <w:rFonts w:ascii="Times New Roman" w:hAnsi="Times New Roman" w:cs="Times New Roman"/>
          <w:sz w:val="20"/>
        </w:rPr>
        <w:t xml:space="preserve">ducation records to his or her </w:t>
      </w:r>
      <w:r w:rsidRPr="00E95A1E">
        <w:rPr>
          <w:rFonts w:ascii="Times New Roman" w:hAnsi="Times New Roman" w:cs="Times New Roman"/>
          <w:sz w:val="20"/>
        </w:rPr>
        <w:t>parents if the student is a dep</w:t>
      </w:r>
      <w:r w:rsidR="004931BF">
        <w:rPr>
          <w:rFonts w:ascii="Times New Roman" w:hAnsi="Times New Roman" w:cs="Times New Roman"/>
          <w:sz w:val="20"/>
        </w:rPr>
        <w:t xml:space="preserve">endent student under IRS laws. </w:t>
      </w:r>
    </w:p>
    <w:p w:rsidR="004931BF" w:rsidRDefault="004931BF" w:rsidP="00E95A1E">
      <w:pPr>
        <w:spacing w:after="0"/>
        <w:rPr>
          <w:rFonts w:ascii="Times New Roman" w:hAnsi="Times New Roman" w:cs="Times New Roman"/>
          <w:sz w:val="20"/>
        </w:rPr>
      </w:pP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 xml:space="preserve">Note that the IRS definition of a dependent is quite different from that of a dependent student for FSA purposes. </w:t>
      </w:r>
    </w:p>
    <w:p w:rsid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For IRS purposes, students are dependent if they are listed as dependents on their pa</w:t>
      </w:r>
      <w:r w:rsidR="004931BF">
        <w:rPr>
          <w:rFonts w:ascii="Times New Roman" w:hAnsi="Times New Roman" w:cs="Times New Roman"/>
          <w:sz w:val="20"/>
        </w:rPr>
        <w:t>rent’s income tax returns. (If t</w:t>
      </w:r>
      <w:r w:rsidRPr="00E95A1E">
        <w:rPr>
          <w:rFonts w:ascii="Times New Roman" w:hAnsi="Times New Roman" w:cs="Times New Roman"/>
          <w:sz w:val="20"/>
        </w:rPr>
        <w:t>he student is a dependent as defined by the IRS, disclosure may be made to either parent, regardless of</w:t>
      </w:r>
      <w:r w:rsidR="004931BF">
        <w:rPr>
          <w:rFonts w:ascii="Times New Roman" w:hAnsi="Times New Roman" w:cs="Times New Roman"/>
          <w:sz w:val="20"/>
        </w:rPr>
        <w:t xml:space="preserve"> which </w:t>
      </w:r>
      <w:r w:rsidRPr="00E95A1E">
        <w:rPr>
          <w:rFonts w:ascii="Times New Roman" w:hAnsi="Times New Roman" w:cs="Times New Roman"/>
          <w:sz w:val="20"/>
        </w:rPr>
        <w:t>parent claims the student as a dependent.)</w:t>
      </w:r>
    </w:p>
    <w:p w:rsidR="004931BF" w:rsidRPr="00E95A1E" w:rsidRDefault="004931BF" w:rsidP="00E95A1E">
      <w:pPr>
        <w:spacing w:after="0"/>
        <w:rPr>
          <w:rFonts w:ascii="Times New Roman" w:hAnsi="Times New Roman" w:cs="Times New Roman"/>
          <w:sz w:val="20"/>
        </w:rPr>
      </w:pPr>
    </w:p>
    <w:p w:rsidR="00E95A1E" w:rsidRPr="004931BF" w:rsidRDefault="00E95A1E" w:rsidP="00E95A1E">
      <w:pPr>
        <w:spacing w:after="0"/>
        <w:rPr>
          <w:rFonts w:ascii="Times New Roman" w:hAnsi="Times New Roman" w:cs="Times New Roman"/>
          <w:b/>
          <w:sz w:val="20"/>
        </w:rPr>
      </w:pPr>
      <w:r w:rsidRPr="004931BF">
        <w:rPr>
          <w:rFonts w:ascii="Times New Roman" w:hAnsi="Times New Roman" w:cs="Times New Roman"/>
          <w:b/>
          <w:sz w:val="20"/>
        </w:rPr>
        <w:t>Prior written consent to disclose the student’s records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 xml:space="preserve">Except </w:t>
      </w:r>
      <w:proofErr w:type="gramStart"/>
      <w:r w:rsidRPr="00E95A1E">
        <w:rPr>
          <w:rFonts w:ascii="Times New Roman" w:hAnsi="Times New Roman" w:cs="Times New Roman"/>
          <w:sz w:val="20"/>
        </w:rPr>
        <w:t>under</w:t>
      </w:r>
      <w:proofErr w:type="gramEnd"/>
      <w:r w:rsidRPr="00E95A1E">
        <w:rPr>
          <w:rFonts w:ascii="Times New Roman" w:hAnsi="Times New Roman" w:cs="Times New Roman"/>
          <w:sz w:val="20"/>
        </w:rPr>
        <w:t xml:space="preserve"> one of the special conditions described in this section, a student must </w:t>
      </w:r>
      <w:r w:rsidR="004931BF">
        <w:rPr>
          <w:rFonts w:ascii="Times New Roman" w:hAnsi="Times New Roman" w:cs="Times New Roman"/>
          <w:sz w:val="20"/>
        </w:rPr>
        <w:t xml:space="preserve">provide written consent before </w:t>
      </w:r>
      <w:r w:rsidRPr="00E95A1E">
        <w:rPr>
          <w:rFonts w:ascii="Times New Roman" w:hAnsi="Times New Roman" w:cs="Times New Roman"/>
          <w:sz w:val="20"/>
        </w:rPr>
        <w:t>an education agency or school may disclose personally identifiable informatio</w:t>
      </w:r>
      <w:r w:rsidR="004931BF">
        <w:rPr>
          <w:rFonts w:ascii="Times New Roman" w:hAnsi="Times New Roman" w:cs="Times New Roman"/>
          <w:sz w:val="20"/>
        </w:rPr>
        <w:t xml:space="preserve">n from the student’s education </w:t>
      </w:r>
      <w:r w:rsidRPr="00E95A1E">
        <w:rPr>
          <w:rFonts w:ascii="Times New Roman" w:hAnsi="Times New Roman" w:cs="Times New Roman"/>
          <w:sz w:val="20"/>
        </w:rPr>
        <w:t>records. The written consent must—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 xml:space="preserve">• state the purpose of the disclosure, 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• specify the records that may be disclosed,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• identify the party or class of parties to whom the disclosure may be made, and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• be signed and dated.</w:t>
      </w:r>
    </w:p>
    <w:p w:rsidR="004931BF" w:rsidRDefault="004931BF" w:rsidP="00E95A1E">
      <w:pPr>
        <w:spacing w:after="0"/>
        <w:rPr>
          <w:rFonts w:ascii="Times New Roman" w:hAnsi="Times New Roman" w:cs="Times New Roman"/>
          <w:sz w:val="20"/>
        </w:rPr>
      </w:pP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If the consent is given electronically, the consent form must—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• identify and authenticate a particular person as the source of the electronic consent, and</w:t>
      </w:r>
    </w:p>
    <w:p w:rsidR="00E95A1E" w:rsidRP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• indicate that person’s approval of the information contained in the electronic consent.</w:t>
      </w:r>
    </w:p>
    <w:p w:rsidR="004931BF" w:rsidRDefault="004931BF" w:rsidP="00E95A1E">
      <w:pPr>
        <w:spacing w:after="0"/>
        <w:rPr>
          <w:rFonts w:ascii="Times New Roman" w:hAnsi="Times New Roman" w:cs="Times New Roman"/>
          <w:sz w:val="20"/>
        </w:rPr>
      </w:pPr>
    </w:p>
    <w:p w:rsidR="00E95A1E" w:rsidRDefault="00E95A1E" w:rsidP="00E95A1E">
      <w:pPr>
        <w:spacing w:after="0"/>
        <w:rPr>
          <w:rFonts w:ascii="Times New Roman" w:hAnsi="Times New Roman" w:cs="Times New Roman"/>
          <w:sz w:val="20"/>
        </w:rPr>
      </w:pPr>
      <w:r w:rsidRPr="00E95A1E">
        <w:rPr>
          <w:rFonts w:ascii="Times New Roman" w:hAnsi="Times New Roman" w:cs="Times New Roman"/>
          <w:sz w:val="20"/>
        </w:rPr>
        <w:t>The FERPA regulations include a list of exceptions where the school may di</w:t>
      </w:r>
      <w:r w:rsidR="004931BF">
        <w:rPr>
          <w:rFonts w:ascii="Times New Roman" w:hAnsi="Times New Roman" w:cs="Times New Roman"/>
          <w:sz w:val="20"/>
        </w:rPr>
        <w:t xml:space="preserve">sclose personally identifiable </w:t>
      </w:r>
      <w:r w:rsidRPr="00E95A1E">
        <w:rPr>
          <w:rFonts w:ascii="Times New Roman" w:hAnsi="Times New Roman" w:cs="Times New Roman"/>
          <w:sz w:val="20"/>
        </w:rPr>
        <w:t>information from the student’s file without prior written consent. Several of these</w:t>
      </w:r>
      <w:r w:rsidR="004931BF">
        <w:rPr>
          <w:rFonts w:ascii="Times New Roman" w:hAnsi="Times New Roman" w:cs="Times New Roman"/>
          <w:sz w:val="20"/>
        </w:rPr>
        <w:t xml:space="preserve"> allowable disclosures are of </w:t>
      </w:r>
      <w:r w:rsidRPr="00E95A1E">
        <w:rPr>
          <w:rFonts w:ascii="Times New Roman" w:hAnsi="Times New Roman" w:cs="Times New Roman"/>
          <w:sz w:val="20"/>
        </w:rPr>
        <w:t>particular interest to the financial aid office, since they are likely to involve the release of financial aid records.</w:t>
      </w:r>
    </w:p>
    <w:p w:rsidR="004931BF" w:rsidRDefault="004931BF" w:rsidP="00E95A1E">
      <w:pPr>
        <w:spacing w:after="0"/>
        <w:rPr>
          <w:rFonts w:ascii="Times New Roman" w:hAnsi="Times New Roman" w:cs="Times New Roman"/>
          <w:sz w:val="20"/>
        </w:rPr>
      </w:pP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b/>
          <w:sz w:val="20"/>
        </w:rPr>
      </w:pPr>
      <w:r w:rsidRPr="004931BF">
        <w:rPr>
          <w:rFonts w:ascii="Times New Roman" w:hAnsi="Times New Roman" w:cs="Times New Roman"/>
          <w:b/>
          <w:sz w:val="20"/>
        </w:rPr>
        <w:lastRenderedPageBreak/>
        <w:t>Disclosures to school officials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hAnsi="Times New Roman" w:cs="Times New Roman"/>
          <w:sz w:val="20"/>
        </w:rPr>
        <w:t xml:space="preserve">Some of these disclosures may be made to officials at your school or another school </w:t>
      </w:r>
      <w:r>
        <w:rPr>
          <w:rFonts w:ascii="Times New Roman" w:hAnsi="Times New Roman" w:cs="Times New Roman"/>
          <w:sz w:val="20"/>
        </w:rPr>
        <w:t xml:space="preserve">who have a legitimate interest </w:t>
      </w:r>
      <w:r w:rsidRPr="004931BF">
        <w:rPr>
          <w:rFonts w:ascii="Times New Roman" w:hAnsi="Times New Roman" w:cs="Times New Roman"/>
          <w:sz w:val="20"/>
        </w:rPr>
        <w:t>in the student’s records. Typically, these might be admissions records, grades, or fin</w:t>
      </w:r>
      <w:r>
        <w:rPr>
          <w:rFonts w:ascii="Times New Roman" w:hAnsi="Times New Roman" w:cs="Times New Roman"/>
          <w:sz w:val="20"/>
        </w:rPr>
        <w:t xml:space="preserve">ancial aid records. Disclosure </w:t>
      </w:r>
      <w:r w:rsidRPr="004931BF">
        <w:rPr>
          <w:rFonts w:ascii="Times New Roman" w:hAnsi="Times New Roman" w:cs="Times New Roman"/>
          <w:sz w:val="20"/>
        </w:rPr>
        <w:t>may be made to: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hAnsi="Times New Roman" w:cs="Times New Roman"/>
          <w:sz w:val="20"/>
        </w:rPr>
        <w:t xml:space="preserve">• </w:t>
      </w:r>
      <w:proofErr w:type="gramStart"/>
      <w:r w:rsidRPr="004931BF">
        <w:rPr>
          <w:rFonts w:ascii="Times New Roman" w:hAnsi="Times New Roman" w:cs="Times New Roman"/>
          <w:sz w:val="20"/>
        </w:rPr>
        <w:t>other</w:t>
      </w:r>
      <w:proofErr w:type="gramEnd"/>
      <w:r w:rsidRPr="004931BF">
        <w:rPr>
          <w:rFonts w:ascii="Times New Roman" w:hAnsi="Times New Roman" w:cs="Times New Roman"/>
          <w:sz w:val="20"/>
        </w:rPr>
        <w:t xml:space="preserve"> school officials, including teachers, within the school whom the school </w:t>
      </w:r>
      <w:r>
        <w:rPr>
          <w:rFonts w:ascii="Times New Roman" w:hAnsi="Times New Roman" w:cs="Times New Roman"/>
          <w:sz w:val="20"/>
        </w:rPr>
        <w:t xml:space="preserve">has determined to have </w:t>
      </w:r>
      <w:r w:rsidRPr="004931BF">
        <w:rPr>
          <w:rFonts w:ascii="Times New Roman" w:hAnsi="Times New Roman" w:cs="Times New Roman"/>
          <w:sz w:val="20"/>
        </w:rPr>
        <w:t xml:space="preserve">legitimate educational interests. 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hAnsi="Times New Roman" w:cs="Times New Roman"/>
          <w:sz w:val="20"/>
        </w:rPr>
        <w:t xml:space="preserve">• </w:t>
      </w:r>
      <w:proofErr w:type="gramStart"/>
      <w:r w:rsidRPr="004931BF">
        <w:rPr>
          <w:rFonts w:ascii="Times New Roman" w:hAnsi="Times New Roman" w:cs="Times New Roman"/>
          <w:sz w:val="20"/>
        </w:rPr>
        <w:t>to</w:t>
      </w:r>
      <w:proofErr w:type="gramEnd"/>
      <w:r w:rsidRPr="004931BF">
        <w:rPr>
          <w:rFonts w:ascii="Times New Roman" w:hAnsi="Times New Roman" w:cs="Times New Roman"/>
          <w:sz w:val="20"/>
        </w:rPr>
        <w:t xml:space="preserve"> officials of another postsecondary school or school syst</w:t>
      </w:r>
      <w:r>
        <w:rPr>
          <w:rFonts w:ascii="Times New Roman" w:hAnsi="Times New Roman" w:cs="Times New Roman"/>
          <w:sz w:val="20"/>
        </w:rPr>
        <w:t xml:space="preserve">em, where the student receives </w:t>
      </w:r>
      <w:r w:rsidRPr="004931BF">
        <w:rPr>
          <w:rFonts w:ascii="Times New Roman" w:hAnsi="Times New Roman" w:cs="Times New Roman"/>
          <w:sz w:val="20"/>
        </w:rPr>
        <w:t>services or seeks to enroll.</w:t>
      </w:r>
    </w:p>
    <w:p w:rsid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hAnsi="Times New Roman" w:cs="Times New Roman"/>
          <w:sz w:val="20"/>
        </w:rPr>
        <w:t>If your school routinely discloses information to other schools where the student seek</w:t>
      </w:r>
      <w:r>
        <w:rPr>
          <w:rFonts w:ascii="Times New Roman" w:hAnsi="Times New Roman" w:cs="Times New Roman"/>
          <w:sz w:val="20"/>
        </w:rPr>
        <w:t xml:space="preserve">s to enroll, it should include </w:t>
      </w:r>
      <w:r w:rsidRPr="004931BF">
        <w:rPr>
          <w:rFonts w:ascii="Times New Roman" w:hAnsi="Times New Roman" w:cs="Times New Roman"/>
          <w:sz w:val="20"/>
        </w:rPr>
        <w:t>this information in its annual privacy notification to students. If this information is</w:t>
      </w:r>
      <w:r>
        <w:rPr>
          <w:rFonts w:ascii="Times New Roman" w:hAnsi="Times New Roman" w:cs="Times New Roman"/>
          <w:sz w:val="20"/>
        </w:rPr>
        <w:t xml:space="preserve"> not in the annual notice, the </w:t>
      </w:r>
      <w:r w:rsidRPr="004931BF">
        <w:rPr>
          <w:rFonts w:ascii="Times New Roman" w:hAnsi="Times New Roman" w:cs="Times New Roman"/>
          <w:sz w:val="20"/>
        </w:rPr>
        <w:t>school must make a reasonable attempt to notify the student at the student’s last known address.</w:t>
      </w:r>
    </w:p>
    <w:p w:rsidR="004931BF" w:rsidRPr="00D3057D" w:rsidRDefault="004931BF" w:rsidP="004931BF">
      <w:pPr>
        <w:spacing w:after="0"/>
        <w:rPr>
          <w:rFonts w:ascii="Times New Roman" w:hAnsi="Times New Roman" w:cs="Times New Roman"/>
          <w:b/>
          <w:sz w:val="16"/>
        </w:rPr>
      </w:pPr>
      <w:bookmarkStart w:id="0" w:name="_GoBack"/>
      <w:bookmarkEnd w:id="0"/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b/>
          <w:sz w:val="20"/>
        </w:rPr>
      </w:pPr>
      <w:r w:rsidRPr="004931BF">
        <w:rPr>
          <w:rFonts w:ascii="Times New Roman" w:hAnsi="Times New Roman" w:cs="Times New Roman"/>
          <w:b/>
          <w:sz w:val="20"/>
        </w:rPr>
        <w:t xml:space="preserve">Disclosures to government agencies 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hAnsi="Times New Roman" w:cs="Times New Roman"/>
          <w:sz w:val="20"/>
        </w:rPr>
        <w:t>Disclosures may be made to authorized representatives of the U.S. Department of Ed</w:t>
      </w:r>
      <w:r>
        <w:rPr>
          <w:rFonts w:ascii="Times New Roman" w:hAnsi="Times New Roman" w:cs="Times New Roman"/>
          <w:sz w:val="20"/>
        </w:rPr>
        <w:t xml:space="preserve">ucation for audit, evaluation, </w:t>
      </w:r>
      <w:r w:rsidRPr="004931BF">
        <w:rPr>
          <w:rFonts w:ascii="Times New Roman" w:hAnsi="Times New Roman" w:cs="Times New Roman"/>
          <w:sz w:val="20"/>
        </w:rPr>
        <w:t>and enforcement purposes. “Authorized representatives” includes emplo</w:t>
      </w:r>
      <w:r>
        <w:rPr>
          <w:rFonts w:ascii="Times New Roman" w:hAnsi="Times New Roman" w:cs="Times New Roman"/>
          <w:sz w:val="20"/>
        </w:rPr>
        <w:t xml:space="preserve">yees of the Department—such as </w:t>
      </w:r>
      <w:r w:rsidRPr="004931BF">
        <w:rPr>
          <w:rFonts w:ascii="Times New Roman" w:hAnsi="Times New Roman" w:cs="Times New Roman"/>
          <w:sz w:val="20"/>
        </w:rPr>
        <w:t>employees of the Office of Federal Student Aid, the Office of Postsecondary Education</w:t>
      </w:r>
      <w:r>
        <w:rPr>
          <w:rFonts w:ascii="Times New Roman" w:hAnsi="Times New Roman" w:cs="Times New Roman"/>
          <w:sz w:val="20"/>
        </w:rPr>
        <w:t xml:space="preserve">, the Office for Civil Rights, </w:t>
      </w:r>
      <w:r w:rsidRPr="004931BF">
        <w:rPr>
          <w:rFonts w:ascii="Times New Roman" w:hAnsi="Times New Roman" w:cs="Times New Roman"/>
          <w:sz w:val="20"/>
        </w:rPr>
        <w:t xml:space="preserve">and the National Center for Education Statistics—as well as firms that are under contract to the Department to 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proofErr w:type="gramStart"/>
      <w:r w:rsidRPr="004931BF">
        <w:rPr>
          <w:rFonts w:ascii="Times New Roman" w:hAnsi="Times New Roman" w:cs="Times New Roman"/>
          <w:sz w:val="20"/>
        </w:rPr>
        <w:t>perform</w:t>
      </w:r>
      <w:proofErr w:type="gramEnd"/>
      <w:r w:rsidRPr="004931BF">
        <w:rPr>
          <w:rFonts w:ascii="Times New Roman" w:hAnsi="Times New Roman" w:cs="Times New Roman"/>
          <w:sz w:val="20"/>
        </w:rPr>
        <w:t xml:space="preserve"> certain administrative functions or studies. In addition—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hAnsi="Times New Roman" w:cs="Times New Roman"/>
          <w:sz w:val="20"/>
        </w:rPr>
        <w:t>• Disclosure may be made if it is in connection with financial aid that the s</w:t>
      </w:r>
      <w:r>
        <w:rPr>
          <w:rFonts w:ascii="Times New Roman" w:hAnsi="Times New Roman" w:cs="Times New Roman"/>
          <w:sz w:val="20"/>
        </w:rPr>
        <w:t xml:space="preserve">tudent has received or applied </w:t>
      </w:r>
      <w:r w:rsidRPr="004931BF">
        <w:rPr>
          <w:rFonts w:ascii="Times New Roman" w:hAnsi="Times New Roman" w:cs="Times New Roman"/>
          <w:sz w:val="20"/>
        </w:rPr>
        <w:t>for. Such a disclosure may only be made if the student information is nee</w:t>
      </w:r>
      <w:r>
        <w:rPr>
          <w:rFonts w:ascii="Times New Roman" w:hAnsi="Times New Roman" w:cs="Times New Roman"/>
          <w:sz w:val="20"/>
        </w:rPr>
        <w:t>ded to determine the amount of t</w:t>
      </w:r>
      <w:r w:rsidRPr="004931BF">
        <w:rPr>
          <w:rFonts w:ascii="Times New Roman" w:hAnsi="Times New Roman" w:cs="Times New Roman"/>
          <w:sz w:val="20"/>
        </w:rPr>
        <w:t>he aid, the conditions for the aid, the student’s eligibility for the a</w:t>
      </w:r>
      <w:r>
        <w:rPr>
          <w:rFonts w:ascii="Times New Roman" w:hAnsi="Times New Roman" w:cs="Times New Roman"/>
          <w:sz w:val="20"/>
        </w:rPr>
        <w:t xml:space="preserve">id, or to enforce the terms or </w:t>
      </w:r>
      <w:r w:rsidRPr="004931BF">
        <w:rPr>
          <w:rFonts w:ascii="Times New Roman" w:hAnsi="Times New Roman" w:cs="Times New Roman"/>
          <w:sz w:val="20"/>
        </w:rPr>
        <w:t xml:space="preserve">conditions of the aid. </w:t>
      </w:r>
    </w:p>
    <w:p w:rsid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hAnsi="Times New Roman" w:cs="Times New Roman"/>
          <w:sz w:val="20"/>
        </w:rPr>
        <w:t xml:space="preserve">• A school may release personally identifiable information on an F, J, or </w:t>
      </w:r>
      <w:r>
        <w:rPr>
          <w:rFonts w:ascii="Times New Roman" w:hAnsi="Times New Roman" w:cs="Times New Roman"/>
          <w:sz w:val="20"/>
        </w:rPr>
        <w:t xml:space="preserve">M nonimmigrant student to U.S. </w:t>
      </w:r>
      <w:r w:rsidRPr="004931BF">
        <w:rPr>
          <w:rFonts w:ascii="Times New Roman" w:hAnsi="Times New Roman" w:cs="Times New Roman"/>
          <w:sz w:val="20"/>
        </w:rPr>
        <w:t xml:space="preserve">Immigration and Customs Enforcement (formerly the Immigration </w:t>
      </w:r>
      <w:r>
        <w:rPr>
          <w:rFonts w:ascii="Times New Roman" w:hAnsi="Times New Roman" w:cs="Times New Roman"/>
          <w:sz w:val="20"/>
        </w:rPr>
        <w:t xml:space="preserve">and Naturalization Service) in </w:t>
      </w:r>
      <w:r w:rsidRPr="004931BF">
        <w:rPr>
          <w:rFonts w:ascii="Times New Roman" w:hAnsi="Times New Roman" w:cs="Times New Roman"/>
          <w:sz w:val="20"/>
        </w:rPr>
        <w:t>compliance with the Student Exchange Visitor Information System (SE</w:t>
      </w:r>
      <w:r>
        <w:rPr>
          <w:rFonts w:ascii="Times New Roman" w:hAnsi="Times New Roman" w:cs="Times New Roman"/>
          <w:sz w:val="20"/>
        </w:rPr>
        <w:t xml:space="preserve">VIS) program without violating </w:t>
      </w:r>
      <w:r w:rsidRPr="004931BF">
        <w:rPr>
          <w:rFonts w:ascii="Times New Roman" w:hAnsi="Times New Roman" w:cs="Times New Roman"/>
          <w:sz w:val="20"/>
        </w:rPr>
        <w:t>FERPA.</w:t>
      </w:r>
    </w:p>
    <w:p w:rsidR="004931BF" w:rsidRPr="00D3057D" w:rsidRDefault="004931BF" w:rsidP="004931BF">
      <w:pPr>
        <w:spacing w:after="0"/>
        <w:rPr>
          <w:rFonts w:ascii="Times New Roman" w:hAnsi="Times New Roman" w:cs="Times New Roman"/>
          <w:sz w:val="16"/>
        </w:rPr>
      </w:pP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b/>
          <w:sz w:val="20"/>
        </w:rPr>
      </w:pPr>
      <w:r w:rsidRPr="004931BF">
        <w:rPr>
          <w:rFonts w:ascii="Times New Roman" w:hAnsi="Times New Roman" w:cs="Times New Roman"/>
          <w:b/>
          <w:sz w:val="20"/>
        </w:rPr>
        <w:t>Disclosures in response to subpoenas or court orders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hAnsi="Times New Roman" w:cs="Times New Roman"/>
          <w:sz w:val="20"/>
        </w:rPr>
        <w:t>FERPA permits schools to disclose education records, without the student’s cons</w:t>
      </w:r>
      <w:r>
        <w:rPr>
          <w:rFonts w:ascii="Times New Roman" w:hAnsi="Times New Roman" w:cs="Times New Roman"/>
          <w:sz w:val="20"/>
        </w:rPr>
        <w:t xml:space="preserve">ent, in order to comply with a </w:t>
      </w:r>
      <w:r w:rsidRPr="004931BF">
        <w:rPr>
          <w:rFonts w:ascii="Times New Roman" w:hAnsi="Times New Roman" w:cs="Times New Roman"/>
          <w:sz w:val="20"/>
        </w:rPr>
        <w:t>lawfully issued subpoena or court order.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hAnsi="Times New Roman" w:cs="Times New Roman"/>
          <w:sz w:val="20"/>
        </w:rPr>
        <w:t xml:space="preserve">In most cases, the school must make a reasonable effort to notify the student who is </w:t>
      </w:r>
      <w:r>
        <w:rPr>
          <w:rFonts w:ascii="Times New Roman" w:hAnsi="Times New Roman" w:cs="Times New Roman"/>
          <w:sz w:val="20"/>
        </w:rPr>
        <w:t xml:space="preserve">the subject of the subpoena or </w:t>
      </w:r>
      <w:r w:rsidRPr="004931BF">
        <w:rPr>
          <w:rFonts w:ascii="Times New Roman" w:hAnsi="Times New Roman" w:cs="Times New Roman"/>
          <w:sz w:val="20"/>
        </w:rPr>
        <w:t>court order before complying, so that the student may seek protective action. Howeve</w:t>
      </w:r>
      <w:r>
        <w:rPr>
          <w:rFonts w:ascii="Times New Roman" w:hAnsi="Times New Roman" w:cs="Times New Roman"/>
          <w:sz w:val="20"/>
        </w:rPr>
        <w:t xml:space="preserve">r, the school does not have to </w:t>
      </w:r>
      <w:r w:rsidRPr="004931BF">
        <w:rPr>
          <w:rFonts w:ascii="Times New Roman" w:hAnsi="Times New Roman" w:cs="Times New Roman"/>
          <w:sz w:val="20"/>
        </w:rPr>
        <w:t>notify the student if the court or issuing agency has prohibited such disclosure.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hAnsi="Times New Roman" w:cs="Times New Roman"/>
          <w:sz w:val="20"/>
        </w:rPr>
        <w:t xml:space="preserve">A school may also disclose information from education records, without the consent or knowledge of the student, to </w:t>
      </w:r>
    </w:p>
    <w:p w:rsid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proofErr w:type="gramStart"/>
      <w:r w:rsidRPr="004931BF">
        <w:rPr>
          <w:rFonts w:ascii="Times New Roman" w:hAnsi="Times New Roman" w:cs="Times New Roman"/>
          <w:sz w:val="20"/>
        </w:rPr>
        <w:t>representatives</w:t>
      </w:r>
      <w:proofErr w:type="gramEnd"/>
      <w:r w:rsidRPr="004931BF">
        <w:rPr>
          <w:rFonts w:ascii="Times New Roman" w:hAnsi="Times New Roman" w:cs="Times New Roman"/>
          <w:sz w:val="20"/>
        </w:rPr>
        <w:t xml:space="preserve"> of the U.S. Department of Justice in response to an ex parte order</w:t>
      </w:r>
      <w:r>
        <w:rPr>
          <w:rFonts w:ascii="Times New Roman" w:hAnsi="Times New Roman" w:cs="Times New Roman"/>
          <w:sz w:val="20"/>
        </w:rPr>
        <w:t xml:space="preserve"> issued in connection with the </w:t>
      </w:r>
      <w:r w:rsidRPr="004931BF">
        <w:rPr>
          <w:rFonts w:ascii="Times New Roman" w:hAnsi="Times New Roman" w:cs="Times New Roman"/>
          <w:sz w:val="20"/>
        </w:rPr>
        <w:t>investigation of crimes of terrorism.</w:t>
      </w:r>
    </w:p>
    <w:p w:rsidR="004931BF" w:rsidRPr="00D3057D" w:rsidRDefault="004931BF" w:rsidP="004931BF">
      <w:pPr>
        <w:spacing w:after="0"/>
        <w:rPr>
          <w:rFonts w:ascii="Times New Roman" w:hAnsi="Times New Roman" w:cs="Times New Roman"/>
          <w:sz w:val="16"/>
        </w:rPr>
      </w:pP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b/>
          <w:sz w:val="20"/>
        </w:rPr>
      </w:pPr>
      <w:r w:rsidRPr="004931BF">
        <w:rPr>
          <w:rFonts w:ascii="Times New Roman" w:hAnsi="Times New Roman" w:cs="Times New Roman"/>
          <w:b/>
          <w:sz w:val="20"/>
        </w:rPr>
        <w:t>Documenting the disclosure of information</w:t>
      </w:r>
    </w:p>
    <w:p w:rsid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proofErr w:type="gramStart"/>
      <w:r w:rsidRPr="004931BF">
        <w:rPr>
          <w:rFonts w:ascii="Times New Roman" w:hAnsi="Times New Roman" w:cs="Times New Roman"/>
          <w:sz w:val="20"/>
        </w:rPr>
        <w:t>Except as noted below, school must keep a record of each request for access and</w:t>
      </w:r>
      <w:r>
        <w:rPr>
          <w:rFonts w:ascii="Times New Roman" w:hAnsi="Times New Roman" w:cs="Times New Roman"/>
          <w:sz w:val="20"/>
        </w:rPr>
        <w:t xml:space="preserve"> each disclosure of personally </w:t>
      </w:r>
      <w:r w:rsidRPr="004931BF">
        <w:rPr>
          <w:rFonts w:ascii="Times New Roman" w:hAnsi="Times New Roman" w:cs="Times New Roman"/>
          <w:sz w:val="20"/>
        </w:rPr>
        <w:t>identifiable student information.</w:t>
      </w:r>
      <w:proofErr w:type="gramEnd"/>
      <w:r w:rsidRPr="004931BF">
        <w:rPr>
          <w:rFonts w:ascii="Times New Roman" w:hAnsi="Times New Roman" w:cs="Times New Roman"/>
          <w:sz w:val="20"/>
        </w:rPr>
        <w:t xml:space="preserve"> The record must identify the parties who reque</w:t>
      </w:r>
      <w:r>
        <w:rPr>
          <w:rFonts w:ascii="Times New Roman" w:hAnsi="Times New Roman" w:cs="Times New Roman"/>
          <w:sz w:val="20"/>
        </w:rPr>
        <w:t xml:space="preserve">sted the information and their </w:t>
      </w:r>
      <w:r w:rsidRPr="004931BF">
        <w:rPr>
          <w:rFonts w:ascii="Times New Roman" w:hAnsi="Times New Roman" w:cs="Times New Roman"/>
          <w:sz w:val="20"/>
        </w:rPr>
        <w:t>legitimate interest in the information. This record must be maintained in the student’s f</w:t>
      </w:r>
      <w:r>
        <w:rPr>
          <w:rFonts w:ascii="Times New Roman" w:hAnsi="Times New Roman" w:cs="Times New Roman"/>
          <w:sz w:val="20"/>
        </w:rPr>
        <w:t xml:space="preserve">ile as long as the educational </w:t>
      </w:r>
      <w:r w:rsidRPr="004931BF">
        <w:rPr>
          <w:rFonts w:ascii="Times New Roman" w:hAnsi="Times New Roman" w:cs="Times New Roman"/>
          <w:sz w:val="20"/>
        </w:rPr>
        <w:t>records themselves are kept.</w:t>
      </w:r>
    </w:p>
    <w:p w:rsidR="004931BF" w:rsidRPr="00D3057D" w:rsidRDefault="004931BF" w:rsidP="004931BF">
      <w:pPr>
        <w:spacing w:after="0"/>
        <w:rPr>
          <w:rFonts w:ascii="Times New Roman" w:hAnsi="Times New Roman" w:cs="Times New Roman"/>
          <w:sz w:val="16"/>
        </w:rPr>
      </w:pPr>
    </w:p>
    <w:p w:rsidR="004931BF" w:rsidRPr="00D3057D" w:rsidRDefault="004931BF" w:rsidP="004931BF">
      <w:pPr>
        <w:spacing w:after="0"/>
        <w:rPr>
          <w:rFonts w:ascii="Times New Roman" w:hAnsi="Times New Roman" w:cs="Times New Roman"/>
          <w:b/>
          <w:sz w:val="20"/>
        </w:rPr>
      </w:pPr>
      <w:r w:rsidRPr="00D3057D">
        <w:rPr>
          <w:rFonts w:ascii="Times New Roman" w:hAnsi="Times New Roman" w:cs="Times New Roman"/>
          <w:b/>
          <w:sz w:val="20"/>
        </w:rPr>
        <w:t>FERPA RESPONSIBILITIES AND STUDENT RIGHTS</w:t>
      </w:r>
    </w:p>
    <w:p w:rsidR="004931BF" w:rsidRPr="00D3057D" w:rsidRDefault="004931BF" w:rsidP="004931BF">
      <w:pPr>
        <w:spacing w:after="0"/>
        <w:rPr>
          <w:rFonts w:ascii="Times New Roman" w:hAnsi="Times New Roman" w:cs="Times New Roman"/>
          <w:b/>
          <w:i/>
          <w:sz w:val="20"/>
        </w:rPr>
      </w:pPr>
      <w:r w:rsidRPr="00D3057D">
        <w:rPr>
          <w:rFonts w:ascii="Times New Roman" w:hAnsi="Times New Roman" w:cs="Times New Roman"/>
          <w:b/>
          <w:i/>
          <w:sz w:val="20"/>
        </w:rPr>
        <w:t>A school is required to—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eastAsia="MS Gothic" w:hAnsi="Times New Roman" w:cs="Times New Roman" w:hint="eastAsia"/>
          <w:sz w:val="20"/>
        </w:rPr>
        <w:t>✔</w:t>
      </w:r>
      <w:r w:rsidRPr="004931BF">
        <w:rPr>
          <w:rFonts w:ascii="Times New Roman" w:hAnsi="Times New Roman" w:cs="Times New Roman"/>
          <w:sz w:val="20"/>
        </w:rPr>
        <w:t xml:space="preserve"> annually notify students of their rights under FERPA; 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eastAsia="MS Gothic" w:hAnsi="Times New Roman" w:cs="Times New Roman" w:hint="eastAsia"/>
          <w:sz w:val="20"/>
        </w:rPr>
        <w:t>✔</w:t>
      </w:r>
      <w:r w:rsidRPr="004931BF">
        <w:rPr>
          <w:rFonts w:ascii="Times New Roman" w:hAnsi="Times New Roman" w:cs="Times New Roman"/>
          <w:sz w:val="20"/>
        </w:rPr>
        <w:t xml:space="preserve"> include in that notification the procedure for exercising their rights to inspect and review education records; and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eastAsia="MS Gothic" w:hAnsi="Times New Roman" w:cs="Times New Roman" w:hint="eastAsia"/>
          <w:sz w:val="20"/>
        </w:rPr>
        <w:t>✔</w:t>
      </w:r>
      <w:r w:rsidRPr="004931BF">
        <w:rPr>
          <w:rFonts w:ascii="Times New Roman" w:hAnsi="Times New Roman" w:cs="Times New Roman"/>
          <w:sz w:val="20"/>
        </w:rPr>
        <w:t xml:space="preserve"> maintain a record in a student’s file listing to </w:t>
      </w:r>
      <w:proofErr w:type="gramStart"/>
      <w:r w:rsidRPr="004931BF">
        <w:rPr>
          <w:rFonts w:ascii="Times New Roman" w:hAnsi="Times New Roman" w:cs="Times New Roman"/>
          <w:sz w:val="20"/>
        </w:rPr>
        <w:t>whom</w:t>
      </w:r>
      <w:proofErr w:type="gramEnd"/>
      <w:r w:rsidRPr="004931BF">
        <w:rPr>
          <w:rFonts w:ascii="Times New Roman" w:hAnsi="Times New Roman" w:cs="Times New Roman"/>
          <w:sz w:val="20"/>
        </w:rPr>
        <w:t xml:space="preserve"> personally identifiable in</w:t>
      </w:r>
      <w:r w:rsidR="00D3057D">
        <w:rPr>
          <w:rFonts w:ascii="Times New Roman" w:hAnsi="Times New Roman" w:cs="Times New Roman"/>
          <w:sz w:val="20"/>
        </w:rPr>
        <w:t xml:space="preserve">formation was disclosed and the </w:t>
      </w:r>
      <w:r w:rsidRPr="004931BF">
        <w:rPr>
          <w:rFonts w:ascii="Times New Roman" w:hAnsi="Times New Roman" w:cs="Times New Roman"/>
          <w:sz w:val="20"/>
        </w:rPr>
        <w:t>legitimate interests the parties had in obtaining the information (does not apply to scho</w:t>
      </w:r>
      <w:r w:rsidR="00D3057D">
        <w:rPr>
          <w:rFonts w:ascii="Times New Roman" w:hAnsi="Times New Roman" w:cs="Times New Roman"/>
          <w:sz w:val="20"/>
        </w:rPr>
        <w:t xml:space="preserve">ol officials with a legitimate </w:t>
      </w:r>
      <w:r w:rsidRPr="004931BF">
        <w:rPr>
          <w:rFonts w:ascii="Times New Roman" w:hAnsi="Times New Roman" w:cs="Times New Roman"/>
          <w:sz w:val="20"/>
        </w:rPr>
        <w:t>educational interest or to directory information).</w:t>
      </w:r>
    </w:p>
    <w:p w:rsidR="004931BF" w:rsidRPr="00D3057D" w:rsidRDefault="004931BF" w:rsidP="004931BF">
      <w:pPr>
        <w:spacing w:after="0"/>
        <w:rPr>
          <w:rFonts w:ascii="Times New Roman" w:hAnsi="Times New Roman" w:cs="Times New Roman"/>
          <w:b/>
          <w:i/>
          <w:sz w:val="20"/>
        </w:rPr>
      </w:pPr>
      <w:r w:rsidRPr="00D3057D">
        <w:rPr>
          <w:rFonts w:ascii="Times New Roman" w:hAnsi="Times New Roman" w:cs="Times New Roman"/>
          <w:b/>
          <w:i/>
          <w:sz w:val="20"/>
        </w:rPr>
        <w:t>A student has the right to—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eastAsia="MS Gothic" w:hAnsi="Times New Roman" w:cs="Times New Roman" w:hint="eastAsia"/>
          <w:sz w:val="20"/>
        </w:rPr>
        <w:t>✔</w:t>
      </w:r>
      <w:r w:rsidRPr="004931BF">
        <w:rPr>
          <w:rFonts w:ascii="Times New Roman" w:hAnsi="Times New Roman" w:cs="Times New Roman"/>
          <w:sz w:val="20"/>
        </w:rPr>
        <w:t xml:space="preserve"> inspect and review any education records pertaining to the student;</w:t>
      </w:r>
    </w:p>
    <w:p w:rsidR="004931BF" w:rsidRPr="004931BF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eastAsia="MS Gothic" w:hAnsi="Times New Roman" w:cs="Times New Roman" w:hint="eastAsia"/>
          <w:sz w:val="20"/>
        </w:rPr>
        <w:t>✔</w:t>
      </w:r>
      <w:r w:rsidRPr="004931BF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4931BF">
        <w:rPr>
          <w:rFonts w:ascii="Times New Roman" w:hAnsi="Times New Roman" w:cs="Times New Roman"/>
          <w:sz w:val="20"/>
        </w:rPr>
        <w:t>request</w:t>
      </w:r>
      <w:proofErr w:type="gramEnd"/>
      <w:r w:rsidRPr="004931BF">
        <w:rPr>
          <w:rFonts w:ascii="Times New Roman" w:hAnsi="Times New Roman" w:cs="Times New Roman"/>
          <w:sz w:val="20"/>
        </w:rPr>
        <w:t xml:space="preserve"> an amendment to his/her records; and</w:t>
      </w:r>
    </w:p>
    <w:p w:rsidR="004931BF" w:rsidRPr="00E95A1E" w:rsidRDefault="004931BF" w:rsidP="004931BF">
      <w:pPr>
        <w:spacing w:after="0"/>
        <w:rPr>
          <w:rFonts w:ascii="Times New Roman" w:hAnsi="Times New Roman" w:cs="Times New Roman"/>
          <w:sz w:val="20"/>
        </w:rPr>
      </w:pPr>
      <w:r w:rsidRPr="004931BF">
        <w:rPr>
          <w:rFonts w:ascii="Times New Roman" w:eastAsia="MS Gothic" w:hAnsi="Times New Roman" w:cs="Times New Roman" w:hint="eastAsia"/>
          <w:sz w:val="20"/>
        </w:rPr>
        <w:t>✔</w:t>
      </w:r>
      <w:r w:rsidRPr="004931BF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4931BF">
        <w:rPr>
          <w:rFonts w:ascii="Times New Roman" w:hAnsi="Times New Roman" w:cs="Times New Roman"/>
          <w:sz w:val="20"/>
        </w:rPr>
        <w:t>request</w:t>
      </w:r>
      <w:proofErr w:type="gramEnd"/>
      <w:r w:rsidRPr="004931BF">
        <w:rPr>
          <w:rFonts w:ascii="Times New Roman" w:hAnsi="Times New Roman" w:cs="Times New Roman"/>
          <w:sz w:val="20"/>
        </w:rPr>
        <w:t xml:space="preserve"> a hearing (if the request for an amendment is denied) to challenge the contents </w:t>
      </w:r>
      <w:r w:rsidR="00D3057D">
        <w:rPr>
          <w:rFonts w:ascii="Times New Roman" w:hAnsi="Times New Roman" w:cs="Times New Roman"/>
          <w:sz w:val="20"/>
        </w:rPr>
        <w:t xml:space="preserve">of the education records, </w:t>
      </w:r>
      <w:r w:rsidRPr="004931BF">
        <w:rPr>
          <w:rFonts w:ascii="Times New Roman" w:hAnsi="Times New Roman" w:cs="Times New Roman"/>
          <w:sz w:val="20"/>
        </w:rPr>
        <w:t>on the grounds that the records are inaccurate, misleading, or violate the rights of the student.</w:t>
      </w:r>
    </w:p>
    <w:sectPr w:rsidR="004931BF" w:rsidRPr="00E95A1E" w:rsidSect="004931BF">
      <w:foot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392" w:rsidRDefault="00AF4392" w:rsidP="00D3057D">
      <w:pPr>
        <w:spacing w:after="0" w:line="240" w:lineRule="auto"/>
      </w:pPr>
      <w:r>
        <w:separator/>
      </w:r>
    </w:p>
  </w:endnote>
  <w:endnote w:type="continuationSeparator" w:id="0">
    <w:p w:rsidR="00AF4392" w:rsidRDefault="00AF4392" w:rsidP="00D3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427219"/>
      <w:docPartObj>
        <w:docPartGallery w:val="Page Numbers (Bottom of Page)"/>
        <w:docPartUnique/>
      </w:docPartObj>
    </w:sdtPr>
    <w:sdtContent>
      <w:p w:rsidR="00D3057D" w:rsidRDefault="00D3057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D3057D" w:rsidRDefault="00D305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392" w:rsidRDefault="00AF4392" w:rsidP="00D3057D">
      <w:pPr>
        <w:spacing w:after="0" w:line="240" w:lineRule="auto"/>
      </w:pPr>
      <w:r>
        <w:separator/>
      </w:r>
    </w:p>
  </w:footnote>
  <w:footnote w:type="continuationSeparator" w:id="0">
    <w:p w:rsidR="00AF4392" w:rsidRDefault="00AF4392" w:rsidP="00D30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1E"/>
    <w:rsid w:val="0000667A"/>
    <w:rsid w:val="0001619F"/>
    <w:rsid w:val="0002069F"/>
    <w:rsid w:val="000525F3"/>
    <w:rsid w:val="000B22B7"/>
    <w:rsid w:val="000D3A2F"/>
    <w:rsid w:val="000F4B81"/>
    <w:rsid w:val="00126B99"/>
    <w:rsid w:val="00140FEA"/>
    <w:rsid w:val="00166E4F"/>
    <w:rsid w:val="00171B4D"/>
    <w:rsid w:val="001A1297"/>
    <w:rsid w:val="001A337F"/>
    <w:rsid w:val="001C1416"/>
    <w:rsid w:val="001D2224"/>
    <w:rsid w:val="001F1417"/>
    <w:rsid w:val="00282C41"/>
    <w:rsid w:val="00294058"/>
    <w:rsid w:val="002B73D9"/>
    <w:rsid w:val="002E03A9"/>
    <w:rsid w:val="002F5FA1"/>
    <w:rsid w:val="00312584"/>
    <w:rsid w:val="003346E2"/>
    <w:rsid w:val="00381C3B"/>
    <w:rsid w:val="003B033D"/>
    <w:rsid w:val="003C0390"/>
    <w:rsid w:val="004051D7"/>
    <w:rsid w:val="004348A3"/>
    <w:rsid w:val="00460CB2"/>
    <w:rsid w:val="004931BF"/>
    <w:rsid w:val="00511C08"/>
    <w:rsid w:val="005268AA"/>
    <w:rsid w:val="0053771C"/>
    <w:rsid w:val="00560B81"/>
    <w:rsid w:val="0059085E"/>
    <w:rsid w:val="00597E88"/>
    <w:rsid w:val="005A046F"/>
    <w:rsid w:val="005B1859"/>
    <w:rsid w:val="005F4A37"/>
    <w:rsid w:val="005F7C20"/>
    <w:rsid w:val="00606560"/>
    <w:rsid w:val="00625E27"/>
    <w:rsid w:val="00627C94"/>
    <w:rsid w:val="00657295"/>
    <w:rsid w:val="00674850"/>
    <w:rsid w:val="006778EA"/>
    <w:rsid w:val="006807AF"/>
    <w:rsid w:val="00685E2A"/>
    <w:rsid w:val="006912C7"/>
    <w:rsid w:val="00710B12"/>
    <w:rsid w:val="00713614"/>
    <w:rsid w:val="007166B8"/>
    <w:rsid w:val="00741634"/>
    <w:rsid w:val="007844D9"/>
    <w:rsid w:val="007D3956"/>
    <w:rsid w:val="007F57EC"/>
    <w:rsid w:val="007F5FBC"/>
    <w:rsid w:val="008971AC"/>
    <w:rsid w:val="0092083D"/>
    <w:rsid w:val="00921B23"/>
    <w:rsid w:val="009C2E6F"/>
    <w:rsid w:val="009F046B"/>
    <w:rsid w:val="009F4EC1"/>
    <w:rsid w:val="00A207C3"/>
    <w:rsid w:val="00A361BF"/>
    <w:rsid w:val="00A54A3E"/>
    <w:rsid w:val="00A6687E"/>
    <w:rsid w:val="00A814D5"/>
    <w:rsid w:val="00A9700C"/>
    <w:rsid w:val="00AE09BC"/>
    <w:rsid w:val="00AF4392"/>
    <w:rsid w:val="00B17998"/>
    <w:rsid w:val="00B17A42"/>
    <w:rsid w:val="00B54E9D"/>
    <w:rsid w:val="00B6320E"/>
    <w:rsid w:val="00BA4472"/>
    <w:rsid w:val="00BD3BDF"/>
    <w:rsid w:val="00C4492A"/>
    <w:rsid w:val="00C55610"/>
    <w:rsid w:val="00CC7282"/>
    <w:rsid w:val="00CE7B72"/>
    <w:rsid w:val="00D23EFC"/>
    <w:rsid w:val="00D3057D"/>
    <w:rsid w:val="00D43C06"/>
    <w:rsid w:val="00D76DD4"/>
    <w:rsid w:val="00D81866"/>
    <w:rsid w:val="00D93E88"/>
    <w:rsid w:val="00DA5813"/>
    <w:rsid w:val="00E03CA3"/>
    <w:rsid w:val="00E1747E"/>
    <w:rsid w:val="00E37E6B"/>
    <w:rsid w:val="00E4535A"/>
    <w:rsid w:val="00E766AC"/>
    <w:rsid w:val="00E95A1E"/>
    <w:rsid w:val="00EA5B33"/>
    <w:rsid w:val="00EB1125"/>
    <w:rsid w:val="00EB447C"/>
    <w:rsid w:val="00EB6616"/>
    <w:rsid w:val="00EE412D"/>
    <w:rsid w:val="00EF7983"/>
    <w:rsid w:val="00F4161C"/>
    <w:rsid w:val="00F4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57D"/>
  </w:style>
  <w:style w:type="paragraph" w:styleId="Footer">
    <w:name w:val="footer"/>
    <w:basedOn w:val="Normal"/>
    <w:link w:val="FooterChar"/>
    <w:uiPriority w:val="99"/>
    <w:unhideWhenUsed/>
    <w:rsid w:val="00D3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57D"/>
  </w:style>
  <w:style w:type="paragraph" w:styleId="Footer">
    <w:name w:val="footer"/>
    <w:basedOn w:val="Normal"/>
    <w:link w:val="FooterChar"/>
    <w:uiPriority w:val="99"/>
    <w:unhideWhenUsed/>
    <w:rsid w:val="00D3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Webster</dc:creator>
  <cp:lastModifiedBy>Susan Webster</cp:lastModifiedBy>
  <cp:revision>1</cp:revision>
  <dcterms:created xsi:type="dcterms:W3CDTF">2013-05-21T15:32:00Z</dcterms:created>
  <dcterms:modified xsi:type="dcterms:W3CDTF">2013-05-21T15:56:00Z</dcterms:modified>
</cp:coreProperties>
</file>