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04"/>
        <w:gridCol w:w="3116"/>
        <w:gridCol w:w="8100"/>
      </w:tblGrid>
      <w:tr w:rsidR="00183E7C" w:rsidRPr="00970032" w14:paraId="51932BF6" w14:textId="77777777">
        <w:tc>
          <w:tcPr>
            <w:tcW w:w="14220" w:type="dxa"/>
            <w:gridSpan w:val="3"/>
            <w:tcBorders>
              <w:top w:val="double" w:sz="6" w:space="0" w:color="auto"/>
              <w:bottom w:val="double" w:sz="6" w:space="0" w:color="auto"/>
            </w:tcBorders>
          </w:tcPr>
          <w:p w14:paraId="51932BF5" w14:textId="77777777" w:rsidR="00183E7C" w:rsidRPr="00EB26E8" w:rsidRDefault="00DA14B5" w:rsidP="009A26B7">
            <w:pPr>
              <w:jc w:val="center"/>
              <w:rPr>
                <w:sz w:val="24"/>
              </w:rPr>
            </w:pPr>
            <w:r>
              <w:rPr>
                <w:b/>
                <w:sz w:val="28"/>
                <w:szCs w:val="28"/>
              </w:rPr>
              <w:t>SELF-MANAGEMENT ASSESSMENT</w:t>
            </w:r>
            <w:r w:rsidR="00F01CDE" w:rsidRPr="00EB26E8">
              <w:rPr>
                <w:sz w:val="24"/>
              </w:rPr>
              <w:t xml:space="preserve"> </w:t>
            </w:r>
          </w:p>
        </w:tc>
      </w:tr>
      <w:tr w:rsidR="00F01CDE" w:rsidRPr="00970032" w14:paraId="51932BFD" w14:textId="77777777" w:rsidTr="0086127B">
        <w:trPr>
          <w:trHeight w:val="432"/>
        </w:trPr>
        <w:tc>
          <w:tcPr>
            <w:tcW w:w="14220" w:type="dxa"/>
            <w:gridSpan w:val="3"/>
            <w:tcBorders>
              <w:top w:val="double" w:sz="6" w:space="0" w:color="auto"/>
              <w:bottom w:val="double" w:sz="6" w:space="0" w:color="auto"/>
            </w:tcBorders>
            <w:vAlign w:val="center"/>
          </w:tcPr>
          <w:p w14:paraId="51932BF7" w14:textId="77777777" w:rsidR="00F01CDE" w:rsidRPr="00A900EC" w:rsidRDefault="00F01CDE" w:rsidP="00F01CDE">
            <w:pPr>
              <w:rPr>
                <w:sz w:val="22"/>
                <w:szCs w:val="22"/>
              </w:rPr>
            </w:pPr>
            <w:r w:rsidRPr="00A900EC">
              <w:rPr>
                <w:sz w:val="22"/>
                <w:szCs w:val="22"/>
              </w:rPr>
              <w:t>Name:</w:t>
            </w:r>
            <w:r w:rsidRPr="00A900EC">
              <w:rPr>
                <w:sz w:val="22"/>
                <w:szCs w:val="22"/>
              </w:rPr>
              <w:tab/>
            </w:r>
            <w:r w:rsidRPr="00A900EC">
              <w:rPr>
                <w:sz w:val="22"/>
                <w:szCs w:val="22"/>
              </w:rPr>
              <w:fldChar w:fldCharType="begin">
                <w:ffData>
                  <w:name w:val="Text1"/>
                  <w:enabled/>
                  <w:calcOnExit w:val="0"/>
                  <w:textInput/>
                </w:ffData>
              </w:fldChar>
            </w:r>
            <w:r w:rsidRPr="00A900EC">
              <w:rPr>
                <w:sz w:val="22"/>
                <w:szCs w:val="22"/>
              </w:rPr>
              <w:instrText xml:space="preserve"> FORMTEXT </w:instrText>
            </w:r>
            <w:r w:rsidRPr="00A900EC">
              <w:rPr>
                <w:sz w:val="22"/>
                <w:szCs w:val="22"/>
              </w:rPr>
            </w:r>
            <w:r w:rsidRPr="00A900EC">
              <w:rPr>
                <w:sz w:val="22"/>
                <w:szCs w:val="22"/>
              </w:rPr>
              <w:fldChar w:fldCharType="separate"/>
            </w:r>
            <w:r w:rsidRPr="00A900EC">
              <w:rPr>
                <w:noProof/>
                <w:sz w:val="22"/>
                <w:szCs w:val="22"/>
              </w:rPr>
              <w:t xml:space="preserve">                                       </w:t>
            </w:r>
            <w:r w:rsidRPr="00A900EC">
              <w:rPr>
                <w:sz w:val="22"/>
                <w:szCs w:val="22"/>
              </w:rPr>
              <w:fldChar w:fldCharType="end"/>
            </w:r>
            <w:r w:rsidRPr="00A900EC">
              <w:rPr>
                <w:sz w:val="22"/>
                <w:szCs w:val="22"/>
              </w:rPr>
              <w:tab/>
            </w:r>
            <w:r w:rsidRPr="00A900EC">
              <w:rPr>
                <w:sz w:val="22"/>
                <w:szCs w:val="22"/>
              </w:rPr>
              <w:tab/>
            </w:r>
            <w:r w:rsidRPr="00A900EC">
              <w:rPr>
                <w:sz w:val="22"/>
                <w:szCs w:val="22"/>
              </w:rPr>
              <w:tab/>
              <w:t xml:space="preserve">    </w:t>
            </w:r>
            <w:r w:rsidRPr="00A900EC">
              <w:rPr>
                <w:sz w:val="22"/>
                <w:szCs w:val="22"/>
              </w:rPr>
              <w:tab/>
            </w:r>
            <w:r w:rsidRPr="00A900EC">
              <w:rPr>
                <w:sz w:val="22"/>
                <w:szCs w:val="22"/>
              </w:rPr>
              <w:tab/>
            </w:r>
          </w:p>
          <w:p w14:paraId="51932BF8" w14:textId="77777777" w:rsidR="00F01CDE" w:rsidRPr="00A900EC" w:rsidRDefault="00F01CDE" w:rsidP="00F01CDE">
            <w:pPr>
              <w:rPr>
                <w:sz w:val="22"/>
                <w:szCs w:val="22"/>
              </w:rPr>
            </w:pPr>
            <w:r w:rsidRPr="00A900EC">
              <w:rPr>
                <w:sz w:val="22"/>
                <w:szCs w:val="22"/>
              </w:rPr>
              <w:tab/>
            </w:r>
            <w:r w:rsidRPr="00A900EC">
              <w:rPr>
                <w:sz w:val="22"/>
                <w:szCs w:val="22"/>
              </w:rPr>
              <w:tab/>
            </w:r>
            <w:r w:rsidRPr="00A900EC">
              <w:rPr>
                <w:sz w:val="22"/>
                <w:szCs w:val="22"/>
              </w:rPr>
              <w:tab/>
            </w:r>
            <w:r w:rsidRPr="00A900EC">
              <w:rPr>
                <w:sz w:val="22"/>
                <w:szCs w:val="22"/>
              </w:rPr>
              <w:tab/>
            </w:r>
            <w:r w:rsidRPr="00A900EC">
              <w:rPr>
                <w:sz w:val="22"/>
                <w:szCs w:val="22"/>
              </w:rPr>
              <w:tab/>
              <w:t xml:space="preserve">                           </w:t>
            </w:r>
          </w:p>
          <w:p w14:paraId="51932BF9" w14:textId="77777777" w:rsidR="00C43FB4" w:rsidRDefault="00F01CDE" w:rsidP="00F01CDE">
            <w:pPr>
              <w:rPr>
                <w:sz w:val="22"/>
                <w:szCs w:val="22"/>
              </w:rPr>
            </w:pPr>
            <w:r>
              <w:rPr>
                <w:sz w:val="22"/>
                <w:szCs w:val="22"/>
              </w:rPr>
              <w:t xml:space="preserve">Date of </w:t>
            </w:r>
            <w:r w:rsidR="005A7B2D" w:rsidRPr="005A7B2D">
              <w:rPr>
                <w:i/>
                <w:sz w:val="22"/>
                <w:szCs w:val="22"/>
              </w:rPr>
              <w:t>Self-M</w:t>
            </w:r>
            <w:r w:rsidR="00DA14B5" w:rsidRPr="005A7B2D">
              <w:rPr>
                <w:i/>
                <w:sz w:val="22"/>
                <w:szCs w:val="22"/>
              </w:rPr>
              <w:t xml:space="preserve">anagement </w:t>
            </w:r>
            <w:r w:rsidR="005A7B2D" w:rsidRPr="005A7B2D">
              <w:rPr>
                <w:i/>
                <w:sz w:val="22"/>
                <w:szCs w:val="22"/>
              </w:rPr>
              <w:t>A</w:t>
            </w:r>
            <w:r w:rsidR="00DA14B5" w:rsidRPr="005A7B2D">
              <w:rPr>
                <w:i/>
                <w:sz w:val="22"/>
                <w:szCs w:val="22"/>
              </w:rPr>
              <w:t>ssessment</w:t>
            </w:r>
            <w:r w:rsidR="008B7C81">
              <w:rPr>
                <w:sz w:val="22"/>
                <w:szCs w:val="22"/>
              </w:rPr>
              <w:t xml:space="preserve"> development</w:t>
            </w:r>
            <w:r w:rsidRPr="00A900EC">
              <w:rPr>
                <w:sz w:val="22"/>
                <w:szCs w:val="22"/>
              </w:rPr>
              <w:t xml:space="preserve">: </w:t>
            </w:r>
            <w:r w:rsidRPr="00CD3F0E">
              <w:rPr>
                <w:sz w:val="22"/>
                <w:szCs w:val="22"/>
              </w:rPr>
              <w:fldChar w:fldCharType="begin">
                <w:ffData>
                  <w:name w:val="Text3"/>
                  <w:enabled/>
                  <w:calcOnExit w:val="0"/>
                  <w:textInput/>
                </w:ffData>
              </w:fldChar>
            </w:r>
            <w:r w:rsidRPr="00CD3F0E">
              <w:rPr>
                <w:sz w:val="22"/>
                <w:szCs w:val="22"/>
              </w:rPr>
              <w:instrText xml:space="preserve"> FORMTEXT </w:instrText>
            </w:r>
            <w:r w:rsidRPr="00CD3F0E">
              <w:rPr>
                <w:sz w:val="22"/>
                <w:szCs w:val="22"/>
              </w:rPr>
            </w:r>
            <w:r w:rsidRPr="00CD3F0E">
              <w:rPr>
                <w:sz w:val="22"/>
                <w:szCs w:val="22"/>
              </w:rPr>
              <w:fldChar w:fldCharType="separate"/>
            </w:r>
            <w:r w:rsidRPr="00CD3F0E">
              <w:rPr>
                <w:noProof/>
                <w:sz w:val="22"/>
                <w:szCs w:val="22"/>
              </w:rPr>
              <w:t> </w:t>
            </w:r>
            <w:r w:rsidRPr="00CD3F0E">
              <w:rPr>
                <w:noProof/>
                <w:sz w:val="22"/>
                <w:szCs w:val="22"/>
              </w:rPr>
              <w:t> </w:t>
            </w:r>
            <w:r w:rsidRPr="00CD3F0E">
              <w:rPr>
                <w:noProof/>
                <w:sz w:val="22"/>
                <w:szCs w:val="22"/>
              </w:rPr>
              <w:t> </w:t>
            </w:r>
            <w:r w:rsidRPr="00CD3F0E">
              <w:rPr>
                <w:noProof/>
                <w:sz w:val="22"/>
                <w:szCs w:val="22"/>
              </w:rPr>
              <w:t> </w:t>
            </w:r>
            <w:r w:rsidRPr="00CD3F0E">
              <w:rPr>
                <w:noProof/>
                <w:sz w:val="22"/>
                <w:szCs w:val="22"/>
              </w:rPr>
              <w:t xml:space="preserve">     </w:t>
            </w:r>
            <w:r w:rsidRPr="00CD3F0E">
              <w:rPr>
                <w:noProof/>
                <w:sz w:val="22"/>
                <w:szCs w:val="22"/>
              </w:rPr>
              <w:t> </w:t>
            </w:r>
            <w:r w:rsidRPr="00CD3F0E">
              <w:rPr>
                <w:sz w:val="22"/>
                <w:szCs w:val="22"/>
              </w:rPr>
              <w:fldChar w:fldCharType="end"/>
            </w:r>
            <w:r>
              <w:rPr>
                <w:sz w:val="22"/>
                <w:szCs w:val="22"/>
              </w:rPr>
              <w:t xml:space="preserve">        </w:t>
            </w:r>
            <w:r w:rsidR="008B7C81">
              <w:rPr>
                <w:sz w:val="22"/>
                <w:szCs w:val="22"/>
              </w:rPr>
              <w:t xml:space="preserve">          For the annual period from: </w:t>
            </w:r>
            <w:r>
              <w:rPr>
                <w:sz w:val="22"/>
                <w:szCs w:val="22"/>
              </w:rPr>
              <w:t xml:space="preserve"> </w:t>
            </w:r>
            <w:r w:rsidR="008B7C81" w:rsidRPr="00CD3F0E">
              <w:rPr>
                <w:sz w:val="22"/>
                <w:szCs w:val="22"/>
              </w:rPr>
              <w:fldChar w:fldCharType="begin">
                <w:ffData>
                  <w:name w:val="Text3"/>
                  <w:enabled/>
                  <w:calcOnExit w:val="0"/>
                  <w:textInput/>
                </w:ffData>
              </w:fldChar>
            </w:r>
            <w:r w:rsidR="008B7C81" w:rsidRPr="00CD3F0E">
              <w:rPr>
                <w:sz w:val="22"/>
                <w:szCs w:val="22"/>
              </w:rPr>
              <w:instrText xml:space="preserve"> FORMTEXT </w:instrText>
            </w:r>
            <w:r w:rsidR="008B7C81" w:rsidRPr="00CD3F0E">
              <w:rPr>
                <w:sz w:val="22"/>
                <w:szCs w:val="22"/>
              </w:rPr>
            </w:r>
            <w:r w:rsidR="008B7C81" w:rsidRPr="00CD3F0E">
              <w:rPr>
                <w:sz w:val="22"/>
                <w:szCs w:val="22"/>
              </w:rPr>
              <w:fldChar w:fldCharType="separate"/>
            </w:r>
            <w:r w:rsidR="008B7C81" w:rsidRPr="00CD3F0E">
              <w:rPr>
                <w:noProof/>
                <w:sz w:val="22"/>
                <w:szCs w:val="22"/>
              </w:rPr>
              <w:t> </w:t>
            </w:r>
            <w:r w:rsidR="008B7C81" w:rsidRPr="00CD3F0E">
              <w:rPr>
                <w:noProof/>
                <w:sz w:val="22"/>
                <w:szCs w:val="22"/>
              </w:rPr>
              <w:t> </w:t>
            </w:r>
            <w:r w:rsidR="008B7C81" w:rsidRPr="00CD3F0E">
              <w:rPr>
                <w:noProof/>
                <w:sz w:val="22"/>
                <w:szCs w:val="22"/>
              </w:rPr>
              <w:t> </w:t>
            </w:r>
            <w:r w:rsidR="008B7C81" w:rsidRPr="00CD3F0E">
              <w:rPr>
                <w:noProof/>
                <w:sz w:val="22"/>
                <w:szCs w:val="22"/>
              </w:rPr>
              <w:t> </w:t>
            </w:r>
            <w:r w:rsidR="008B7C81" w:rsidRPr="00CD3F0E">
              <w:rPr>
                <w:noProof/>
                <w:sz w:val="22"/>
                <w:szCs w:val="22"/>
              </w:rPr>
              <w:t xml:space="preserve">     </w:t>
            </w:r>
            <w:r w:rsidR="008B7C81" w:rsidRPr="00CD3F0E">
              <w:rPr>
                <w:noProof/>
                <w:sz w:val="22"/>
                <w:szCs w:val="22"/>
              </w:rPr>
              <w:t> </w:t>
            </w:r>
            <w:r w:rsidR="008B7C81" w:rsidRPr="00CD3F0E">
              <w:rPr>
                <w:sz w:val="22"/>
                <w:szCs w:val="22"/>
              </w:rPr>
              <w:fldChar w:fldCharType="end"/>
            </w:r>
            <w:r w:rsidR="008B7C81">
              <w:rPr>
                <w:sz w:val="22"/>
                <w:szCs w:val="22"/>
              </w:rPr>
              <w:t xml:space="preserve"> to </w:t>
            </w:r>
            <w:r w:rsidR="008B7C81" w:rsidRPr="00CD3F0E">
              <w:rPr>
                <w:sz w:val="22"/>
                <w:szCs w:val="22"/>
              </w:rPr>
              <w:fldChar w:fldCharType="begin">
                <w:ffData>
                  <w:name w:val="Text3"/>
                  <w:enabled/>
                  <w:calcOnExit w:val="0"/>
                  <w:textInput/>
                </w:ffData>
              </w:fldChar>
            </w:r>
            <w:r w:rsidR="008B7C81" w:rsidRPr="00CD3F0E">
              <w:rPr>
                <w:sz w:val="22"/>
                <w:szCs w:val="22"/>
              </w:rPr>
              <w:instrText xml:space="preserve"> FORMTEXT </w:instrText>
            </w:r>
            <w:r w:rsidR="008B7C81" w:rsidRPr="00CD3F0E">
              <w:rPr>
                <w:sz w:val="22"/>
                <w:szCs w:val="22"/>
              </w:rPr>
            </w:r>
            <w:r w:rsidR="008B7C81" w:rsidRPr="00CD3F0E">
              <w:rPr>
                <w:sz w:val="22"/>
                <w:szCs w:val="22"/>
              </w:rPr>
              <w:fldChar w:fldCharType="separate"/>
            </w:r>
            <w:r w:rsidR="008B7C81" w:rsidRPr="00CD3F0E">
              <w:rPr>
                <w:noProof/>
                <w:sz w:val="22"/>
                <w:szCs w:val="22"/>
              </w:rPr>
              <w:t> </w:t>
            </w:r>
            <w:r w:rsidR="008B7C81" w:rsidRPr="00CD3F0E">
              <w:rPr>
                <w:noProof/>
                <w:sz w:val="22"/>
                <w:szCs w:val="22"/>
              </w:rPr>
              <w:t> </w:t>
            </w:r>
            <w:r w:rsidR="008B7C81" w:rsidRPr="00CD3F0E">
              <w:rPr>
                <w:noProof/>
                <w:sz w:val="22"/>
                <w:szCs w:val="22"/>
              </w:rPr>
              <w:t> </w:t>
            </w:r>
            <w:r w:rsidR="008B7C81" w:rsidRPr="00CD3F0E">
              <w:rPr>
                <w:noProof/>
                <w:sz w:val="22"/>
                <w:szCs w:val="22"/>
              </w:rPr>
              <w:t> </w:t>
            </w:r>
            <w:r w:rsidR="008B7C81" w:rsidRPr="00CD3F0E">
              <w:rPr>
                <w:noProof/>
                <w:sz w:val="22"/>
                <w:szCs w:val="22"/>
              </w:rPr>
              <w:t xml:space="preserve">     </w:t>
            </w:r>
            <w:r w:rsidR="008B7C81" w:rsidRPr="00CD3F0E">
              <w:rPr>
                <w:noProof/>
                <w:sz w:val="22"/>
                <w:szCs w:val="22"/>
              </w:rPr>
              <w:t> </w:t>
            </w:r>
            <w:r w:rsidR="008B7C81" w:rsidRPr="00CD3F0E">
              <w:rPr>
                <w:sz w:val="22"/>
                <w:szCs w:val="22"/>
              </w:rPr>
              <w:fldChar w:fldCharType="end"/>
            </w:r>
            <w:r>
              <w:rPr>
                <w:sz w:val="22"/>
                <w:szCs w:val="22"/>
              </w:rPr>
              <w:t xml:space="preserve">            </w:t>
            </w:r>
            <w:r w:rsidRPr="00A900EC">
              <w:rPr>
                <w:sz w:val="22"/>
                <w:szCs w:val="22"/>
              </w:rPr>
              <w:t xml:space="preserve">   </w:t>
            </w:r>
            <w:r>
              <w:rPr>
                <w:sz w:val="22"/>
                <w:szCs w:val="22"/>
              </w:rPr>
              <w:t xml:space="preserve">                 </w:t>
            </w:r>
            <w:r w:rsidRPr="00A900EC">
              <w:rPr>
                <w:sz w:val="22"/>
                <w:szCs w:val="22"/>
              </w:rPr>
              <w:t xml:space="preserve"> </w:t>
            </w:r>
          </w:p>
          <w:p w14:paraId="51932BFA" w14:textId="77777777" w:rsidR="00F01CDE" w:rsidRDefault="00F01CDE" w:rsidP="00F01CDE">
            <w:pPr>
              <w:rPr>
                <w:sz w:val="22"/>
                <w:szCs w:val="22"/>
              </w:rPr>
            </w:pPr>
            <w:r w:rsidRPr="00A900EC">
              <w:rPr>
                <w:sz w:val="22"/>
                <w:szCs w:val="22"/>
              </w:rPr>
              <w:t xml:space="preserve">            </w:t>
            </w:r>
          </w:p>
          <w:p w14:paraId="51932BFB" w14:textId="77777777" w:rsidR="00F01CDE" w:rsidRDefault="00F01CDE" w:rsidP="00F01CDE">
            <w:pPr>
              <w:rPr>
                <w:sz w:val="22"/>
                <w:szCs w:val="22"/>
              </w:rPr>
            </w:pPr>
            <w:r>
              <w:rPr>
                <w:sz w:val="22"/>
                <w:szCs w:val="22"/>
              </w:rPr>
              <w:t xml:space="preserve">Name </w:t>
            </w:r>
            <w:r w:rsidR="00DA14B5">
              <w:rPr>
                <w:sz w:val="22"/>
                <w:szCs w:val="22"/>
              </w:rPr>
              <w:t xml:space="preserve">and title </w:t>
            </w:r>
            <w:r w:rsidR="00C43FB4">
              <w:rPr>
                <w:sz w:val="22"/>
                <w:szCs w:val="22"/>
              </w:rPr>
              <w:t xml:space="preserve">of </w:t>
            </w:r>
            <w:r w:rsidR="00DA14B5">
              <w:rPr>
                <w:sz w:val="22"/>
                <w:szCs w:val="22"/>
              </w:rPr>
              <w:t>person</w:t>
            </w:r>
            <w:r>
              <w:rPr>
                <w:sz w:val="22"/>
                <w:szCs w:val="22"/>
              </w:rPr>
              <w:t xml:space="preserve"> completing the review: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p>
          <w:p w14:paraId="51932BFC" w14:textId="77777777" w:rsidR="001C6A70" w:rsidRPr="005A7B2D" w:rsidRDefault="001C6A70" w:rsidP="00F01CDE">
            <w:pPr>
              <w:rPr>
                <w:sz w:val="22"/>
              </w:rPr>
            </w:pPr>
          </w:p>
        </w:tc>
      </w:tr>
      <w:tr w:rsidR="00F01CDE" w:rsidRPr="00970032" w14:paraId="51932C05" w14:textId="77777777" w:rsidTr="00CD3F0E">
        <w:trPr>
          <w:trHeight w:val="432"/>
        </w:trPr>
        <w:tc>
          <w:tcPr>
            <w:tcW w:w="14220" w:type="dxa"/>
            <w:gridSpan w:val="3"/>
            <w:tcBorders>
              <w:top w:val="double" w:sz="6" w:space="0" w:color="auto"/>
              <w:bottom w:val="double" w:sz="6" w:space="0" w:color="auto"/>
            </w:tcBorders>
            <w:vAlign w:val="center"/>
          </w:tcPr>
          <w:p w14:paraId="51932BFE" w14:textId="77777777" w:rsidR="006D4DC8" w:rsidRDefault="00B7774F" w:rsidP="00B7774F">
            <w:pPr>
              <w:rPr>
                <w:sz w:val="22"/>
                <w:szCs w:val="22"/>
              </w:rPr>
            </w:pPr>
            <w:r>
              <w:rPr>
                <w:sz w:val="22"/>
                <w:szCs w:val="22"/>
              </w:rPr>
              <w:t xml:space="preserve">Within the scope of services to this person, the license holder must assess, at a minimum, the areas included on this document. Additional information on self-management may be included per request of the person served and/or legal representative and case manager. The </w:t>
            </w:r>
            <w:r>
              <w:rPr>
                <w:i/>
                <w:sz w:val="22"/>
                <w:szCs w:val="22"/>
              </w:rPr>
              <w:t>Self-Management Assessment</w:t>
            </w:r>
            <w:r>
              <w:rPr>
                <w:sz w:val="22"/>
                <w:szCs w:val="22"/>
              </w:rPr>
              <w:t xml:space="preserve"> will be completed by the company’s designated staff person and will be done in consultation with the person and members of the support team. </w:t>
            </w:r>
          </w:p>
          <w:p w14:paraId="51932BFF" w14:textId="77777777" w:rsidR="00B7774F" w:rsidRDefault="00B7774F" w:rsidP="00B7774F">
            <w:pPr>
              <w:rPr>
                <w:sz w:val="22"/>
                <w:szCs w:val="22"/>
              </w:rPr>
            </w:pPr>
          </w:p>
          <w:p w14:paraId="51932C00" w14:textId="77777777" w:rsidR="00B7774F" w:rsidRDefault="00B7774F" w:rsidP="00B7774F">
            <w:pPr>
              <w:rPr>
                <w:sz w:val="22"/>
                <w:szCs w:val="22"/>
              </w:rPr>
            </w:pPr>
            <w:r>
              <w:rPr>
                <w:sz w:val="22"/>
                <w:szCs w:val="22"/>
              </w:rPr>
              <w:t xml:space="preserve">The license holder will complete this assessment </w:t>
            </w:r>
            <w:r w:rsidR="000A08BF">
              <w:rPr>
                <w:sz w:val="22"/>
                <w:szCs w:val="22"/>
              </w:rPr>
              <w:t>before the 45-day planning meeting a</w:t>
            </w:r>
            <w:r>
              <w:rPr>
                <w:sz w:val="22"/>
                <w:szCs w:val="22"/>
              </w:rPr>
              <w:t>nd revi</w:t>
            </w:r>
            <w:r w:rsidR="000A08BF">
              <w:rPr>
                <w:sz w:val="22"/>
                <w:szCs w:val="22"/>
              </w:rPr>
              <w:t xml:space="preserve">ew it at the </w:t>
            </w:r>
            <w:r>
              <w:rPr>
                <w:sz w:val="22"/>
                <w:szCs w:val="22"/>
              </w:rPr>
              <w:t xml:space="preserve">meeting. Within 20 working days of the 45-day meeting, dated signatures will be obtained from the person and/or legal representative and case manager to document the completion and approval of the </w:t>
            </w:r>
            <w:r>
              <w:rPr>
                <w:i/>
                <w:sz w:val="22"/>
                <w:szCs w:val="22"/>
              </w:rPr>
              <w:t>Self-Management Assessment.</w:t>
            </w:r>
            <w:r w:rsidR="008B7C81">
              <w:rPr>
                <w:sz w:val="22"/>
                <w:szCs w:val="22"/>
              </w:rPr>
              <w:t xml:space="preserve"> At a minimum of annually, </w:t>
            </w:r>
            <w:r w:rsidR="000A08BF">
              <w:rPr>
                <w:sz w:val="22"/>
                <w:szCs w:val="22"/>
              </w:rPr>
              <w:t>or within 30 days of a written request from the person and/or legal representative or case manager. T</w:t>
            </w:r>
            <w:r w:rsidR="008B7C81">
              <w:rPr>
                <w:sz w:val="22"/>
                <w:szCs w:val="22"/>
              </w:rPr>
              <w:t xml:space="preserve">his </w:t>
            </w:r>
            <w:r w:rsidR="008B7C81">
              <w:rPr>
                <w:i/>
                <w:sz w:val="22"/>
                <w:szCs w:val="22"/>
              </w:rPr>
              <w:t xml:space="preserve">Self-Management Assessment </w:t>
            </w:r>
            <w:r w:rsidR="008B7C81">
              <w:rPr>
                <w:sz w:val="22"/>
                <w:szCs w:val="22"/>
              </w:rPr>
              <w:t xml:space="preserve">will be reviewed </w:t>
            </w:r>
            <w:r w:rsidR="000A08BF">
              <w:rPr>
                <w:sz w:val="22"/>
                <w:szCs w:val="22"/>
              </w:rPr>
              <w:t xml:space="preserve">by the support team or expanded support team as part of a service plan review </w:t>
            </w:r>
            <w:r w:rsidR="008B7C81">
              <w:rPr>
                <w:sz w:val="22"/>
                <w:szCs w:val="22"/>
              </w:rPr>
              <w:t>and dated signatures obtained.</w:t>
            </w:r>
          </w:p>
          <w:p w14:paraId="51932C01" w14:textId="77777777" w:rsidR="00934CCA" w:rsidRDefault="00934CCA" w:rsidP="00B7774F">
            <w:pPr>
              <w:rPr>
                <w:sz w:val="22"/>
                <w:szCs w:val="22"/>
              </w:rPr>
            </w:pPr>
          </w:p>
          <w:p w14:paraId="51932C02" w14:textId="77777777" w:rsidR="000A08BF" w:rsidRDefault="000A08BF" w:rsidP="00B7774F">
            <w:pPr>
              <w:rPr>
                <w:sz w:val="22"/>
                <w:szCs w:val="22"/>
              </w:rPr>
            </w:pPr>
            <w:r>
              <w:rPr>
                <w:sz w:val="22"/>
                <w:szCs w:val="22"/>
              </w:rPr>
              <w:t xml:space="preserve">Assessments must be based on the person’s status within the last 12 months at the </w:t>
            </w:r>
            <w:proofErr w:type="gramStart"/>
            <w:r>
              <w:rPr>
                <w:sz w:val="22"/>
                <w:szCs w:val="22"/>
              </w:rPr>
              <w:t>time of service</w:t>
            </w:r>
            <w:proofErr w:type="gramEnd"/>
            <w:r>
              <w:rPr>
                <w:sz w:val="22"/>
                <w:szCs w:val="22"/>
              </w:rPr>
              <w:t xml:space="preserve"> initiation. Assessments based on older information must be documented and justified. </w:t>
            </w:r>
          </w:p>
          <w:p w14:paraId="51932C03" w14:textId="77777777" w:rsidR="000A08BF" w:rsidRDefault="000A08BF" w:rsidP="00B7774F">
            <w:pPr>
              <w:rPr>
                <w:sz w:val="22"/>
                <w:szCs w:val="22"/>
              </w:rPr>
            </w:pPr>
          </w:p>
          <w:p w14:paraId="51932C04" w14:textId="53478BD8" w:rsidR="00934CCA" w:rsidRPr="009B3652" w:rsidRDefault="00934CCA" w:rsidP="00B7774F">
            <w:pPr>
              <w:rPr>
                <w:sz w:val="22"/>
                <w:szCs w:val="22"/>
              </w:rPr>
            </w:pPr>
            <w:r>
              <w:rPr>
                <w:sz w:val="22"/>
                <w:szCs w:val="22"/>
              </w:rPr>
              <w:t xml:space="preserve">The </w:t>
            </w:r>
            <w:r w:rsidRPr="009B3652">
              <w:rPr>
                <w:b/>
                <w:sz w:val="22"/>
                <w:szCs w:val="22"/>
              </w:rPr>
              <w:t xml:space="preserve">general and health-specific supports </w:t>
            </w:r>
            <w:r w:rsidR="009B3652" w:rsidRPr="009B3652">
              <w:rPr>
                <w:b/>
                <w:sz w:val="22"/>
                <w:szCs w:val="22"/>
              </w:rPr>
              <w:t xml:space="preserve">and outcomes </w:t>
            </w:r>
            <w:r w:rsidRPr="009B3652">
              <w:rPr>
                <w:b/>
                <w:sz w:val="22"/>
                <w:szCs w:val="22"/>
              </w:rPr>
              <w:t xml:space="preserve">necessary </w:t>
            </w:r>
            <w:r w:rsidR="009B3652" w:rsidRPr="009B3652">
              <w:rPr>
                <w:b/>
                <w:sz w:val="22"/>
                <w:szCs w:val="22"/>
              </w:rPr>
              <w:t xml:space="preserve">or desired </w:t>
            </w:r>
            <w:r w:rsidRPr="009B3652">
              <w:rPr>
                <w:b/>
                <w:sz w:val="22"/>
                <w:szCs w:val="22"/>
              </w:rPr>
              <w:t>to support the person</w:t>
            </w:r>
            <w:r>
              <w:rPr>
                <w:sz w:val="22"/>
                <w:szCs w:val="22"/>
              </w:rPr>
              <w:t xml:space="preserve"> based upon this assessment and the requirements of </w:t>
            </w:r>
            <w:proofErr w:type="gramStart"/>
            <w:r>
              <w:rPr>
                <w:sz w:val="22"/>
                <w:szCs w:val="22"/>
              </w:rPr>
              <w:t>person centered</w:t>
            </w:r>
            <w:proofErr w:type="gramEnd"/>
            <w:r>
              <w:rPr>
                <w:sz w:val="22"/>
                <w:szCs w:val="22"/>
              </w:rPr>
              <w:t xml:space="preserve"> planning and service delivery will be documented in the </w:t>
            </w:r>
            <w:r w:rsidR="00D74D98" w:rsidRPr="00362164">
              <w:rPr>
                <w:i/>
                <w:sz w:val="22"/>
                <w:szCs w:val="22"/>
              </w:rPr>
              <w:t>Support Plan</w:t>
            </w:r>
            <w:r w:rsidR="000F2B02">
              <w:rPr>
                <w:i/>
                <w:sz w:val="22"/>
                <w:szCs w:val="22"/>
              </w:rPr>
              <w:t xml:space="preserve"> Addendum.</w:t>
            </w:r>
          </w:p>
        </w:tc>
      </w:tr>
      <w:tr w:rsidR="00CD3F0E" w:rsidRPr="001C6A70" w14:paraId="51932C07" w14:textId="77777777" w:rsidTr="00CD3F0E">
        <w:trPr>
          <w:trHeight w:val="675"/>
        </w:trPr>
        <w:tc>
          <w:tcPr>
            <w:tcW w:w="14220" w:type="dxa"/>
            <w:gridSpan w:val="3"/>
            <w:tcBorders>
              <w:top w:val="double" w:sz="6" w:space="0" w:color="auto"/>
              <w:bottom w:val="double" w:sz="6" w:space="0" w:color="auto"/>
            </w:tcBorders>
            <w:shd w:val="clear" w:color="auto" w:fill="D9D9D9" w:themeFill="background1" w:themeFillShade="D9"/>
            <w:vAlign w:val="center"/>
          </w:tcPr>
          <w:p w14:paraId="51932C06" w14:textId="77777777" w:rsidR="00CD3F0E" w:rsidRDefault="00CD3F0E" w:rsidP="00CD3F0E">
            <w:pPr>
              <w:rPr>
                <w:b/>
                <w:sz w:val="22"/>
                <w:szCs w:val="22"/>
              </w:rPr>
            </w:pPr>
            <w:r>
              <w:rPr>
                <w:b/>
                <w:sz w:val="22"/>
                <w:szCs w:val="22"/>
              </w:rPr>
              <w:t>Health and medical needs to maintain or improve physical, mental, and emotional well-being</w:t>
            </w:r>
          </w:p>
        </w:tc>
      </w:tr>
      <w:tr w:rsidR="00E6661E" w:rsidRPr="001C6A70" w14:paraId="51932C0B" w14:textId="77777777" w:rsidTr="00CD3F0E">
        <w:trPr>
          <w:trHeight w:val="675"/>
        </w:trPr>
        <w:tc>
          <w:tcPr>
            <w:tcW w:w="3004" w:type="dxa"/>
            <w:tcBorders>
              <w:top w:val="double" w:sz="6" w:space="0" w:color="auto"/>
            </w:tcBorders>
            <w:vAlign w:val="center"/>
          </w:tcPr>
          <w:p w14:paraId="51932C08" w14:textId="77777777" w:rsidR="00E6661E" w:rsidRPr="001C6A70" w:rsidRDefault="00E6661E" w:rsidP="00CD3F0E">
            <w:pPr>
              <w:rPr>
                <w:sz w:val="22"/>
                <w:szCs w:val="22"/>
              </w:rPr>
            </w:pPr>
            <w:r>
              <w:rPr>
                <w:b/>
                <w:sz w:val="22"/>
                <w:szCs w:val="22"/>
              </w:rPr>
              <w:t>Assessment area</w:t>
            </w:r>
          </w:p>
        </w:tc>
        <w:tc>
          <w:tcPr>
            <w:tcW w:w="3116" w:type="dxa"/>
            <w:tcBorders>
              <w:top w:val="double" w:sz="6" w:space="0" w:color="auto"/>
            </w:tcBorders>
            <w:vAlign w:val="center"/>
          </w:tcPr>
          <w:p w14:paraId="51932C09" w14:textId="77777777" w:rsidR="00E6661E" w:rsidRPr="001C6A70" w:rsidRDefault="00E6661E" w:rsidP="00CD3F0E">
            <w:pPr>
              <w:rPr>
                <w:b/>
                <w:sz w:val="22"/>
                <w:szCs w:val="22"/>
              </w:rPr>
            </w:pPr>
            <w:r>
              <w:rPr>
                <w:b/>
                <w:sz w:val="22"/>
                <w:szCs w:val="22"/>
              </w:rPr>
              <w:t>Is the person able to self</w:t>
            </w:r>
            <w:r w:rsidR="00CD3F0E">
              <w:rPr>
                <w:b/>
                <w:sz w:val="22"/>
                <w:szCs w:val="22"/>
              </w:rPr>
              <w:t>-</w:t>
            </w:r>
            <w:r>
              <w:rPr>
                <w:b/>
                <w:sz w:val="22"/>
                <w:szCs w:val="22"/>
              </w:rPr>
              <w:t>manage in this area?</w:t>
            </w:r>
          </w:p>
        </w:tc>
        <w:tc>
          <w:tcPr>
            <w:tcW w:w="8100" w:type="dxa"/>
            <w:tcBorders>
              <w:top w:val="double" w:sz="6" w:space="0" w:color="auto"/>
            </w:tcBorders>
            <w:vAlign w:val="center"/>
          </w:tcPr>
          <w:p w14:paraId="51932C0A" w14:textId="77777777" w:rsidR="00E6661E" w:rsidRPr="001C6A70" w:rsidRDefault="00E6661E" w:rsidP="00CD3F0E">
            <w:pPr>
              <w:rPr>
                <w:b/>
                <w:sz w:val="22"/>
                <w:szCs w:val="22"/>
              </w:rPr>
            </w:pPr>
            <w:r>
              <w:rPr>
                <w:b/>
                <w:sz w:val="22"/>
                <w:szCs w:val="22"/>
              </w:rPr>
              <w:t>Assessment – include information about the person that is descriptive of their overall strengths, functional skills and abilities, and behaviors or symptoms</w:t>
            </w:r>
          </w:p>
        </w:tc>
      </w:tr>
      <w:tr w:rsidR="001757BC" w:rsidRPr="001C6A70" w14:paraId="254DFFF4" w14:textId="77777777" w:rsidTr="00CB38A3">
        <w:trPr>
          <w:trHeight w:val="675"/>
        </w:trPr>
        <w:tc>
          <w:tcPr>
            <w:tcW w:w="3004" w:type="dxa"/>
          </w:tcPr>
          <w:p w14:paraId="39D3C112" w14:textId="77777777" w:rsidR="001757BC" w:rsidRPr="00CD3F0E" w:rsidRDefault="001757BC" w:rsidP="00CB38A3">
            <w:pPr>
              <w:rPr>
                <w:sz w:val="22"/>
                <w:szCs w:val="22"/>
              </w:rPr>
            </w:pPr>
            <w:r>
              <w:rPr>
                <w:sz w:val="22"/>
                <w:szCs w:val="22"/>
              </w:rPr>
              <w:t xml:space="preserve">Allergies (state specific allergies): </w:t>
            </w:r>
            <w:r w:rsidRPr="00A900EC">
              <w:rPr>
                <w:sz w:val="22"/>
                <w:szCs w:val="22"/>
              </w:rPr>
              <w:fldChar w:fldCharType="begin">
                <w:ffData>
                  <w:name w:val="Text3"/>
                  <w:enabled/>
                  <w:calcOnExit w:val="0"/>
                  <w:textInput/>
                </w:ffData>
              </w:fldChar>
            </w:r>
            <w:r w:rsidRPr="00A900EC">
              <w:rPr>
                <w:sz w:val="22"/>
                <w:szCs w:val="22"/>
              </w:rPr>
              <w:instrText xml:space="preserve"> FORMTEXT </w:instrText>
            </w:r>
            <w:r w:rsidRPr="00A900EC">
              <w:rPr>
                <w:sz w:val="22"/>
                <w:szCs w:val="22"/>
              </w:rPr>
            </w:r>
            <w:r w:rsidRPr="00A900EC">
              <w:rPr>
                <w:sz w:val="22"/>
                <w:szCs w:val="22"/>
              </w:rPr>
              <w:fldChar w:fldCharType="separate"/>
            </w:r>
            <w:r w:rsidRPr="00A900EC">
              <w:rPr>
                <w:noProof/>
                <w:sz w:val="22"/>
                <w:szCs w:val="22"/>
              </w:rPr>
              <w:t> </w:t>
            </w:r>
            <w:r>
              <w:rPr>
                <w:noProof/>
                <w:sz w:val="22"/>
                <w:szCs w:val="22"/>
              </w:rPr>
              <w:t xml:space="preserve">          </w:t>
            </w:r>
            <w:r w:rsidRPr="00A900EC">
              <w:rPr>
                <w:noProof/>
                <w:sz w:val="22"/>
                <w:szCs w:val="22"/>
              </w:rPr>
              <w:t> </w:t>
            </w:r>
            <w:r w:rsidRPr="00A900EC">
              <w:rPr>
                <w:noProof/>
                <w:sz w:val="22"/>
                <w:szCs w:val="22"/>
              </w:rPr>
              <w:t> </w:t>
            </w:r>
            <w:r w:rsidRPr="00A900EC">
              <w:rPr>
                <w:noProof/>
                <w:sz w:val="22"/>
                <w:szCs w:val="22"/>
              </w:rPr>
              <w:t> </w:t>
            </w:r>
            <w:r w:rsidRPr="00A900EC">
              <w:rPr>
                <w:noProof/>
                <w:sz w:val="22"/>
                <w:szCs w:val="22"/>
              </w:rPr>
              <w:t> </w:t>
            </w:r>
            <w:r w:rsidRPr="00A900EC">
              <w:rPr>
                <w:sz w:val="22"/>
                <w:szCs w:val="22"/>
              </w:rPr>
              <w:fldChar w:fldCharType="end"/>
            </w:r>
          </w:p>
        </w:tc>
        <w:tc>
          <w:tcPr>
            <w:tcW w:w="3116" w:type="dxa"/>
          </w:tcPr>
          <w:p w14:paraId="0BA2AE54" w14:textId="77777777" w:rsidR="001757BC" w:rsidRDefault="001757BC" w:rsidP="00CB38A3">
            <w:pPr>
              <w:ind w:left="386" w:hanging="386"/>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Pr="001C6A70">
              <w:rPr>
                <w:sz w:val="22"/>
                <w:szCs w:val="22"/>
              </w:rPr>
              <w:t xml:space="preserve"> </w:t>
            </w:r>
          </w:p>
          <w:p w14:paraId="7B06775F" w14:textId="77777777" w:rsidR="001757BC" w:rsidRPr="001C6A70" w:rsidRDefault="001757BC" w:rsidP="00CB38A3">
            <w:pPr>
              <w:ind w:left="386" w:hanging="386"/>
              <w:rPr>
                <w:sz w:val="22"/>
                <w:szCs w:val="22"/>
              </w:rPr>
            </w:pPr>
            <w:r w:rsidRPr="001C6A70">
              <w:rPr>
                <w:sz w:val="22"/>
                <w:szCs w:val="22"/>
              </w:rPr>
              <w:fldChar w:fldCharType="begin">
                <w:ffData>
                  <w:name w:val="Check3"/>
                  <w:enabled/>
                  <w:calcOnExit w:val="0"/>
                  <w:checkBox>
                    <w:sizeAuto/>
                    <w:default w:val="0"/>
                    <w:checked w:val="0"/>
                  </w:checkBox>
                </w:ffData>
              </w:fldChar>
            </w:r>
            <w:r w:rsidRPr="001C6A70">
              <w:rPr>
                <w:sz w:val="22"/>
                <w:szCs w:val="22"/>
              </w:rPr>
              <w:instrText xml:space="preserve"> FORMCHECKBOX </w:instrText>
            </w:r>
            <w:r w:rsidR="00001C7D">
              <w:rPr>
                <w:sz w:val="22"/>
                <w:szCs w:val="22"/>
              </w:rPr>
            </w:r>
            <w:r w:rsidR="00001C7D">
              <w:rPr>
                <w:sz w:val="22"/>
                <w:szCs w:val="22"/>
              </w:rPr>
              <w:fldChar w:fldCharType="separate"/>
            </w:r>
            <w:r w:rsidRPr="001C6A70">
              <w:rPr>
                <w:sz w:val="22"/>
                <w:szCs w:val="22"/>
              </w:rPr>
              <w:fldChar w:fldCharType="end"/>
            </w:r>
            <w:r>
              <w:rPr>
                <w:sz w:val="22"/>
                <w:szCs w:val="22"/>
              </w:rPr>
              <w:t xml:space="preserve">  NA – there are no allergies</w:t>
            </w:r>
          </w:p>
        </w:tc>
        <w:tc>
          <w:tcPr>
            <w:tcW w:w="8100" w:type="dxa"/>
          </w:tcPr>
          <w:p w14:paraId="421E73D1" w14:textId="77777777" w:rsidR="001757BC" w:rsidRPr="001C6A70" w:rsidRDefault="001757BC" w:rsidP="00CB38A3">
            <w:pPr>
              <w:rPr>
                <w:sz w:val="22"/>
                <w:szCs w:val="22"/>
              </w:rPr>
            </w:pPr>
          </w:p>
        </w:tc>
      </w:tr>
      <w:tr w:rsidR="001757BC" w:rsidRPr="001C6A70" w14:paraId="3053A3FF" w14:textId="77777777" w:rsidTr="00CB38A3">
        <w:trPr>
          <w:trHeight w:val="675"/>
        </w:trPr>
        <w:tc>
          <w:tcPr>
            <w:tcW w:w="3004" w:type="dxa"/>
          </w:tcPr>
          <w:p w14:paraId="3C61041D" w14:textId="77777777" w:rsidR="001757BC" w:rsidRPr="00CD3F0E" w:rsidRDefault="001757BC" w:rsidP="00CB38A3">
            <w:pPr>
              <w:rPr>
                <w:sz w:val="22"/>
                <w:szCs w:val="22"/>
              </w:rPr>
            </w:pPr>
            <w:r>
              <w:rPr>
                <w:sz w:val="22"/>
                <w:szCs w:val="22"/>
              </w:rPr>
              <w:t xml:space="preserve">Seizures (state specific seizure types):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70E7A985" w14:textId="77777777" w:rsidR="001757BC" w:rsidRDefault="001757BC" w:rsidP="00CB38A3">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Pr="001C6A70">
              <w:rPr>
                <w:sz w:val="22"/>
                <w:szCs w:val="22"/>
              </w:rPr>
              <w:t xml:space="preserve"> </w:t>
            </w:r>
          </w:p>
          <w:p w14:paraId="025F3D1F" w14:textId="77777777" w:rsidR="001757BC" w:rsidRPr="001C6A70" w:rsidRDefault="001757BC" w:rsidP="00CB38A3">
            <w:pPr>
              <w:rPr>
                <w:sz w:val="22"/>
                <w:szCs w:val="22"/>
              </w:rPr>
            </w:pPr>
            <w:r w:rsidRPr="001C6A70">
              <w:rPr>
                <w:sz w:val="22"/>
                <w:szCs w:val="22"/>
              </w:rPr>
              <w:fldChar w:fldCharType="begin">
                <w:ffData>
                  <w:name w:val="Check3"/>
                  <w:enabled/>
                  <w:calcOnExit w:val="0"/>
                  <w:checkBox>
                    <w:sizeAuto/>
                    <w:default w:val="0"/>
                    <w:checked w:val="0"/>
                  </w:checkBox>
                </w:ffData>
              </w:fldChar>
            </w:r>
            <w:r w:rsidRPr="001C6A70">
              <w:rPr>
                <w:sz w:val="22"/>
                <w:szCs w:val="22"/>
              </w:rPr>
              <w:instrText xml:space="preserve"> FORMCHECKBOX </w:instrText>
            </w:r>
            <w:r w:rsidR="00001C7D">
              <w:rPr>
                <w:sz w:val="22"/>
                <w:szCs w:val="22"/>
              </w:rPr>
            </w:r>
            <w:r w:rsidR="00001C7D">
              <w:rPr>
                <w:sz w:val="22"/>
                <w:szCs w:val="22"/>
              </w:rPr>
              <w:fldChar w:fldCharType="separate"/>
            </w:r>
            <w:r w:rsidRPr="001C6A70">
              <w:rPr>
                <w:sz w:val="22"/>
                <w:szCs w:val="22"/>
              </w:rPr>
              <w:fldChar w:fldCharType="end"/>
            </w:r>
            <w:r>
              <w:rPr>
                <w:sz w:val="22"/>
                <w:szCs w:val="22"/>
              </w:rPr>
              <w:t xml:space="preserve">  NA – no seizures</w:t>
            </w:r>
          </w:p>
        </w:tc>
        <w:tc>
          <w:tcPr>
            <w:tcW w:w="8100" w:type="dxa"/>
          </w:tcPr>
          <w:p w14:paraId="1AB86DA9" w14:textId="77777777" w:rsidR="001757BC" w:rsidRPr="001C6A70" w:rsidRDefault="001757BC" w:rsidP="00CB38A3">
            <w:pPr>
              <w:rPr>
                <w:sz w:val="22"/>
                <w:szCs w:val="22"/>
              </w:rPr>
            </w:pPr>
          </w:p>
        </w:tc>
      </w:tr>
      <w:tr w:rsidR="001757BC" w:rsidRPr="001C6A70" w14:paraId="6E5F004C" w14:textId="77777777" w:rsidTr="00CB38A3">
        <w:trPr>
          <w:trHeight w:val="675"/>
        </w:trPr>
        <w:tc>
          <w:tcPr>
            <w:tcW w:w="3004" w:type="dxa"/>
          </w:tcPr>
          <w:p w14:paraId="13C72F94" w14:textId="77777777" w:rsidR="001757BC" w:rsidRPr="00CD3F0E" w:rsidRDefault="001757BC" w:rsidP="00CB38A3">
            <w:pPr>
              <w:rPr>
                <w:sz w:val="22"/>
                <w:szCs w:val="22"/>
              </w:rPr>
            </w:pPr>
            <w:r>
              <w:rPr>
                <w:sz w:val="22"/>
                <w:szCs w:val="22"/>
              </w:rPr>
              <w:t>Choking</w:t>
            </w:r>
          </w:p>
        </w:tc>
        <w:tc>
          <w:tcPr>
            <w:tcW w:w="3116" w:type="dxa"/>
          </w:tcPr>
          <w:p w14:paraId="5B78EE3F" w14:textId="77777777" w:rsidR="001757BC" w:rsidRPr="001C6A70" w:rsidRDefault="001757BC" w:rsidP="00CB38A3">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Pr="001C6A70">
              <w:rPr>
                <w:sz w:val="22"/>
                <w:szCs w:val="22"/>
              </w:rPr>
              <w:t xml:space="preserve"> </w:t>
            </w:r>
          </w:p>
        </w:tc>
        <w:tc>
          <w:tcPr>
            <w:tcW w:w="8100" w:type="dxa"/>
          </w:tcPr>
          <w:p w14:paraId="4958CA8B" w14:textId="77777777" w:rsidR="001757BC" w:rsidRPr="00EC77E2" w:rsidRDefault="001757BC" w:rsidP="00CB38A3">
            <w:pPr>
              <w:rPr>
                <w:sz w:val="22"/>
                <w:szCs w:val="22"/>
              </w:rPr>
            </w:pPr>
          </w:p>
        </w:tc>
      </w:tr>
      <w:tr w:rsidR="00E6661E" w:rsidRPr="001C6A70" w14:paraId="51932C1E" w14:textId="77777777" w:rsidTr="00BD2034">
        <w:trPr>
          <w:trHeight w:val="890"/>
        </w:trPr>
        <w:tc>
          <w:tcPr>
            <w:tcW w:w="3004" w:type="dxa"/>
          </w:tcPr>
          <w:p w14:paraId="51932C1A" w14:textId="1E63821E" w:rsidR="00E6661E" w:rsidRPr="00CD3F0E" w:rsidRDefault="00CD3F0E" w:rsidP="00CD3F0E">
            <w:pPr>
              <w:rPr>
                <w:sz w:val="22"/>
                <w:szCs w:val="22"/>
              </w:rPr>
            </w:pPr>
            <w:r>
              <w:rPr>
                <w:sz w:val="22"/>
                <w:szCs w:val="22"/>
              </w:rPr>
              <w:lastRenderedPageBreak/>
              <w:t xml:space="preserve">Special dietary needs (state specific need): </w:t>
            </w:r>
          </w:p>
        </w:tc>
        <w:tc>
          <w:tcPr>
            <w:tcW w:w="3116" w:type="dxa"/>
          </w:tcPr>
          <w:p w14:paraId="51932C1B" w14:textId="77777777" w:rsidR="00BD2034" w:rsidRDefault="00BD2034" w:rsidP="00BD2034">
            <w:pPr>
              <w:ind w:left="386" w:hanging="386"/>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p>
          <w:p w14:paraId="51932C1C" w14:textId="77777777" w:rsidR="00E6661E" w:rsidRPr="001C6A70" w:rsidRDefault="00CD3F0E" w:rsidP="00BD2034">
            <w:pPr>
              <w:ind w:left="386" w:hanging="386"/>
              <w:rPr>
                <w:sz w:val="22"/>
                <w:szCs w:val="22"/>
              </w:rPr>
            </w:pP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 there are no special dietary needs</w:t>
            </w:r>
            <w:r w:rsidRPr="001C6A70">
              <w:rPr>
                <w:sz w:val="22"/>
                <w:szCs w:val="22"/>
              </w:rPr>
              <w:t xml:space="preserve"> </w:t>
            </w:r>
          </w:p>
        </w:tc>
        <w:tc>
          <w:tcPr>
            <w:tcW w:w="8100" w:type="dxa"/>
          </w:tcPr>
          <w:p w14:paraId="51932C1D" w14:textId="77777777" w:rsidR="00E6661E" w:rsidRPr="001C6A70" w:rsidRDefault="00E6661E" w:rsidP="00E6661E">
            <w:pPr>
              <w:rPr>
                <w:sz w:val="22"/>
                <w:szCs w:val="22"/>
              </w:rPr>
            </w:pPr>
          </w:p>
        </w:tc>
      </w:tr>
      <w:tr w:rsidR="00E6661E" w:rsidRPr="001C6A70" w14:paraId="51932C23" w14:textId="77777777" w:rsidTr="00BD2034">
        <w:trPr>
          <w:trHeight w:val="525"/>
        </w:trPr>
        <w:tc>
          <w:tcPr>
            <w:tcW w:w="3004" w:type="dxa"/>
          </w:tcPr>
          <w:p w14:paraId="51932C1F" w14:textId="77777777" w:rsidR="00E6661E" w:rsidRPr="001C6A70" w:rsidRDefault="00CD3F0E" w:rsidP="00CD3F0E">
            <w:pPr>
              <w:rPr>
                <w:sz w:val="22"/>
                <w:szCs w:val="22"/>
              </w:rPr>
            </w:pPr>
            <w:r>
              <w:rPr>
                <w:sz w:val="22"/>
                <w:szCs w:val="22"/>
              </w:rPr>
              <w:t xml:space="preserve">Chronic medical conditions (state condition):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20" w14:textId="77777777" w:rsidR="00BD2034" w:rsidRDefault="00BD2034" w:rsidP="00BD2034">
            <w:pPr>
              <w:ind w:left="386" w:hanging="386"/>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p>
          <w:p w14:paraId="51932C21" w14:textId="77777777" w:rsidR="00E6661E" w:rsidRPr="001C6A70" w:rsidRDefault="00CD3F0E" w:rsidP="00BD2034">
            <w:pPr>
              <w:ind w:left="386" w:hanging="386"/>
              <w:rPr>
                <w:sz w:val="22"/>
                <w:szCs w:val="22"/>
              </w:rPr>
            </w:pP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 there are no chronic medical conditions</w:t>
            </w:r>
          </w:p>
        </w:tc>
        <w:tc>
          <w:tcPr>
            <w:tcW w:w="8100" w:type="dxa"/>
          </w:tcPr>
          <w:p w14:paraId="51932C22" w14:textId="77777777" w:rsidR="00E6661E" w:rsidRPr="001C6A70" w:rsidRDefault="00E6661E" w:rsidP="00E6661E">
            <w:pPr>
              <w:rPr>
                <w:sz w:val="22"/>
                <w:szCs w:val="22"/>
              </w:rPr>
            </w:pPr>
          </w:p>
        </w:tc>
      </w:tr>
      <w:tr w:rsidR="00E6661E" w:rsidRPr="001C6A70" w14:paraId="51932C27" w14:textId="77777777" w:rsidTr="00BD2034">
        <w:trPr>
          <w:trHeight w:val="525"/>
        </w:trPr>
        <w:tc>
          <w:tcPr>
            <w:tcW w:w="3004" w:type="dxa"/>
          </w:tcPr>
          <w:p w14:paraId="51932C24" w14:textId="77777777" w:rsidR="00E6661E" w:rsidRPr="00EC77E2" w:rsidRDefault="00A241D9" w:rsidP="00A241D9">
            <w:pPr>
              <w:rPr>
                <w:i/>
                <w:sz w:val="22"/>
                <w:szCs w:val="22"/>
              </w:rPr>
            </w:pPr>
            <w:r>
              <w:rPr>
                <w:sz w:val="22"/>
                <w:szCs w:val="22"/>
              </w:rPr>
              <w:t>Self-administration of medication or treatment orders</w:t>
            </w:r>
          </w:p>
        </w:tc>
        <w:tc>
          <w:tcPr>
            <w:tcW w:w="3116" w:type="dxa"/>
          </w:tcPr>
          <w:p w14:paraId="51932C25" w14:textId="77777777" w:rsidR="00E6661E" w:rsidRPr="001C6A70"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Pr="001C6A70">
              <w:rPr>
                <w:sz w:val="22"/>
                <w:szCs w:val="22"/>
              </w:rPr>
              <w:t xml:space="preserve"> </w:t>
            </w:r>
          </w:p>
        </w:tc>
        <w:tc>
          <w:tcPr>
            <w:tcW w:w="8100" w:type="dxa"/>
          </w:tcPr>
          <w:p w14:paraId="51932C26" w14:textId="77777777" w:rsidR="00E6661E" w:rsidRPr="001C6A70" w:rsidRDefault="00E6661E" w:rsidP="00E6661E">
            <w:pPr>
              <w:rPr>
                <w:sz w:val="22"/>
                <w:szCs w:val="22"/>
              </w:rPr>
            </w:pPr>
          </w:p>
        </w:tc>
      </w:tr>
      <w:tr w:rsidR="00E6661E" w:rsidRPr="001C6A70" w14:paraId="51932C2B" w14:textId="77777777" w:rsidTr="00CD3F0E">
        <w:trPr>
          <w:trHeight w:val="525"/>
        </w:trPr>
        <w:tc>
          <w:tcPr>
            <w:tcW w:w="3004" w:type="dxa"/>
          </w:tcPr>
          <w:p w14:paraId="51932C28" w14:textId="77777777" w:rsidR="00E6661E" w:rsidRDefault="00A241D9" w:rsidP="00A241D9">
            <w:pPr>
              <w:rPr>
                <w:sz w:val="22"/>
                <w:szCs w:val="22"/>
              </w:rPr>
            </w:pPr>
            <w:r>
              <w:rPr>
                <w:sz w:val="22"/>
                <w:szCs w:val="22"/>
              </w:rPr>
              <w:t>Preventative screening</w:t>
            </w:r>
          </w:p>
        </w:tc>
        <w:tc>
          <w:tcPr>
            <w:tcW w:w="3116" w:type="dxa"/>
          </w:tcPr>
          <w:p w14:paraId="51932C29" w14:textId="77777777" w:rsidR="00E6661E" w:rsidRPr="001C6A70" w:rsidRDefault="00BD2034" w:rsidP="00A241D9">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p>
        </w:tc>
        <w:tc>
          <w:tcPr>
            <w:tcW w:w="8100" w:type="dxa"/>
          </w:tcPr>
          <w:p w14:paraId="51932C2A" w14:textId="77777777" w:rsidR="00E6661E" w:rsidRPr="001C6A70" w:rsidRDefault="00E6661E" w:rsidP="00E6661E">
            <w:pPr>
              <w:rPr>
                <w:sz w:val="22"/>
                <w:szCs w:val="22"/>
              </w:rPr>
            </w:pPr>
          </w:p>
        </w:tc>
      </w:tr>
      <w:tr w:rsidR="00E6661E" w:rsidRPr="001C6A70" w14:paraId="51932C30" w14:textId="77777777" w:rsidTr="00CD3F0E">
        <w:trPr>
          <w:trHeight w:val="525"/>
        </w:trPr>
        <w:tc>
          <w:tcPr>
            <w:tcW w:w="3004" w:type="dxa"/>
          </w:tcPr>
          <w:p w14:paraId="51932C2C" w14:textId="77777777" w:rsidR="00E6661E" w:rsidRPr="001C6A70" w:rsidRDefault="00203D9C" w:rsidP="00203D9C">
            <w:pPr>
              <w:rPr>
                <w:sz w:val="22"/>
                <w:szCs w:val="22"/>
              </w:rPr>
            </w:pPr>
            <w:r>
              <w:rPr>
                <w:sz w:val="22"/>
                <w:szCs w:val="22"/>
              </w:rPr>
              <w:t>Medical and dental appointments</w:t>
            </w:r>
          </w:p>
          <w:p w14:paraId="51932C2D" w14:textId="77777777" w:rsidR="00E6661E" w:rsidRPr="001C6A70" w:rsidRDefault="00E6661E" w:rsidP="00203D9C">
            <w:pPr>
              <w:rPr>
                <w:sz w:val="22"/>
                <w:szCs w:val="22"/>
              </w:rPr>
            </w:pPr>
          </w:p>
        </w:tc>
        <w:tc>
          <w:tcPr>
            <w:tcW w:w="3116" w:type="dxa"/>
          </w:tcPr>
          <w:p w14:paraId="51932C2E" w14:textId="77777777" w:rsidR="00E6661E" w:rsidRPr="001C6A70"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Pr="001C6A70">
              <w:rPr>
                <w:sz w:val="22"/>
                <w:szCs w:val="22"/>
              </w:rPr>
              <w:t xml:space="preserve"> </w:t>
            </w:r>
          </w:p>
        </w:tc>
        <w:tc>
          <w:tcPr>
            <w:tcW w:w="8100" w:type="dxa"/>
          </w:tcPr>
          <w:p w14:paraId="51932C2F" w14:textId="77777777" w:rsidR="00E6661E" w:rsidRPr="001C6A70" w:rsidRDefault="00E6661E" w:rsidP="00203D9C">
            <w:pPr>
              <w:rPr>
                <w:sz w:val="22"/>
                <w:szCs w:val="22"/>
              </w:rPr>
            </w:pPr>
          </w:p>
        </w:tc>
      </w:tr>
      <w:tr w:rsidR="00E6661E" w:rsidRPr="001C6A70" w14:paraId="51932C36" w14:textId="77777777" w:rsidTr="00BD2034">
        <w:trPr>
          <w:trHeight w:val="525"/>
        </w:trPr>
        <w:tc>
          <w:tcPr>
            <w:tcW w:w="3004" w:type="dxa"/>
          </w:tcPr>
          <w:p w14:paraId="51932C31" w14:textId="77777777" w:rsidR="00203D9C" w:rsidRDefault="00203D9C" w:rsidP="00203D9C">
            <w:pPr>
              <w:rPr>
                <w:sz w:val="22"/>
                <w:szCs w:val="22"/>
              </w:rPr>
            </w:pPr>
            <w:r>
              <w:rPr>
                <w:sz w:val="22"/>
                <w:szCs w:val="22"/>
              </w:rPr>
              <w:t>Other health and medical needs (state specific need):</w:t>
            </w:r>
          </w:p>
          <w:p w14:paraId="51932C32" w14:textId="77777777" w:rsidR="00E6661E" w:rsidRDefault="00203D9C" w:rsidP="00203D9C">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33" w14:textId="77777777" w:rsidR="00BD2034"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p w14:paraId="51932C34" w14:textId="77777777" w:rsidR="00E6661E" w:rsidRPr="001C6A70" w:rsidRDefault="00E6661E" w:rsidP="00BD2034">
            <w:pPr>
              <w:rPr>
                <w:sz w:val="22"/>
                <w:szCs w:val="22"/>
              </w:rPr>
            </w:pPr>
          </w:p>
        </w:tc>
        <w:tc>
          <w:tcPr>
            <w:tcW w:w="8100" w:type="dxa"/>
          </w:tcPr>
          <w:p w14:paraId="51932C35" w14:textId="77777777" w:rsidR="00E6661E" w:rsidRPr="001C6A70" w:rsidRDefault="00E6661E" w:rsidP="0086127B">
            <w:pPr>
              <w:rPr>
                <w:sz w:val="22"/>
                <w:szCs w:val="22"/>
              </w:rPr>
            </w:pPr>
          </w:p>
        </w:tc>
      </w:tr>
      <w:tr w:rsidR="00E6661E" w:rsidRPr="001C6A70" w14:paraId="51932C3C" w14:textId="77777777" w:rsidTr="00CD3F0E">
        <w:trPr>
          <w:trHeight w:val="525"/>
        </w:trPr>
        <w:tc>
          <w:tcPr>
            <w:tcW w:w="3004" w:type="dxa"/>
          </w:tcPr>
          <w:p w14:paraId="51932C37" w14:textId="77777777" w:rsidR="00203D9C" w:rsidRDefault="00203D9C" w:rsidP="00203D9C">
            <w:pPr>
              <w:rPr>
                <w:sz w:val="22"/>
                <w:szCs w:val="22"/>
              </w:rPr>
            </w:pPr>
            <w:r>
              <w:rPr>
                <w:sz w:val="22"/>
                <w:szCs w:val="22"/>
              </w:rPr>
              <w:t>Other health and medical needs (state specific need):</w:t>
            </w:r>
          </w:p>
          <w:p w14:paraId="51932C38" w14:textId="77777777" w:rsidR="00E6661E" w:rsidRPr="001C6A70" w:rsidRDefault="00203D9C" w:rsidP="00203D9C">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39" w14:textId="77777777" w:rsidR="00BD2034"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p w14:paraId="51932C3A" w14:textId="77777777" w:rsidR="00E6661E" w:rsidRPr="001C6A70" w:rsidRDefault="00E6661E" w:rsidP="00203D9C">
            <w:pPr>
              <w:rPr>
                <w:sz w:val="22"/>
                <w:szCs w:val="22"/>
              </w:rPr>
            </w:pPr>
          </w:p>
        </w:tc>
        <w:tc>
          <w:tcPr>
            <w:tcW w:w="8100" w:type="dxa"/>
          </w:tcPr>
          <w:p w14:paraId="51932C3B" w14:textId="77777777" w:rsidR="00E6661E" w:rsidRPr="001C6A70" w:rsidRDefault="00E6661E" w:rsidP="00E6661E">
            <w:pPr>
              <w:rPr>
                <w:sz w:val="22"/>
                <w:szCs w:val="22"/>
              </w:rPr>
            </w:pPr>
          </w:p>
        </w:tc>
      </w:tr>
      <w:tr w:rsidR="00203D9C" w:rsidRPr="001C6A70" w14:paraId="51932C42" w14:textId="77777777" w:rsidTr="00203D9C">
        <w:trPr>
          <w:trHeight w:val="525"/>
        </w:trPr>
        <w:tc>
          <w:tcPr>
            <w:tcW w:w="3004" w:type="dxa"/>
            <w:tcBorders>
              <w:bottom w:val="double" w:sz="6" w:space="0" w:color="auto"/>
            </w:tcBorders>
          </w:tcPr>
          <w:p w14:paraId="51932C3D" w14:textId="77777777" w:rsidR="00203D9C" w:rsidRDefault="00203D9C" w:rsidP="00203D9C">
            <w:pPr>
              <w:rPr>
                <w:sz w:val="22"/>
                <w:szCs w:val="22"/>
              </w:rPr>
            </w:pPr>
            <w:r>
              <w:rPr>
                <w:sz w:val="22"/>
                <w:szCs w:val="22"/>
              </w:rPr>
              <w:t>Other health and medical needs (state specific need):</w:t>
            </w:r>
          </w:p>
          <w:p w14:paraId="51932C3E" w14:textId="77777777" w:rsidR="00203D9C" w:rsidRDefault="00203D9C" w:rsidP="00203D9C">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Borders>
              <w:bottom w:val="double" w:sz="6" w:space="0" w:color="auto"/>
            </w:tcBorders>
          </w:tcPr>
          <w:p w14:paraId="51932C3F" w14:textId="77777777" w:rsidR="00BD2034"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p w14:paraId="51932C40" w14:textId="77777777" w:rsidR="00203D9C" w:rsidRPr="001C6A70" w:rsidRDefault="00203D9C" w:rsidP="00203D9C">
            <w:pPr>
              <w:rPr>
                <w:sz w:val="22"/>
                <w:szCs w:val="22"/>
              </w:rPr>
            </w:pPr>
          </w:p>
        </w:tc>
        <w:tc>
          <w:tcPr>
            <w:tcW w:w="8100" w:type="dxa"/>
            <w:tcBorders>
              <w:bottom w:val="double" w:sz="6" w:space="0" w:color="auto"/>
            </w:tcBorders>
          </w:tcPr>
          <w:p w14:paraId="51932C41" w14:textId="77777777" w:rsidR="00203D9C" w:rsidRPr="001C6A70" w:rsidRDefault="00203D9C" w:rsidP="00E6661E">
            <w:pPr>
              <w:rPr>
                <w:sz w:val="22"/>
                <w:szCs w:val="22"/>
              </w:rPr>
            </w:pPr>
          </w:p>
        </w:tc>
      </w:tr>
      <w:tr w:rsidR="00203D9C" w:rsidRPr="00203D9C" w14:paraId="51932C44" w14:textId="77777777" w:rsidTr="00203D9C">
        <w:trPr>
          <w:trHeight w:val="525"/>
        </w:trPr>
        <w:tc>
          <w:tcPr>
            <w:tcW w:w="14220" w:type="dxa"/>
            <w:gridSpan w:val="3"/>
            <w:tcBorders>
              <w:top w:val="double" w:sz="6" w:space="0" w:color="auto"/>
              <w:bottom w:val="double" w:sz="6" w:space="0" w:color="auto"/>
            </w:tcBorders>
            <w:shd w:val="clear" w:color="auto" w:fill="D9D9D9" w:themeFill="background1" w:themeFillShade="D9"/>
            <w:vAlign w:val="center"/>
          </w:tcPr>
          <w:p w14:paraId="51932C43" w14:textId="77777777" w:rsidR="00203D9C" w:rsidRPr="00203D9C" w:rsidRDefault="00203D9C" w:rsidP="00203D9C">
            <w:pPr>
              <w:rPr>
                <w:b/>
                <w:sz w:val="22"/>
                <w:szCs w:val="22"/>
              </w:rPr>
            </w:pPr>
            <w:r>
              <w:rPr>
                <w:b/>
                <w:sz w:val="22"/>
                <w:szCs w:val="22"/>
              </w:rPr>
              <w:t>Personal safety to avoid injury or accident in the service setting</w:t>
            </w:r>
          </w:p>
        </w:tc>
      </w:tr>
      <w:tr w:rsidR="00203D9C" w:rsidRPr="001C6A70" w14:paraId="51932C48" w14:textId="77777777" w:rsidTr="00203D9C">
        <w:trPr>
          <w:trHeight w:val="525"/>
        </w:trPr>
        <w:tc>
          <w:tcPr>
            <w:tcW w:w="3004" w:type="dxa"/>
            <w:tcBorders>
              <w:top w:val="double" w:sz="6" w:space="0" w:color="auto"/>
            </w:tcBorders>
          </w:tcPr>
          <w:p w14:paraId="51932C45" w14:textId="77777777" w:rsidR="00203D9C" w:rsidRPr="00203D9C" w:rsidRDefault="00203D9C" w:rsidP="00203D9C">
            <w:pPr>
              <w:rPr>
                <w:b/>
                <w:sz w:val="22"/>
                <w:szCs w:val="22"/>
              </w:rPr>
            </w:pPr>
            <w:r>
              <w:rPr>
                <w:b/>
                <w:sz w:val="22"/>
                <w:szCs w:val="22"/>
              </w:rPr>
              <w:t>Assessment area</w:t>
            </w:r>
          </w:p>
        </w:tc>
        <w:tc>
          <w:tcPr>
            <w:tcW w:w="3116" w:type="dxa"/>
            <w:tcBorders>
              <w:top w:val="double" w:sz="6" w:space="0" w:color="auto"/>
            </w:tcBorders>
          </w:tcPr>
          <w:p w14:paraId="51932C46" w14:textId="77777777" w:rsidR="00203D9C" w:rsidRPr="00203D9C" w:rsidRDefault="00203D9C" w:rsidP="00203D9C">
            <w:pPr>
              <w:rPr>
                <w:b/>
                <w:sz w:val="22"/>
                <w:szCs w:val="22"/>
              </w:rPr>
            </w:pPr>
            <w:r w:rsidRPr="00203D9C">
              <w:rPr>
                <w:b/>
                <w:sz w:val="22"/>
                <w:szCs w:val="22"/>
              </w:rPr>
              <w:t>Is the person able to self-manage in this area?</w:t>
            </w:r>
          </w:p>
        </w:tc>
        <w:tc>
          <w:tcPr>
            <w:tcW w:w="8100" w:type="dxa"/>
            <w:tcBorders>
              <w:top w:val="double" w:sz="6" w:space="0" w:color="auto"/>
            </w:tcBorders>
          </w:tcPr>
          <w:p w14:paraId="51932C47" w14:textId="77777777" w:rsidR="00203D9C" w:rsidRPr="001C6A70" w:rsidRDefault="00203D9C" w:rsidP="00E6661E">
            <w:pPr>
              <w:rPr>
                <w:sz w:val="22"/>
                <w:szCs w:val="22"/>
              </w:rPr>
            </w:pPr>
            <w:r>
              <w:rPr>
                <w:b/>
                <w:sz w:val="22"/>
                <w:szCs w:val="22"/>
              </w:rPr>
              <w:t>Assessment – include information about the person that is descriptive of their overall strengths, functional skills and abilities, and behaviors or symptoms</w:t>
            </w:r>
          </w:p>
        </w:tc>
      </w:tr>
      <w:tr w:rsidR="00203D9C" w:rsidRPr="001C6A70" w14:paraId="51932C4D" w14:textId="77777777" w:rsidTr="00CD3F0E">
        <w:trPr>
          <w:trHeight w:val="525"/>
        </w:trPr>
        <w:tc>
          <w:tcPr>
            <w:tcW w:w="3004" w:type="dxa"/>
          </w:tcPr>
          <w:p w14:paraId="51932C49" w14:textId="77777777" w:rsidR="00203D9C" w:rsidRDefault="00203D9C" w:rsidP="00203D9C">
            <w:pPr>
              <w:rPr>
                <w:sz w:val="22"/>
                <w:szCs w:val="22"/>
              </w:rPr>
            </w:pPr>
            <w:r>
              <w:rPr>
                <w:sz w:val="22"/>
                <w:szCs w:val="22"/>
              </w:rPr>
              <w:t xml:space="preserve">Risk of falling (include the specific risk):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4A" w14:textId="77777777" w:rsidR="00203D9C"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00203D9C">
              <w:rPr>
                <w:sz w:val="22"/>
                <w:szCs w:val="22"/>
              </w:rPr>
              <w:t xml:space="preserve">  </w:t>
            </w:r>
          </w:p>
          <w:p w14:paraId="51932C4B" w14:textId="77777777" w:rsidR="00203D9C" w:rsidRPr="001C6A70" w:rsidRDefault="00203D9C" w:rsidP="00203D9C">
            <w:pPr>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 not at risk for falling</w:t>
            </w:r>
          </w:p>
        </w:tc>
        <w:tc>
          <w:tcPr>
            <w:tcW w:w="8100" w:type="dxa"/>
          </w:tcPr>
          <w:p w14:paraId="51932C4C" w14:textId="77777777" w:rsidR="00203D9C" w:rsidRPr="001C6A70" w:rsidRDefault="00203D9C" w:rsidP="00E6661E">
            <w:pPr>
              <w:rPr>
                <w:sz w:val="22"/>
                <w:szCs w:val="22"/>
              </w:rPr>
            </w:pPr>
          </w:p>
        </w:tc>
      </w:tr>
      <w:tr w:rsidR="00203D9C" w:rsidRPr="001C6A70" w14:paraId="51932C52" w14:textId="77777777" w:rsidTr="00CD3F0E">
        <w:trPr>
          <w:trHeight w:val="525"/>
        </w:trPr>
        <w:tc>
          <w:tcPr>
            <w:tcW w:w="3004" w:type="dxa"/>
          </w:tcPr>
          <w:p w14:paraId="51932C4E" w14:textId="77777777" w:rsidR="00203D9C" w:rsidRDefault="00203D9C" w:rsidP="00203D9C">
            <w:pPr>
              <w:rPr>
                <w:sz w:val="22"/>
                <w:szCs w:val="22"/>
              </w:rPr>
            </w:pPr>
            <w:r>
              <w:rPr>
                <w:sz w:val="22"/>
                <w:szCs w:val="22"/>
              </w:rPr>
              <w:t xml:space="preserve">Mobility issues (include the specific issue):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4F" w14:textId="77777777" w:rsidR="00203D9C"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00203D9C">
              <w:rPr>
                <w:sz w:val="22"/>
                <w:szCs w:val="22"/>
              </w:rPr>
              <w:t xml:space="preserve">  </w:t>
            </w:r>
          </w:p>
          <w:p w14:paraId="51932C50" w14:textId="77777777" w:rsidR="00203D9C" w:rsidRPr="001C6A70" w:rsidRDefault="00203D9C" w:rsidP="00632C3D">
            <w:pPr>
              <w:ind w:left="386" w:hanging="386"/>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 there are no mobility issues</w:t>
            </w:r>
          </w:p>
        </w:tc>
        <w:tc>
          <w:tcPr>
            <w:tcW w:w="8100" w:type="dxa"/>
          </w:tcPr>
          <w:p w14:paraId="51932C51" w14:textId="77777777" w:rsidR="00203D9C" w:rsidRPr="001C6A70" w:rsidRDefault="00203D9C" w:rsidP="00E6661E">
            <w:pPr>
              <w:rPr>
                <w:sz w:val="22"/>
                <w:szCs w:val="22"/>
              </w:rPr>
            </w:pPr>
          </w:p>
        </w:tc>
      </w:tr>
      <w:tr w:rsidR="00203D9C" w:rsidRPr="001C6A70" w14:paraId="51932C56" w14:textId="77777777" w:rsidTr="00CD3F0E">
        <w:trPr>
          <w:trHeight w:val="525"/>
        </w:trPr>
        <w:tc>
          <w:tcPr>
            <w:tcW w:w="3004" w:type="dxa"/>
          </w:tcPr>
          <w:p w14:paraId="51932C53" w14:textId="77777777" w:rsidR="00203D9C" w:rsidRDefault="00632C3D" w:rsidP="00203D9C">
            <w:pPr>
              <w:rPr>
                <w:sz w:val="22"/>
                <w:szCs w:val="22"/>
              </w:rPr>
            </w:pPr>
            <w:r>
              <w:rPr>
                <w:sz w:val="22"/>
                <w:szCs w:val="22"/>
              </w:rPr>
              <w:t>Regulating water temperature</w:t>
            </w:r>
          </w:p>
        </w:tc>
        <w:tc>
          <w:tcPr>
            <w:tcW w:w="3116" w:type="dxa"/>
          </w:tcPr>
          <w:p w14:paraId="51932C54" w14:textId="77777777" w:rsidR="00203D9C" w:rsidRPr="001C6A70"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p>
        </w:tc>
        <w:tc>
          <w:tcPr>
            <w:tcW w:w="8100" w:type="dxa"/>
          </w:tcPr>
          <w:p w14:paraId="51932C55" w14:textId="77777777" w:rsidR="00203D9C" w:rsidRPr="001C6A70" w:rsidRDefault="00203D9C" w:rsidP="00E6661E">
            <w:pPr>
              <w:rPr>
                <w:sz w:val="22"/>
                <w:szCs w:val="22"/>
              </w:rPr>
            </w:pPr>
          </w:p>
        </w:tc>
      </w:tr>
      <w:tr w:rsidR="00203D9C" w:rsidRPr="001C6A70" w14:paraId="51932C5A" w14:textId="77777777" w:rsidTr="00CD3F0E">
        <w:trPr>
          <w:trHeight w:val="525"/>
        </w:trPr>
        <w:tc>
          <w:tcPr>
            <w:tcW w:w="3004" w:type="dxa"/>
          </w:tcPr>
          <w:p w14:paraId="51932C57" w14:textId="77777777" w:rsidR="00203D9C" w:rsidRDefault="00632C3D" w:rsidP="00203D9C">
            <w:pPr>
              <w:rPr>
                <w:sz w:val="22"/>
                <w:szCs w:val="22"/>
              </w:rPr>
            </w:pPr>
            <w:r>
              <w:rPr>
                <w:sz w:val="22"/>
                <w:szCs w:val="22"/>
              </w:rPr>
              <w:t>Community survival skills</w:t>
            </w:r>
          </w:p>
        </w:tc>
        <w:tc>
          <w:tcPr>
            <w:tcW w:w="3116" w:type="dxa"/>
          </w:tcPr>
          <w:p w14:paraId="51932C58" w14:textId="77777777" w:rsidR="00203D9C" w:rsidRPr="001C6A70"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p>
        </w:tc>
        <w:tc>
          <w:tcPr>
            <w:tcW w:w="8100" w:type="dxa"/>
          </w:tcPr>
          <w:p w14:paraId="51932C59" w14:textId="77777777" w:rsidR="00203D9C" w:rsidRPr="001C6A70" w:rsidRDefault="00203D9C" w:rsidP="00E6661E">
            <w:pPr>
              <w:rPr>
                <w:sz w:val="22"/>
                <w:szCs w:val="22"/>
              </w:rPr>
            </w:pPr>
          </w:p>
        </w:tc>
      </w:tr>
      <w:tr w:rsidR="00632C3D" w:rsidRPr="001C6A70" w14:paraId="51932C5E" w14:textId="77777777" w:rsidTr="00CD3F0E">
        <w:trPr>
          <w:trHeight w:val="525"/>
        </w:trPr>
        <w:tc>
          <w:tcPr>
            <w:tcW w:w="3004" w:type="dxa"/>
          </w:tcPr>
          <w:p w14:paraId="51932C5B" w14:textId="77777777" w:rsidR="00632C3D" w:rsidRDefault="00632C3D" w:rsidP="00203D9C">
            <w:pPr>
              <w:rPr>
                <w:sz w:val="22"/>
                <w:szCs w:val="22"/>
              </w:rPr>
            </w:pPr>
            <w:r>
              <w:rPr>
                <w:sz w:val="22"/>
                <w:szCs w:val="22"/>
              </w:rPr>
              <w:lastRenderedPageBreak/>
              <w:t>Water safety skills</w:t>
            </w:r>
          </w:p>
        </w:tc>
        <w:tc>
          <w:tcPr>
            <w:tcW w:w="3116" w:type="dxa"/>
          </w:tcPr>
          <w:p w14:paraId="51932C5C" w14:textId="77777777" w:rsidR="00632C3D" w:rsidRPr="001C6A70"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p>
        </w:tc>
        <w:tc>
          <w:tcPr>
            <w:tcW w:w="8100" w:type="dxa"/>
          </w:tcPr>
          <w:p w14:paraId="51932C5D" w14:textId="77777777" w:rsidR="00632C3D" w:rsidRPr="001C6A70" w:rsidRDefault="00632C3D" w:rsidP="00E6661E">
            <w:pPr>
              <w:rPr>
                <w:sz w:val="22"/>
                <w:szCs w:val="22"/>
              </w:rPr>
            </w:pPr>
          </w:p>
        </w:tc>
      </w:tr>
      <w:tr w:rsidR="00632C3D" w:rsidRPr="001C6A70" w14:paraId="51932C62" w14:textId="77777777" w:rsidTr="00CD3F0E">
        <w:trPr>
          <w:trHeight w:val="525"/>
        </w:trPr>
        <w:tc>
          <w:tcPr>
            <w:tcW w:w="3004" w:type="dxa"/>
          </w:tcPr>
          <w:p w14:paraId="51932C5F" w14:textId="77777777" w:rsidR="00632C3D" w:rsidRDefault="00632C3D" w:rsidP="00203D9C">
            <w:pPr>
              <w:rPr>
                <w:sz w:val="22"/>
                <w:szCs w:val="22"/>
              </w:rPr>
            </w:pPr>
            <w:r>
              <w:rPr>
                <w:sz w:val="22"/>
                <w:szCs w:val="22"/>
              </w:rPr>
              <w:t>Sensory disabilities</w:t>
            </w:r>
          </w:p>
        </w:tc>
        <w:tc>
          <w:tcPr>
            <w:tcW w:w="3116" w:type="dxa"/>
          </w:tcPr>
          <w:p w14:paraId="51932C60" w14:textId="77777777" w:rsidR="00632C3D" w:rsidRPr="001C6A70" w:rsidRDefault="00BD2034" w:rsidP="00203D9C">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w:t>
            </w:r>
            <w:r w:rsidR="00B52C7E">
              <w:rPr>
                <w:sz w:val="22"/>
                <w:szCs w:val="22"/>
              </w:rPr>
              <w:t xml:space="preserve">   </w:t>
            </w:r>
            <w:r w:rsidR="00B52C7E">
              <w:rPr>
                <w:sz w:val="22"/>
                <w:szCs w:val="22"/>
              </w:rPr>
              <w:fldChar w:fldCharType="begin">
                <w:ffData>
                  <w:name w:val="Check3"/>
                  <w:enabled/>
                  <w:calcOnExit w:val="0"/>
                  <w:checkBox>
                    <w:sizeAuto/>
                    <w:default w:val="0"/>
                    <w:checked w:val="0"/>
                  </w:checkBox>
                </w:ffData>
              </w:fldChar>
            </w:r>
            <w:r w:rsidR="00B52C7E">
              <w:rPr>
                <w:sz w:val="22"/>
                <w:szCs w:val="22"/>
              </w:rPr>
              <w:instrText xml:space="preserve"> FORMCHECKBOX </w:instrText>
            </w:r>
            <w:r w:rsidR="00001C7D">
              <w:rPr>
                <w:sz w:val="22"/>
                <w:szCs w:val="22"/>
              </w:rPr>
            </w:r>
            <w:r w:rsidR="00001C7D">
              <w:rPr>
                <w:sz w:val="22"/>
                <w:szCs w:val="22"/>
              </w:rPr>
              <w:fldChar w:fldCharType="separate"/>
            </w:r>
            <w:r w:rsidR="00B52C7E">
              <w:rPr>
                <w:sz w:val="22"/>
                <w:szCs w:val="22"/>
              </w:rPr>
              <w:fldChar w:fldCharType="end"/>
            </w:r>
            <w:r w:rsidR="00B52C7E">
              <w:rPr>
                <w:sz w:val="22"/>
                <w:szCs w:val="22"/>
              </w:rPr>
              <w:t xml:space="preserve">  NA</w:t>
            </w:r>
          </w:p>
        </w:tc>
        <w:tc>
          <w:tcPr>
            <w:tcW w:w="8100" w:type="dxa"/>
          </w:tcPr>
          <w:p w14:paraId="51932C61" w14:textId="77777777" w:rsidR="00632C3D" w:rsidRPr="001C6A70" w:rsidRDefault="00632C3D" w:rsidP="00E6661E">
            <w:pPr>
              <w:rPr>
                <w:sz w:val="22"/>
                <w:szCs w:val="22"/>
              </w:rPr>
            </w:pPr>
          </w:p>
        </w:tc>
      </w:tr>
      <w:tr w:rsidR="00BD2034" w:rsidRPr="001C6A70" w14:paraId="51932C67" w14:textId="77777777" w:rsidTr="00CD3F0E">
        <w:trPr>
          <w:trHeight w:val="525"/>
        </w:trPr>
        <w:tc>
          <w:tcPr>
            <w:tcW w:w="3004" w:type="dxa"/>
          </w:tcPr>
          <w:p w14:paraId="51932C63" w14:textId="77777777" w:rsidR="00BD2034" w:rsidRDefault="00BD2034" w:rsidP="00632C3D">
            <w:pPr>
              <w:rPr>
                <w:sz w:val="22"/>
                <w:szCs w:val="22"/>
              </w:rPr>
            </w:pPr>
            <w:r>
              <w:rPr>
                <w:sz w:val="22"/>
                <w:szCs w:val="22"/>
              </w:rPr>
              <w:t>Other personal safety needs (state specific need):</w:t>
            </w:r>
          </w:p>
          <w:p w14:paraId="51932C64" w14:textId="77777777" w:rsidR="00BD2034" w:rsidRDefault="00BD2034" w:rsidP="00632C3D">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65" w14:textId="77777777" w:rsidR="00BD2034" w:rsidRPr="001C6A70" w:rsidRDefault="00BD2034" w:rsidP="00341C3F">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Pr>
          <w:p w14:paraId="51932C66" w14:textId="77777777" w:rsidR="00BD2034" w:rsidRPr="001C6A70" w:rsidRDefault="00BD2034" w:rsidP="00632C3D">
            <w:pPr>
              <w:rPr>
                <w:sz w:val="22"/>
                <w:szCs w:val="22"/>
              </w:rPr>
            </w:pPr>
          </w:p>
        </w:tc>
      </w:tr>
      <w:tr w:rsidR="00BD2034" w:rsidRPr="001C6A70" w14:paraId="51932C6C" w14:textId="77777777" w:rsidTr="00CD3F0E">
        <w:trPr>
          <w:trHeight w:val="525"/>
        </w:trPr>
        <w:tc>
          <w:tcPr>
            <w:tcW w:w="3004" w:type="dxa"/>
          </w:tcPr>
          <w:p w14:paraId="51932C68" w14:textId="77777777" w:rsidR="00BD2034" w:rsidRDefault="00BD2034" w:rsidP="00632C3D">
            <w:pPr>
              <w:rPr>
                <w:sz w:val="22"/>
                <w:szCs w:val="22"/>
              </w:rPr>
            </w:pPr>
            <w:r>
              <w:rPr>
                <w:sz w:val="22"/>
                <w:szCs w:val="22"/>
              </w:rPr>
              <w:t>Other personal safety needs (state specific need):</w:t>
            </w:r>
          </w:p>
          <w:p w14:paraId="51932C69" w14:textId="77777777" w:rsidR="00BD2034" w:rsidRPr="001C6A70" w:rsidRDefault="00BD2034" w:rsidP="00632C3D">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6A" w14:textId="77777777" w:rsidR="00BD2034" w:rsidRPr="001C6A70" w:rsidRDefault="00BD2034" w:rsidP="00341C3F">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Pr>
          <w:p w14:paraId="51932C6B" w14:textId="77777777" w:rsidR="00BD2034" w:rsidRPr="001C6A70" w:rsidRDefault="00BD2034" w:rsidP="00632C3D">
            <w:pPr>
              <w:rPr>
                <w:sz w:val="22"/>
                <w:szCs w:val="22"/>
              </w:rPr>
            </w:pPr>
          </w:p>
        </w:tc>
      </w:tr>
      <w:tr w:rsidR="00BD2034" w:rsidRPr="001C6A70" w14:paraId="51932C71" w14:textId="77777777" w:rsidTr="00632C3D">
        <w:trPr>
          <w:trHeight w:val="525"/>
        </w:trPr>
        <w:tc>
          <w:tcPr>
            <w:tcW w:w="3004" w:type="dxa"/>
            <w:tcBorders>
              <w:bottom w:val="double" w:sz="6" w:space="0" w:color="auto"/>
            </w:tcBorders>
          </w:tcPr>
          <w:p w14:paraId="51932C6D" w14:textId="77777777" w:rsidR="00BD2034" w:rsidRDefault="00BD2034" w:rsidP="00632C3D">
            <w:pPr>
              <w:rPr>
                <w:sz w:val="22"/>
                <w:szCs w:val="22"/>
              </w:rPr>
            </w:pPr>
            <w:r>
              <w:rPr>
                <w:sz w:val="22"/>
                <w:szCs w:val="22"/>
              </w:rPr>
              <w:t>Other personal safety needs (state specific need):</w:t>
            </w:r>
          </w:p>
          <w:p w14:paraId="51932C6E" w14:textId="77777777" w:rsidR="00BD2034" w:rsidRDefault="00BD2034" w:rsidP="00632C3D">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Borders>
              <w:bottom w:val="double" w:sz="6" w:space="0" w:color="auto"/>
            </w:tcBorders>
          </w:tcPr>
          <w:p w14:paraId="51932C6F" w14:textId="77777777" w:rsidR="00BD2034" w:rsidRPr="001C6A70" w:rsidRDefault="00BD2034" w:rsidP="00341C3F">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Borders>
              <w:bottom w:val="double" w:sz="6" w:space="0" w:color="auto"/>
            </w:tcBorders>
          </w:tcPr>
          <w:p w14:paraId="51932C70" w14:textId="77777777" w:rsidR="00BD2034" w:rsidRPr="001C6A70" w:rsidRDefault="00BD2034" w:rsidP="00632C3D">
            <w:pPr>
              <w:rPr>
                <w:sz w:val="22"/>
                <w:szCs w:val="22"/>
              </w:rPr>
            </w:pPr>
          </w:p>
        </w:tc>
      </w:tr>
      <w:tr w:rsidR="00BD2034" w:rsidRPr="001C6A70" w14:paraId="51932C73" w14:textId="77777777" w:rsidTr="00632C3D">
        <w:trPr>
          <w:trHeight w:val="525"/>
        </w:trPr>
        <w:tc>
          <w:tcPr>
            <w:tcW w:w="14220" w:type="dxa"/>
            <w:gridSpan w:val="3"/>
            <w:tcBorders>
              <w:top w:val="double" w:sz="6" w:space="0" w:color="auto"/>
              <w:bottom w:val="double" w:sz="6" w:space="0" w:color="auto"/>
            </w:tcBorders>
            <w:shd w:val="clear" w:color="auto" w:fill="D9D9D9" w:themeFill="background1" w:themeFillShade="D9"/>
            <w:vAlign w:val="center"/>
          </w:tcPr>
          <w:p w14:paraId="51932C72" w14:textId="77777777" w:rsidR="00BD2034" w:rsidRPr="00632C3D" w:rsidRDefault="00BD2034" w:rsidP="00632C3D">
            <w:pPr>
              <w:rPr>
                <w:b/>
                <w:sz w:val="22"/>
                <w:szCs w:val="22"/>
              </w:rPr>
            </w:pPr>
            <w:r w:rsidRPr="00632C3D">
              <w:rPr>
                <w:b/>
                <w:sz w:val="22"/>
                <w:szCs w:val="22"/>
              </w:rPr>
              <w:t>Symptoms or behavior that may otherwise result in an incident</w:t>
            </w:r>
            <w:r w:rsidR="001133A9">
              <w:rPr>
                <w:b/>
                <w:sz w:val="22"/>
                <w:szCs w:val="22"/>
              </w:rPr>
              <w:t xml:space="preserve"> as defined in section 245D.02, </w:t>
            </w:r>
            <w:proofErr w:type="spellStart"/>
            <w:r w:rsidR="001133A9">
              <w:rPr>
                <w:b/>
                <w:sz w:val="22"/>
                <w:szCs w:val="22"/>
              </w:rPr>
              <w:t>subd</w:t>
            </w:r>
            <w:proofErr w:type="spellEnd"/>
            <w:r w:rsidR="001133A9">
              <w:rPr>
                <w:b/>
                <w:sz w:val="22"/>
                <w:szCs w:val="22"/>
              </w:rPr>
              <w:t>. 11 clauses (4) to (7)</w:t>
            </w:r>
            <w:r w:rsidRPr="00632C3D">
              <w:rPr>
                <w:b/>
                <w:sz w:val="22"/>
                <w:szCs w:val="22"/>
              </w:rPr>
              <w:t xml:space="preserve"> or suspension or termination of services by the license holder, or other symptoms or behaviors that may jeopardize the health and safety of the person or others.</w:t>
            </w:r>
          </w:p>
        </w:tc>
      </w:tr>
      <w:tr w:rsidR="00BD2034" w:rsidRPr="001C6A70" w14:paraId="51932C77" w14:textId="77777777" w:rsidTr="00632C3D">
        <w:trPr>
          <w:trHeight w:val="525"/>
        </w:trPr>
        <w:tc>
          <w:tcPr>
            <w:tcW w:w="3004" w:type="dxa"/>
            <w:tcBorders>
              <w:top w:val="double" w:sz="6" w:space="0" w:color="auto"/>
            </w:tcBorders>
          </w:tcPr>
          <w:p w14:paraId="51932C74" w14:textId="77777777" w:rsidR="00BD2034" w:rsidRPr="00632C3D" w:rsidRDefault="00BD2034" w:rsidP="00632C3D">
            <w:pPr>
              <w:rPr>
                <w:b/>
                <w:sz w:val="22"/>
                <w:szCs w:val="22"/>
              </w:rPr>
            </w:pPr>
            <w:r w:rsidRPr="00632C3D">
              <w:rPr>
                <w:b/>
                <w:sz w:val="22"/>
                <w:szCs w:val="22"/>
              </w:rPr>
              <w:t>Assessment area</w:t>
            </w:r>
          </w:p>
        </w:tc>
        <w:tc>
          <w:tcPr>
            <w:tcW w:w="3116" w:type="dxa"/>
            <w:tcBorders>
              <w:top w:val="double" w:sz="6" w:space="0" w:color="auto"/>
            </w:tcBorders>
          </w:tcPr>
          <w:p w14:paraId="51932C75" w14:textId="77777777" w:rsidR="00BD2034" w:rsidRPr="00632C3D" w:rsidRDefault="00BD2034" w:rsidP="00632C3D">
            <w:pPr>
              <w:rPr>
                <w:b/>
                <w:sz w:val="22"/>
                <w:szCs w:val="22"/>
              </w:rPr>
            </w:pPr>
            <w:r w:rsidRPr="00632C3D">
              <w:rPr>
                <w:b/>
                <w:sz w:val="22"/>
                <w:szCs w:val="22"/>
              </w:rPr>
              <w:t>Is the person able to self-manage in this area?</w:t>
            </w:r>
          </w:p>
        </w:tc>
        <w:tc>
          <w:tcPr>
            <w:tcW w:w="8100" w:type="dxa"/>
            <w:tcBorders>
              <w:top w:val="double" w:sz="6" w:space="0" w:color="auto"/>
            </w:tcBorders>
          </w:tcPr>
          <w:p w14:paraId="51932C76" w14:textId="77777777" w:rsidR="00BD2034" w:rsidRPr="001C6A70" w:rsidRDefault="00BD2034" w:rsidP="00632C3D">
            <w:pPr>
              <w:rPr>
                <w:sz w:val="22"/>
                <w:szCs w:val="22"/>
              </w:rPr>
            </w:pPr>
            <w:r>
              <w:rPr>
                <w:b/>
                <w:sz w:val="22"/>
                <w:szCs w:val="22"/>
              </w:rPr>
              <w:t>Assessment – include information about the person that is descriptive of their overall strengths, functional skills and abilities, and behaviors or symptoms</w:t>
            </w:r>
          </w:p>
        </w:tc>
      </w:tr>
      <w:tr w:rsidR="00BD2034" w:rsidRPr="001C6A70" w14:paraId="51932C7B" w14:textId="77777777" w:rsidTr="00CD3F0E">
        <w:trPr>
          <w:trHeight w:val="525"/>
        </w:trPr>
        <w:tc>
          <w:tcPr>
            <w:tcW w:w="3004" w:type="dxa"/>
          </w:tcPr>
          <w:p w14:paraId="51932C78" w14:textId="77777777" w:rsidR="00BD2034" w:rsidRDefault="00BD2034" w:rsidP="00632C3D">
            <w:pPr>
              <w:rPr>
                <w:sz w:val="22"/>
                <w:szCs w:val="22"/>
              </w:rPr>
            </w:pPr>
            <w:r>
              <w:rPr>
                <w:sz w:val="22"/>
                <w:szCs w:val="22"/>
              </w:rPr>
              <w:t xml:space="preserve">Self-injurious behaviors (state behavior):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79" w14:textId="77777777" w:rsidR="00BD2034" w:rsidRPr="001C6A70"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Pr>
          <w:p w14:paraId="51932C7A" w14:textId="77777777" w:rsidR="00BD2034" w:rsidRPr="001C6A70" w:rsidRDefault="00BD2034" w:rsidP="00632C3D">
            <w:pPr>
              <w:rPr>
                <w:sz w:val="22"/>
                <w:szCs w:val="22"/>
              </w:rPr>
            </w:pPr>
          </w:p>
        </w:tc>
      </w:tr>
      <w:tr w:rsidR="00BD2034" w:rsidRPr="001C6A70" w14:paraId="51932C7F" w14:textId="77777777" w:rsidTr="00CD3F0E">
        <w:trPr>
          <w:trHeight w:val="525"/>
        </w:trPr>
        <w:tc>
          <w:tcPr>
            <w:tcW w:w="3004" w:type="dxa"/>
          </w:tcPr>
          <w:p w14:paraId="51932C7C" w14:textId="77777777" w:rsidR="00BD2034" w:rsidRDefault="00BD2034" w:rsidP="00632C3D">
            <w:pPr>
              <w:rPr>
                <w:sz w:val="22"/>
                <w:szCs w:val="22"/>
              </w:rPr>
            </w:pPr>
            <w:r>
              <w:rPr>
                <w:sz w:val="22"/>
                <w:szCs w:val="22"/>
              </w:rPr>
              <w:t>Physical aggression</w:t>
            </w:r>
            <w:r w:rsidR="001133A9">
              <w:rPr>
                <w:sz w:val="22"/>
                <w:szCs w:val="22"/>
              </w:rPr>
              <w:t>/conduct</w:t>
            </w:r>
            <w:r>
              <w:rPr>
                <w:sz w:val="22"/>
                <w:szCs w:val="22"/>
              </w:rPr>
              <w:t xml:space="preserve"> (state behavior):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7D" w14:textId="77777777" w:rsidR="00BD2034" w:rsidRPr="001C6A70"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Pr>
          <w:p w14:paraId="51932C7E" w14:textId="77777777" w:rsidR="00BD2034" w:rsidRPr="001C6A70" w:rsidRDefault="00BD2034" w:rsidP="00632C3D">
            <w:pPr>
              <w:rPr>
                <w:sz w:val="22"/>
                <w:szCs w:val="22"/>
              </w:rPr>
            </w:pPr>
          </w:p>
        </w:tc>
      </w:tr>
      <w:tr w:rsidR="00BD2034" w:rsidRPr="001C6A70" w14:paraId="51932C83" w14:textId="77777777" w:rsidTr="00CD3F0E">
        <w:trPr>
          <w:trHeight w:val="525"/>
        </w:trPr>
        <w:tc>
          <w:tcPr>
            <w:tcW w:w="3004" w:type="dxa"/>
          </w:tcPr>
          <w:p w14:paraId="51932C80" w14:textId="77777777" w:rsidR="00BD2034" w:rsidRDefault="00BD2034" w:rsidP="00632C3D">
            <w:pPr>
              <w:rPr>
                <w:sz w:val="22"/>
                <w:szCs w:val="22"/>
              </w:rPr>
            </w:pPr>
            <w:r>
              <w:rPr>
                <w:sz w:val="22"/>
                <w:szCs w:val="22"/>
              </w:rPr>
              <w:t xml:space="preserve">Verbal/emotional aggression (state behavior):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81" w14:textId="77777777" w:rsidR="00BD2034" w:rsidRPr="001C6A70" w:rsidRDefault="00BD2034" w:rsidP="00BD2034">
            <w:pPr>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Pr>
          <w:p w14:paraId="51932C82" w14:textId="77777777" w:rsidR="00BD2034" w:rsidRPr="001C6A70" w:rsidRDefault="00BD2034" w:rsidP="00632C3D">
            <w:pPr>
              <w:rPr>
                <w:sz w:val="22"/>
                <w:szCs w:val="22"/>
              </w:rPr>
            </w:pPr>
          </w:p>
        </w:tc>
      </w:tr>
      <w:tr w:rsidR="00BD2034" w:rsidRPr="001C6A70" w14:paraId="51932C87" w14:textId="77777777" w:rsidTr="00CD3F0E">
        <w:trPr>
          <w:trHeight w:val="525"/>
        </w:trPr>
        <w:tc>
          <w:tcPr>
            <w:tcW w:w="3004" w:type="dxa"/>
          </w:tcPr>
          <w:p w14:paraId="51932C84" w14:textId="77777777" w:rsidR="00BD2034" w:rsidRDefault="00BD2034" w:rsidP="00632C3D">
            <w:pPr>
              <w:rPr>
                <w:sz w:val="22"/>
                <w:szCs w:val="22"/>
              </w:rPr>
            </w:pPr>
            <w:r>
              <w:rPr>
                <w:sz w:val="22"/>
                <w:szCs w:val="22"/>
              </w:rPr>
              <w:t xml:space="preserve">Property destruction (state behavior):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85"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 </w:t>
            </w:r>
          </w:p>
        </w:tc>
        <w:tc>
          <w:tcPr>
            <w:tcW w:w="8100" w:type="dxa"/>
          </w:tcPr>
          <w:p w14:paraId="51932C86" w14:textId="77777777" w:rsidR="00BD2034" w:rsidRPr="001C6A70" w:rsidRDefault="00BD2034" w:rsidP="00632C3D">
            <w:pPr>
              <w:rPr>
                <w:sz w:val="22"/>
                <w:szCs w:val="22"/>
              </w:rPr>
            </w:pPr>
          </w:p>
        </w:tc>
      </w:tr>
      <w:tr w:rsidR="00BD2034" w:rsidRPr="001C6A70" w14:paraId="51932C8B" w14:textId="77777777" w:rsidTr="00CD3F0E">
        <w:trPr>
          <w:trHeight w:val="525"/>
        </w:trPr>
        <w:tc>
          <w:tcPr>
            <w:tcW w:w="3004" w:type="dxa"/>
          </w:tcPr>
          <w:p w14:paraId="51932C88" w14:textId="77777777" w:rsidR="00BD2034" w:rsidRDefault="00BD2034" w:rsidP="00632C3D">
            <w:pPr>
              <w:rPr>
                <w:sz w:val="22"/>
                <w:szCs w:val="22"/>
              </w:rPr>
            </w:pPr>
            <w:r>
              <w:rPr>
                <w:sz w:val="22"/>
                <w:szCs w:val="22"/>
              </w:rPr>
              <w:t>Suicidal ideations, thoughts, or attempts</w:t>
            </w:r>
          </w:p>
        </w:tc>
        <w:tc>
          <w:tcPr>
            <w:tcW w:w="3116" w:type="dxa"/>
          </w:tcPr>
          <w:p w14:paraId="51932C89"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w:t>
            </w:r>
          </w:p>
        </w:tc>
        <w:tc>
          <w:tcPr>
            <w:tcW w:w="8100" w:type="dxa"/>
          </w:tcPr>
          <w:p w14:paraId="51932C8A" w14:textId="77777777" w:rsidR="00BD2034" w:rsidRPr="001C6A70" w:rsidRDefault="00BD2034" w:rsidP="00632C3D">
            <w:pPr>
              <w:rPr>
                <w:sz w:val="22"/>
                <w:szCs w:val="22"/>
              </w:rPr>
            </w:pPr>
          </w:p>
        </w:tc>
      </w:tr>
      <w:tr w:rsidR="00BD2034" w:rsidRPr="001C6A70" w14:paraId="51932C8F" w14:textId="77777777" w:rsidTr="00CD3F0E">
        <w:trPr>
          <w:trHeight w:val="525"/>
        </w:trPr>
        <w:tc>
          <w:tcPr>
            <w:tcW w:w="3004" w:type="dxa"/>
          </w:tcPr>
          <w:p w14:paraId="51932C8C" w14:textId="77777777" w:rsidR="00BD2034" w:rsidRDefault="00BD2034" w:rsidP="00632C3D">
            <w:pPr>
              <w:rPr>
                <w:sz w:val="22"/>
                <w:szCs w:val="22"/>
              </w:rPr>
            </w:pPr>
            <w:r>
              <w:rPr>
                <w:sz w:val="22"/>
                <w:szCs w:val="22"/>
              </w:rPr>
              <w:t>Criminal or unlawful behavior</w:t>
            </w:r>
          </w:p>
        </w:tc>
        <w:tc>
          <w:tcPr>
            <w:tcW w:w="3116" w:type="dxa"/>
          </w:tcPr>
          <w:p w14:paraId="51932C8D"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w:t>
            </w:r>
          </w:p>
        </w:tc>
        <w:tc>
          <w:tcPr>
            <w:tcW w:w="8100" w:type="dxa"/>
          </w:tcPr>
          <w:p w14:paraId="51932C8E" w14:textId="77777777" w:rsidR="00BD2034" w:rsidRPr="001C6A70" w:rsidRDefault="00BD2034" w:rsidP="00632C3D">
            <w:pPr>
              <w:rPr>
                <w:sz w:val="22"/>
                <w:szCs w:val="22"/>
              </w:rPr>
            </w:pPr>
          </w:p>
        </w:tc>
      </w:tr>
      <w:tr w:rsidR="00BD2034" w:rsidRPr="001C6A70" w14:paraId="51932C94" w14:textId="77777777" w:rsidTr="00CD3F0E">
        <w:trPr>
          <w:trHeight w:val="525"/>
        </w:trPr>
        <w:tc>
          <w:tcPr>
            <w:tcW w:w="3004" w:type="dxa"/>
          </w:tcPr>
          <w:p w14:paraId="51932C90" w14:textId="77777777" w:rsidR="001133A9" w:rsidRDefault="00BD2034" w:rsidP="00632C3D">
            <w:pPr>
              <w:rPr>
                <w:sz w:val="22"/>
                <w:szCs w:val="22"/>
              </w:rPr>
            </w:pPr>
            <w:r>
              <w:rPr>
                <w:sz w:val="22"/>
                <w:szCs w:val="22"/>
              </w:rPr>
              <w:t xml:space="preserve">Mental </w:t>
            </w:r>
            <w:r w:rsidR="0032504D">
              <w:rPr>
                <w:sz w:val="22"/>
                <w:szCs w:val="22"/>
              </w:rPr>
              <w:t xml:space="preserve">or emotional </w:t>
            </w:r>
            <w:r>
              <w:rPr>
                <w:sz w:val="22"/>
                <w:szCs w:val="22"/>
              </w:rPr>
              <w:t>health symptoms</w:t>
            </w:r>
            <w:r w:rsidR="001133A9">
              <w:rPr>
                <w:sz w:val="22"/>
                <w:szCs w:val="22"/>
              </w:rPr>
              <w:t xml:space="preserve"> and crises</w:t>
            </w:r>
            <w:r>
              <w:rPr>
                <w:sz w:val="22"/>
                <w:szCs w:val="22"/>
              </w:rPr>
              <w:t xml:space="preserve"> (state diagnosis):</w:t>
            </w:r>
            <w:r w:rsidR="001133A9">
              <w:rPr>
                <w:sz w:val="22"/>
                <w:szCs w:val="22"/>
              </w:rPr>
              <w:t xml:space="preserve"> </w:t>
            </w:r>
          </w:p>
          <w:p w14:paraId="51932C91" w14:textId="77777777" w:rsidR="00BD2034" w:rsidRDefault="00BD2034" w:rsidP="00632C3D">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92"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w:t>
            </w:r>
          </w:p>
        </w:tc>
        <w:tc>
          <w:tcPr>
            <w:tcW w:w="8100" w:type="dxa"/>
          </w:tcPr>
          <w:p w14:paraId="51932C93" w14:textId="77777777" w:rsidR="00BD2034" w:rsidRPr="001C6A70" w:rsidRDefault="00BD2034" w:rsidP="00632C3D">
            <w:pPr>
              <w:rPr>
                <w:sz w:val="22"/>
                <w:szCs w:val="22"/>
              </w:rPr>
            </w:pPr>
          </w:p>
        </w:tc>
      </w:tr>
      <w:tr w:rsidR="00BD2034" w:rsidRPr="001C6A70" w14:paraId="51932C98" w14:textId="77777777" w:rsidTr="00CD3F0E">
        <w:trPr>
          <w:trHeight w:val="525"/>
        </w:trPr>
        <w:tc>
          <w:tcPr>
            <w:tcW w:w="3004" w:type="dxa"/>
          </w:tcPr>
          <w:p w14:paraId="51932C95" w14:textId="77777777" w:rsidR="00BD2034" w:rsidRDefault="001133A9" w:rsidP="001133A9">
            <w:pPr>
              <w:rPr>
                <w:sz w:val="22"/>
                <w:szCs w:val="22"/>
              </w:rPr>
            </w:pPr>
            <w:r>
              <w:rPr>
                <w:sz w:val="22"/>
                <w:szCs w:val="22"/>
              </w:rPr>
              <w:t>Unauthorized or unexplained absence from a program</w:t>
            </w:r>
          </w:p>
        </w:tc>
        <w:tc>
          <w:tcPr>
            <w:tcW w:w="3116" w:type="dxa"/>
          </w:tcPr>
          <w:p w14:paraId="51932C96"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w:t>
            </w:r>
          </w:p>
        </w:tc>
        <w:tc>
          <w:tcPr>
            <w:tcW w:w="8100" w:type="dxa"/>
          </w:tcPr>
          <w:p w14:paraId="51932C97" w14:textId="77777777" w:rsidR="00BD2034" w:rsidRPr="001C6A70" w:rsidRDefault="00BD2034" w:rsidP="00632C3D">
            <w:pPr>
              <w:rPr>
                <w:sz w:val="22"/>
                <w:szCs w:val="22"/>
              </w:rPr>
            </w:pPr>
          </w:p>
        </w:tc>
      </w:tr>
      <w:tr w:rsidR="00BD2034" w:rsidRPr="001C6A70" w14:paraId="51932C9C" w14:textId="77777777" w:rsidTr="00CD3F0E">
        <w:trPr>
          <w:trHeight w:val="525"/>
        </w:trPr>
        <w:tc>
          <w:tcPr>
            <w:tcW w:w="3004" w:type="dxa"/>
          </w:tcPr>
          <w:p w14:paraId="51932C99" w14:textId="77777777" w:rsidR="00BD2034" w:rsidRDefault="001133A9" w:rsidP="001133A9">
            <w:pPr>
              <w:rPr>
                <w:sz w:val="22"/>
                <w:szCs w:val="22"/>
              </w:rPr>
            </w:pPr>
            <w:r>
              <w:rPr>
                <w:sz w:val="22"/>
                <w:szCs w:val="22"/>
              </w:rPr>
              <w:lastRenderedPageBreak/>
              <w:t>An act or situation involving a person that requires the program to call 911, law enforcement or fire department</w:t>
            </w:r>
          </w:p>
        </w:tc>
        <w:tc>
          <w:tcPr>
            <w:tcW w:w="3116" w:type="dxa"/>
          </w:tcPr>
          <w:p w14:paraId="51932C9A"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w:t>
            </w:r>
          </w:p>
        </w:tc>
        <w:tc>
          <w:tcPr>
            <w:tcW w:w="8100" w:type="dxa"/>
          </w:tcPr>
          <w:p w14:paraId="51932C9B" w14:textId="77777777" w:rsidR="00BD2034" w:rsidRPr="001C6A70" w:rsidRDefault="00BD2034" w:rsidP="00632C3D">
            <w:pPr>
              <w:rPr>
                <w:sz w:val="22"/>
                <w:szCs w:val="22"/>
              </w:rPr>
            </w:pPr>
          </w:p>
        </w:tc>
      </w:tr>
      <w:tr w:rsidR="00BD2034" w:rsidRPr="001C6A70" w14:paraId="51932CA0" w14:textId="77777777" w:rsidTr="00CD3F0E">
        <w:trPr>
          <w:trHeight w:val="525"/>
        </w:trPr>
        <w:tc>
          <w:tcPr>
            <w:tcW w:w="3004" w:type="dxa"/>
          </w:tcPr>
          <w:p w14:paraId="51932C9D" w14:textId="77777777" w:rsidR="00BD2034" w:rsidRDefault="00BD2034" w:rsidP="00341C3F">
            <w:pPr>
              <w:rPr>
                <w:sz w:val="22"/>
                <w:szCs w:val="22"/>
              </w:rPr>
            </w:pPr>
            <w:r>
              <w:rPr>
                <w:sz w:val="22"/>
                <w:szCs w:val="22"/>
              </w:rPr>
              <w:t xml:space="preserve">Other symptom or behavior (be specific):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6" w:type="dxa"/>
          </w:tcPr>
          <w:p w14:paraId="51932C9E" w14:textId="77777777" w:rsidR="00BD2034" w:rsidRDefault="00BD2034" w:rsidP="00BD2034">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1C7D">
              <w:rPr>
                <w:sz w:val="22"/>
                <w:szCs w:val="22"/>
              </w:rPr>
            </w:r>
            <w:r w:rsidR="00001C7D">
              <w:rPr>
                <w:sz w:val="22"/>
                <w:szCs w:val="22"/>
              </w:rPr>
              <w:fldChar w:fldCharType="separate"/>
            </w:r>
            <w:r>
              <w:rPr>
                <w:sz w:val="22"/>
                <w:szCs w:val="22"/>
              </w:rPr>
              <w:fldChar w:fldCharType="end"/>
            </w:r>
            <w:r>
              <w:rPr>
                <w:sz w:val="22"/>
                <w:szCs w:val="22"/>
              </w:rPr>
              <w:t xml:space="preserve">  NA</w:t>
            </w:r>
          </w:p>
        </w:tc>
        <w:tc>
          <w:tcPr>
            <w:tcW w:w="8100" w:type="dxa"/>
          </w:tcPr>
          <w:p w14:paraId="51932C9F" w14:textId="77777777" w:rsidR="00BD2034" w:rsidRPr="001C6A70" w:rsidRDefault="00BD2034" w:rsidP="00632C3D">
            <w:pPr>
              <w:rPr>
                <w:sz w:val="22"/>
                <w:szCs w:val="22"/>
              </w:rPr>
            </w:pPr>
          </w:p>
        </w:tc>
      </w:tr>
    </w:tbl>
    <w:p w14:paraId="51932CA1" w14:textId="77777777" w:rsidR="00341C3F" w:rsidRDefault="00341C3F">
      <w:pPr>
        <w:rPr>
          <w:sz w:val="22"/>
          <w:szCs w:val="22"/>
        </w:rPr>
      </w:pPr>
      <w:r>
        <w:rPr>
          <w:sz w:val="22"/>
          <w:szCs w:val="22"/>
        </w:rPr>
        <w:br w:type="page"/>
      </w:r>
    </w:p>
    <w:p w14:paraId="51932CA2" w14:textId="77777777" w:rsidR="00341C3F" w:rsidRDefault="00341C3F" w:rsidP="00341C3F">
      <w:pPr>
        <w:tabs>
          <w:tab w:val="left" w:pos="-1440"/>
        </w:tabs>
        <w:ind w:left="3600" w:hanging="3600"/>
        <w:jc w:val="center"/>
        <w:rPr>
          <w:sz w:val="28"/>
          <w:szCs w:val="28"/>
        </w:rPr>
      </w:pPr>
    </w:p>
    <w:p w14:paraId="51932CA3" w14:textId="77777777" w:rsidR="00341C3F" w:rsidRDefault="00341C3F" w:rsidP="00341C3F">
      <w:pPr>
        <w:tabs>
          <w:tab w:val="left" w:pos="-1440"/>
        </w:tabs>
        <w:ind w:left="3600" w:hanging="3600"/>
        <w:jc w:val="center"/>
        <w:rPr>
          <w:b/>
          <w:sz w:val="28"/>
          <w:szCs w:val="28"/>
        </w:rPr>
      </w:pPr>
      <w:r w:rsidRPr="00341C3F">
        <w:rPr>
          <w:b/>
          <w:sz w:val="28"/>
          <w:szCs w:val="28"/>
        </w:rPr>
        <w:t>SIGNATURE PAGE</w:t>
      </w:r>
    </w:p>
    <w:p w14:paraId="51932CA4" w14:textId="77777777" w:rsidR="00C42DDC" w:rsidRDefault="00C42DDC" w:rsidP="00C42DDC">
      <w:pPr>
        <w:tabs>
          <w:tab w:val="left" w:pos="-1440"/>
        </w:tabs>
        <w:ind w:left="3600" w:hanging="3600"/>
        <w:rPr>
          <w:b/>
          <w:sz w:val="22"/>
          <w:szCs w:val="22"/>
        </w:rPr>
      </w:pPr>
    </w:p>
    <w:p w14:paraId="51932CA5" w14:textId="77777777" w:rsidR="00C42DDC" w:rsidRPr="00C42DDC" w:rsidRDefault="00C42DDC" w:rsidP="00C42DDC">
      <w:pPr>
        <w:tabs>
          <w:tab w:val="left" w:pos="-1440"/>
        </w:tabs>
        <w:ind w:left="3600" w:hanging="3600"/>
        <w:rPr>
          <w:b/>
          <w:sz w:val="22"/>
          <w:szCs w:val="22"/>
        </w:rPr>
      </w:pPr>
      <w:r>
        <w:rPr>
          <w:b/>
          <w:sz w:val="22"/>
          <w:szCs w:val="22"/>
        </w:rPr>
        <w:t xml:space="preserve">By signing below, I am indicating the completion and approval of the </w:t>
      </w:r>
      <w:r>
        <w:rPr>
          <w:b/>
          <w:i/>
          <w:sz w:val="22"/>
          <w:szCs w:val="22"/>
        </w:rPr>
        <w:t>Self-Management Assessment</w:t>
      </w:r>
      <w:r>
        <w:rPr>
          <w:b/>
          <w:sz w:val="22"/>
          <w:szCs w:val="22"/>
        </w:rPr>
        <w:t>.</w:t>
      </w:r>
    </w:p>
    <w:tbl>
      <w:tblPr>
        <w:tblStyle w:val="TableGrid"/>
        <w:tblW w:w="0" w:type="auto"/>
        <w:tblInd w:w="108" w:type="dxa"/>
        <w:tblLook w:val="04A0" w:firstRow="1" w:lastRow="0" w:firstColumn="1" w:lastColumn="0" w:noHBand="0" w:noVBand="1"/>
      </w:tblPr>
      <w:tblGrid>
        <w:gridCol w:w="6828"/>
        <w:gridCol w:w="7166"/>
      </w:tblGrid>
      <w:tr w:rsidR="00507BD8" w14:paraId="51932CAB" w14:textId="77777777" w:rsidTr="00C42DDC">
        <w:tc>
          <w:tcPr>
            <w:tcW w:w="6930" w:type="dxa"/>
          </w:tcPr>
          <w:p w14:paraId="51932CA6" w14:textId="77777777" w:rsidR="00507BD8" w:rsidRDefault="00507BD8" w:rsidP="00507BD8">
            <w:pPr>
              <w:tabs>
                <w:tab w:val="left" w:pos="-1440"/>
              </w:tabs>
              <w:rPr>
                <w:sz w:val="22"/>
                <w:szCs w:val="22"/>
              </w:rPr>
            </w:pPr>
            <w:r w:rsidRPr="00507BD8">
              <w:rPr>
                <w:sz w:val="22"/>
                <w:szCs w:val="22"/>
              </w:rPr>
              <w:t>Person served</w:t>
            </w:r>
            <w:r>
              <w:rPr>
                <w:sz w:val="22"/>
                <w:szCs w:val="22"/>
              </w:rPr>
              <w:t>:</w:t>
            </w:r>
          </w:p>
          <w:p w14:paraId="51932CA7" w14:textId="77777777" w:rsidR="00507BD8" w:rsidRPr="00507BD8" w:rsidRDefault="00507BD8" w:rsidP="00507BD8">
            <w:pPr>
              <w:tabs>
                <w:tab w:val="left" w:pos="-1440"/>
              </w:tabs>
              <w:rPr>
                <w:sz w:val="22"/>
                <w:szCs w:val="22"/>
              </w:rPr>
            </w:pPr>
          </w:p>
          <w:p w14:paraId="51932CA8" w14:textId="77777777" w:rsidR="00507BD8" w:rsidRPr="00507BD8" w:rsidRDefault="00507BD8" w:rsidP="00507BD8">
            <w:pPr>
              <w:tabs>
                <w:tab w:val="left" w:pos="-1440"/>
              </w:tabs>
              <w:rPr>
                <w:sz w:val="22"/>
                <w:szCs w:val="22"/>
              </w:rPr>
            </w:pPr>
          </w:p>
          <w:p w14:paraId="51932CA9" w14:textId="77777777" w:rsidR="00507BD8" w:rsidRPr="00507BD8" w:rsidRDefault="00507BD8" w:rsidP="00507BD8">
            <w:pPr>
              <w:tabs>
                <w:tab w:val="left" w:pos="-1440"/>
              </w:tabs>
              <w:rPr>
                <w:sz w:val="22"/>
                <w:szCs w:val="22"/>
              </w:rPr>
            </w:pPr>
          </w:p>
        </w:tc>
        <w:tc>
          <w:tcPr>
            <w:tcW w:w="7290" w:type="dxa"/>
          </w:tcPr>
          <w:p w14:paraId="51932CAA" w14:textId="77777777" w:rsidR="00507BD8" w:rsidRPr="00507BD8" w:rsidRDefault="00507BD8" w:rsidP="00507BD8">
            <w:pPr>
              <w:tabs>
                <w:tab w:val="left" w:pos="-1440"/>
              </w:tabs>
              <w:rPr>
                <w:sz w:val="22"/>
                <w:szCs w:val="22"/>
              </w:rPr>
            </w:pPr>
            <w:r>
              <w:rPr>
                <w:sz w:val="22"/>
                <w:szCs w:val="22"/>
              </w:rPr>
              <w:t xml:space="preserve">Date: </w:t>
            </w:r>
          </w:p>
        </w:tc>
      </w:tr>
      <w:tr w:rsidR="00507BD8" w14:paraId="51932CB1" w14:textId="77777777" w:rsidTr="00C42DDC">
        <w:tc>
          <w:tcPr>
            <w:tcW w:w="6930" w:type="dxa"/>
          </w:tcPr>
          <w:p w14:paraId="51932CAC" w14:textId="77777777" w:rsidR="00507BD8" w:rsidRPr="00507BD8" w:rsidRDefault="00495019" w:rsidP="00507BD8">
            <w:pPr>
              <w:tabs>
                <w:tab w:val="left" w:pos="-1440"/>
              </w:tabs>
              <w:rPr>
                <w:sz w:val="22"/>
                <w:szCs w:val="22"/>
              </w:rPr>
            </w:pPr>
            <w:r>
              <w:rPr>
                <w:sz w:val="22"/>
                <w:szCs w:val="22"/>
              </w:rPr>
              <w:t xml:space="preserve">Legal representative: </w:t>
            </w:r>
          </w:p>
          <w:p w14:paraId="51932CAD" w14:textId="77777777" w:rsidR="00507BD8" w:rsidRDefault="00507BD8" w:rsidP="00507BD8">
            <w:pPr>
              <w:tabs>
                <w:tab w:val="left" w:pos="-1440"/>
              </w:tabs>
              <w:rPr>
                <w:sz w:val="22"/>
                <w:szCs w:val="22"/>
              </w:rPr>
            </w:pPr>
          </w:p>
          <w:p w14:paraId="51932CAE" w14:textId="77777777" w:rsidR="00495019" w:rsidRPr="00507BD8" w:rsidRDefault="00495019" w:rsidP="00507BD8">
            <w:pPr>
              <w:tabs>
                <w:tab w:val="left" w:pos="-1440"/>
              </w:tabs>
              <w:rPr>
                <w:sz w:val="22"/>
                <w:szCs w:val="22"/>
              </w:rPr>
            </w:pPr>
          </w:p>
          <w:p w14:paraId="51932CAF" w14:textId="77777777" w:rsidR="00507BD8" w:rsidRPr="00507BD8" w:rsidRDefault="00507BD8" w:rsidP="00507BD8">
            <w:pPr>
              <w:tabs>
                <w:tab w:val="left" w:pos="-1440"/>
              </w:tabs>
              <w:rPr>
                <w:sz w:val="22"/>
                <w:szCs w:val="22"/>
              </w:rPr>
            </w:pPr>
          </w:p>
        </w:tc>
        <w:tc>
          <w:tcPr>
            <w:tcW w:w="7290" w:type="dxa"/>
          </w:tcPr>
          <w:p w14:paraId="51932CB0" w14:textId="77777777" w:rsidR="00507BD8" w:rsidRPr="00507BD8" w:rsidRDefault="00495019" w:rsidP="00507BD8">
            <w:pPr>
              <w:tabs>
                <w:tab w:val="left" w:pos="-1440"/>
              </w:tabs>
              <w:rPr>
                <w:sz w:val="22"/>
                <w:szCs w:val="22"/>
              </w:rPr>
            </w:pPr>
            <w:r>
              <w:rPr>
                <w:sz w:val="22"/>
                <w:szCs w:val="22"/>
              </w:rPr>
              <w:t>Date:</w:t>
            </w:r>
          </w:p>
        </w:tc>
      </w:tr>
      <w:tr w:rsidR="00507BD8" w14:paraId="51932CB7" w14:textId="77777777" w:rsidTr="00C42DDC">
        <w:tc>
          <w:tcPr>
            <w:tcW w:w="6930" w:type="dxa"/>
          </w:tcPr>
          <w:p w14:paraId="51932CB2" w14:textId="77777777" w:rsidR="00507BD8" w:rsidRPr="00507BD8" w:rsidRDefault="00495019" w:rsidP="00507BD8">
            <w:pPr>
              <w:tabs>
                <w:tab w:val="left" w:pos="-1440"/>
              </w:tabs>
              <w:rPr>
                <w:sz w:val="22"/>
                <w:szCs w:val="22"/>
              </w:rPr>
            </w:pPr>
            <w:r>
              <w:rPr>
                <w:sz w:val="22"/>
                <w:szCs w:val="22"/>
              </w:rPr>
              <w:t xml:space="preserve">Case manager: </w:t>
            </w:r>
          </w:p>
          <w:p w14:paraId="51932CB3" w14:textId="77777777" w:rsidR="00507BD8" w:rsidRDefault="00507BD8" w:rsidP="00507BD8">
            <w:pPr>
              <w:tabs>
                <w:tab w:val="left" w:pos="-1440"/>
              </w:tabs>
              <w:rPr>
                <w:sz w:val="22"/>
                <w:szCs w:val="22"/>
              </w:rPr>
            </w:pPr>
          </w:p>
          <w:p w14:paraId="51932CB4" w14:textId="77777777" w:rsidR="00495019" w:rsidRPr="00507BD8" w:rsidRDefault="00495019" w:rsidP="00507BD8">
            <w:pPr>
              <w:tabs>
                <w:tab w:val="left" w:pos="-1440"/>
              </w:tabs>
              <w:rPr>
                <w:sz w:val="22"/>
                <w:szCs w:val="22"/>
              </w:rPr>
            </w:pPr>
          </w:p>
          <w:p w14:paraId="51932CB5" w14:textId="77777777" w:rsidR="00507BD8" w:rsidRPr="00507BD8" w:rsidRDefault="00507BD8" w:rsidP="00507BD8">
            <w:pPr>
              <w:tabs>
                <w:tab w:val="left" w:pos="-1440"/>
              </w:tabs>
              <w:rPr>
                <w:sz w:val="22"/>
                <w:szCs w:val="22"/>
              </w:rPr>
            </w:pPr>
          </w:p>
        </w:tc>
        <w:tc>
          <w:tcPr>
            <w:tcW w:w="7290" w:type="dxa"/>
          </w:tcPr>
          <w:p w14:paraId="51932CB6" w14:textId="77777777" w:rsidR="00507BD8" w:rsidRPr="00507BD8" w:rsidRDefault="00495019" w:rsidP="00507BD8">
            <w:pPr>
              <w:tabs>
                <w:tab w:val="left" w:pos="-1440"/>
              </w:tabs>
              <w:rPr>
                <w:sz w:val="22"/>
                <w:szCs w:val="22"/>
              </w:rPr>
            </w:pPr>
            <w:r>
              <w:rPr>
                <w:sz w:val="22"/>
                <w:szCs w:val="22"/>
              </w:rPr>
              <w:t xml:space="preserve">Date: </w:t>
            </w:r>
          </w:p>
        </w:tc>
      </w:tr>
      <w:tr w:rsidR="00507BD8" w14:paraId="51932CBD" w14:textId="77777777" w:rsidTr="00C42DDC">
        <w:tc>
          <w:tcPr>
            <w:tcW w:w="6930" w:type="dxa"/>
          </w:tcPr>
          <w:p w14:paraId="51932CB8" w14:textId="77777777" w:rsidR="00507BD8" w:rsidRPr="00507BD8" w:rsidRDefault="00495019" w:rsidP="00507BD8">
            <w:pPr>
              <w:tabs>
                <w:tab w:val="left" w:pos="-1440"/>
              </w:tabs>
              <w:rPr>
                <w:sz w:val="22"/>
                <w:szCs w:val="22"/>
              </w:rPr>
            </w:pPr>
            <w:r>
              <w:rPr>
                <w:sz w:val="22"/>
                <w:szCs w:val="22"/>
              </w:rPr>
              <w:t>Licensed provider contact:</w:t>
            </w:r>
          </w:p>
          <w:p w14:paraId="51932CB9" w14:textId="77777777" w:rsidR="00507BD8" w:rsidRDefault="00507BD8" w:rsidP="00507BD8">
            <w:pPr>
              <w:tabs>
                <w:tab w:val="left" w:pos="-1440"/>
              </w:tabs>
              <w:rPr>
                <w:sz w:val="22"/>
                <w:szCs w:val="22"/>
              </w:rPr>
            </w:pPr>
          </w:p>
          <w:p w14:paraId="51932CBA" w14:textId="77777777" w:rsidR="00495019" w:rsidRPr="00507BD8" w:rsidRDefault="00495019" w:rsidP="00507BD8">
            <w:pPr>
              <w:tabs>
                <w:tab w:val="left" w:pos="-1440"/>
              </w:tabs>
              <w:rPr>
                <w:sz w:val="22"/>
                <w:szCs w:val="22"/>
              </w:rPr>
            </w:pPr>
          </w:p>
          <w:p w14:paraId="51932CBB" w14:textId="77777777" w:rsidR="00507BD8" w:rsidRPr="00507BD8" w:rsidRDefault="00507BD8" w:rsidP="00507BD8">
            <w:pPr>
              <w:tabs>
                <w:tab w:val="left" w:pos="-1440"/>
              </w:tabs>
              <w:rPr>
                <w:sz w:val="22"/>
                <w:szCs w:val="22"/>
              </w:rPr>
            </w:pPr>
          </w:p>
        </w:tc>
        <w:tc>
          <w:tcPr>
            <w:tcW w:w="7290" w:type="dxa"/>
          </w:tcPr>
          <w:p w14:paraId="51932CBC" w14:textId="77777777" w:rsidR="00507BD8" w:rsidRPr="00507BD8" w:rsidRDefault="00495019" w:rsidP="00507BD8">
            <w:pPr>
              <w:tabs>
                <w:tab w:val="left" w:pos="-1440"/>
              </w:tabs>
              <w:rPr>
                <w:sz w:val="22"/>
                <w:szCs w:val="22"/>
              </w:rPr>
            </w:pPr>
            <w:r>
              <w:rPr>
                <w:sz w:val="22"/>
                <w:szCs w:val="22"/>
              </w:rPr>
              <w:t>Date:</w:t>
            </w:r>
          </w:p>
        </w:tc>
      </w:tr>
      <w:tr w:rsidR="00495019" w14:paraId="51932CC3" w14:textId="77777777" w:rsidTr="00C42DDC">
        <w:tc>
          <w:tcPr>
            <w:tcW w:w="6930" w:type="dxa"/>
          </w:tcPr>
          <w:p w14:paraId="51932CBE" w14:textId="77777777" w:rsidR="00495019" w:rsidRDefault="00495019" w:rsidP="00507BD8">
            <w:pPr>
              <w:tabs>
                <w:tab w:val="left" w:pos="-1440"/>
              </w:tabs>
              <w:rPr>
                <w:sz w:val="22"/>
                <w:szCs w:val="22"/>
              </w:rPr>
            </w:pPr>
            <w:r>
              <w:rPr>
                <w:sz w:val="22"/>
                <w:szCs w:val="22"/>
              </w:rPr>
              <w:t xml:space="preserve">Other support team member (name and title): </w:t>
            </w:r>
          </w:p>
          <w:p w14:paraId="51932CBF" w14:textId="77777777" w:rsidR="00495019" w:rsidRDefault="00495019" w:rsidP="00507BD8">
            <w:pPr>
              <w:tabs>
                <w:tab w:val="left" w:pos="-1440"/>
              </w:tabs>
              <w:rPr>
                <w:sz w:val="22"/>
                <w:szCs w:val="22"/>
              </w:rPr>
            </w:pPr>
          </w:p>
          <w:p w14:paraId="51932CC0" w14:textId="77777777" w:rsidR="00495019" w:rsidRDefault="00495019" w:rsidP="00507BD8">
            <w:pPr>
              <w:tabs>
                <w:tab w:val="left" w:pos="-1440"/>
              </w:tabs>
              <w:rPr>
                <w:sz w:val="22"/>
                <w:szCs w:val="22"/>
              </w:rPr>
            </w:pPr>
          </w:p>
          <w:p w14:paraId="51932CC1" w14:textId="77777777" w:rsidR="00495019" w:rsidRDefault="00495019" w:rsidP="00507BD8">
            <w:pPr>
              <w:tabs>
                <w:tab w:val="left" w:pos="-1440"/>
              </w:tabs>
              <w:rPr>
                <w:sz w:val="22"/>
                <w:szCs w:val="22"/>
              </w:rPr>
            </w:pPr>
          </w:p>
        </w:tc>
        <w:tc>
          <w:tcPr>
            <w:tcW w:w="7290" w:type="dxa"/>
          </w:tcPr>
          <w:p w14:paraId="51932CC2" w14:textId="77777777" w:rsidR="00495019" w:rsidRDefault="00495019" w:rsidP="00507BD8">
            <w:pPr>
              <w:tabs>
                <w:tab w:val="left" w:pos="-1440"/>
              </w:tabs>
              <w:rPr>
                <w:sz w:val="22"/>
                <w:szCs w:val="22"/>
              </w:rPr>
            </w:pPr>
            <w:r>
              <w:rPr>
                <w:sz w:val="22"/>
                <w:szCs w:val="22"/>
              </w:rPr>
              <w:t>Date:</w:t>
            </w:r>
          </w:p>
        </w:tc>
      </w:tr>
      <w:tr w:rsidR="00495019" w14:paraId="51932CC9" w14:textId="77777777" w:rsidTr="00C42DDC">
        <w:tc>
          <w:tcPr>
            <w:tcW w:w="6930" w:type="dxa"/>
          </w:tcPr>
          <w:p w14:paraId="51932CC4" w14:textId="77777777" w:rsidR="00495019" w:rsidRDefault="00495019" w:rsidP="00507BD8">
            <w:pPr>
              <w:tabs>
                <w:tab w:val="left" w:pos="-1440"/>
              </w:tabs>
              <w:rPr>
                <w:sz w:val="22"/>
                <w:szCs w:val="22"/>
              </w:rPr>
            </w:pPr>
            <w:r>
              <w:rPr>
                <w:sz w:val="22"/>
                <w:szCs w:val="22"/>
              </w:rPr>
              <w:t xml:space="preserve">Other support team member (name and title): </w:t>
            </w:r>
          </w:p>
          <w:p w14:paraId="51932CC5" w14:textId="77777777" w:rsidR="00495019" w:rsidRDefault="00495019" w:rsidP="00507BD8">
            <w:pPr>
              <w:tabs>
                <w:tab w:val="left" w:pos="-1440"/>
              </w:tabs>
              <w:rPr>
                <w:sz w:val="22"/>
                <w:szCs w:val="22"/>
              </w:rPr>
            </w:pPr>
          </w:p>
          <w:p w14:paraId="51932CC6" w14:textId="77777777" w:rsidR="00495019" w:rsidRDefault="00495019" w:rsidP="00507BD8">
            <w:pPr>
              <w:tabs>
                <w:tab w:val="left" w:pos="-1440"/>
              </w:tabs>
              <w:rPr>
                <w:sz w:val="22"/>
                <w:szCs w:val="22"/>
              </w:rPr>
            </w:pPr>
          </w:p>
          <w:p w14:paraId="51932CC7" w14:textId="77777777" w:rsidR="00495019" w:rsidRDefault="00495019" w:rsidP="00507BD8">
            <w:pPr>
              <w:tabs>
                <w:tab w:val="left" w:pos="-1440"/>
              </w:tabs>
              <w:rPr>
                <w:sz w:val="22"/>
                <w:szCs w:val="22"/>
              </w:rPr>
            </w:pPr>
          </w:p>
        </w:tc>
        <w:tc>
          <w:tcPr>
            <w:tcW w:w="7290" w:type="dxa"/>
          </w:tcPr>
          <w:p w14:paraId="51932CC8" w14:textId="77777777" w:rsidR="00495019" w:rsidRDefault="00495019" w:rsidP="00507BD8">
            <w:pPr>
              <w:tabs>
                <w:tab w:val="left" w:pos="-1440"/>
              </w:tabs>
              <w:rPr>
                <w:sz w:val="22"/>
                <w:szCs w:val="22"/>
              </w:rPr>
            </w:pPr>
            <w:r>
              <w:rPr>
                <w:sz w:val="22"/>
                <w:szCs w:val="22"/>
              </w:rPr>
              <w:t>Date:</w:t>
            </w:r>
          </w:p>
        </w:tc>
      </w:tr>
    </w:tbl>
    <w:p w14:paraId="51932CCA" w14:textId="77777777" w:rsidR="00507BD8" w:rsidRDefault="00507BD8" w:rsidP="00C42DDC">
      <w:pPr>
        <w:tabs>
          <w:tab w:val="left" w:pos="-1440"/>
        </w:tabs>
        <w:ind w:left="3600" w:hanging="3510"/>
        <w:rPr>
          <w:sz w:val="28"/>
          <w:szCs w:val="28"/>
        </w:rPr>
      </w:pPr>
    </w:p>
    <w:p w14:paraId="51932CCB" w14:textId="77777777" w:rsidR="000A08BF" w:rsidRPr="008243EE" w:rsidRDefault="000A08BF" w:rsidP="000A08BF">
      <w:pPr>
        <w:pStyle w:val="Header"/>
        <w:tabs>
          <w:tab w:val="clear" w:pos="4320"/>
          <w:tab w:val="clear" w:pos="8640"/>
        </w:tabs>
        <w:rPr>
          <w:b/>
          <w:sz w:val="22"/>
          <w:szCs w:val="22"/>
        </w:rPr>
      </w:pPr>
      <w:r w:rsidRPr="008243EE">
        <w:rPr>
          <w:b/>
          <w:sz w:val="22"/>
          <w:szCs w:val="22"/>
        </w:rPr>
        <w:t>Please note:</w:t>
      </w:r>
    </w:p>
    <w:p w14:paraId="51932CCC" w14:textId="1BAAC7DA" w:rsidR="000A08BF" w:rsidRPr="00507BD8" w:rsidRDefault="000A08BF" w:rsidP="000A08BF">
      <w:pPr>
        <w:tabs>
          <w:tab w:val="left" w:pos="-1440"/>
        </w:tabs>
        <w:rPr>
          <w:sz w:val="28"/>
          <w:szCs w:val="28"/>
        </w:rPr>
      </w:pPr>
      <w:r w:rsidRPr="00B62361">
        <w:rPr>
          <w:sz w:val="22"/>
          <w:szCs w:val="22"/>
        </w:rPr>
        <w:t>Within</w:t>
      </w:r>
      <w:r>
        <w:rPr>
          <w:sz w:val="22"/>
          <w:szCs w:val="22"/>
        </w:rPr>
        <w:t xml:space="preserve"> 20 </w:t>
      </w:r>
      <w:r w:rsidRPr="00B62361">
        <w:rPr>
          <w:sz w:val="22"/>
          <w:szCs w:val="22"/>
        </w:rPr>
        <w:t xml:space="preserve">working days of the 45-day </w:t>
      </w:r>
      <w:r>
        <w:rPr>
          <w:sz w:val="22"/>
          <w:szCs w:val="22"/>
        </w:rPr>
        <w:t xml:space="preserve">planning </w:t>
      </w:r>
      <w:r w:rsidRPr="00B62361">
        <w:rPr>
          <w:sz w:val="22"/>
          <w:szCs w:val="22"/>
        </w:rPr>
        <w:t>meeting</w:t>
      </w:r>
      <w:r>
        <w:rPr>
          <w:sz w:val="22"/>
          <w:szCs w:val="22"/>
        </w:rPr>
        <w:t xml:space="preserve"> (and within 10 working days of the service plan review meeting)</w:t>
      </w:r>
      <w:r w:rsidRPr="00B62361">
        <w:rPr>
          <w:sz w:val="22"/>
          <w:szCs w:val="22"/>
        </w:rPr>
        <w:t>, th</w:t>
      </w:r>
      <w:r>
        <w:rPr>
          <w:sz w:val="22"/>
          <w:szCs w:val="22"/>
        </w:rPr>
        <w:t>e assessment and this</w:t>
      </w:r>
      <w:r w:rsidRPr="00B62361">
        <w:rPr>
          <w:sz w:val="22"/>
          <w:szCs w:val="22"/>
        </w:rPr>
        <w:t xml:space="preserve"> addendum must be</w:t>
      </w:r>
      <w:r>
        <w:rPr>
          <w:sz w:val="22"/>
          <w:szCs w:val="22"/>
        </w:rPr>
        <w:t xml:space="preserve"> submitted </w:t>
      </w:r>
      <w:proofErr w:type="gramStart"/>
      <w:r>
        <w:rPr>
          <w:sz w:val="22"/>
          <w:szCs w:val="22"/>
        </w:rPr>
        <w:t>to</w:t>
      </w:r>
      <w:proofErr w:type="gramEnd"/>
      <w:r>
        <w:rPr>
          <w:sz w:val="22"/>
          <w:szCs w:val="22"/>
        </w:rPr>
        <w:t xml:space="preserve"> </w:t>
      </w:r>
      <w:r w:rsidRPr="00B62361">
        <w:rPr>
          <w:sz w:val="22"/>
          <w:szCs w:val="22"/>
        </w:rPr>
        <w:t xml:space="preserve">and </w:t>
      </w:r>
      <w:r>
        <w:rPr>
          <w:sz w:val="22"/>
          <w:szCs w:val="22"/>
        </w:rPr>
        <w:t xml:space="preserve">dated signatures obtained </w:t>
      </w:r>
      <w:r w:rsidRPr="00B62361">
        <w:rPr>
          <w:sz w:val="22"/>
          <w:szCs w:val="22"/>
        </w:rPr>
        <w:t xml:space="preserve">dated by the person served and/or legal representative and case manager to document completion and approval. </w:t>
      </w:r>
      <w:r>
        <w:rPr>
          <w:sz w:val="22"/>
          <w:szCs w:val="22"/>
        </w:rPr>
        <w:t xml:space="preserve">If within 10 working days of this submission, the </w:t>
      </w:r>
      <w:r w:rsidRPr="00B62361">
        <w:rPr>
          <w:sz w:val="22"/>
          <w:szCs w:val="22"/>
        </w:rPr>
        <w:t xml:space="preserve">person served and/or legal representative </w:t>
      </w:r>
      <w:r>
        <w:rPr>
          <w:sz w:val="22"/>
          <w:szCs w:val="22"/>
        </w:rPr>
        <w:t>or</w:t>
      </w:r>
      <w:r w:rsidRPr="00B62361">
        <w:rPr>
          <w:sz w:val="22"/>
          <w:szCs w:val="22"/>
        </w:rPr>
        <w:t xml:space="preserve"> case manager</w:t>
      </w:r>
      <w:r>
        <w:rPr>
          <w:sz w:val="22"/>
          <w:szCs w:val="22"/>
        </w:rPr>
        <w:t xml:space="preserve"> has not signed and returned to the license holder the assessment and </w:t>
      </w:r>
      <w:r w:rsidRPr="00B62361">
        <w:rPr>
          <w:i/>
          <w:sz w:val="22"/>
          <w:szCs w:val="22"/>
        </w:rPr>
        <w:t>Support Plan Addendum</w:t>
      </w:r>
      <w:r>
        <w:rPr>
          <w:i/>
          <w:sz w:val="22"/>
          <w:szCs w:val="22"/>
        </w:rPr>
        <w:t xml:space="preserve"> </w:t>
      </w:r>
      <w:r>
        <w:rPr>
          <w:sz w:val="22"/>
          <w:szCs w:val="22"/>
        </w:rPr>
        <w:t>or has not proposed written modification to its submission, the submission is deemed approved and in effect. It will remain in effect until the next annual month or until the person served and/or legal representative or case manager submits a written request to revise them.</w:t>
      </w:r>
    </w:p>
    <w:sectPr w:rsidR="000A08BF" w:rsidRPr="00507BD8" w:rsidSect="002275CB">
      <w:headerReference w:type="default" r:id="rId10"/>
      <w:footerReference w:type="default" r:id="rId11"/>
      <w:pgSz w:w="15840" w:h="12240" w:orient="landscape"/>
      <w:pgMar w:top="540" w:right="1008"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BEAC" w14:textId="77777777" w:rsidR="00EC6A45" w:rsidRDefault="00EC6A45">
      <w:r>
        <w:separator/>
      </w:r>
    </w:p>
  </w:endnote>
  <w:endnote w:type="continuationSeparator" w:id="0">
    <w:p w14:paraId="7EA7E094" w14:textId="77777777" w:rsidR="00EC6A45" w:rsidRDefault="00EC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CD4" w14:textId="696F3F22" w:rsidR="00BC62DA" w:rsidRDefault="00BC62DA" w:rsidP="00EB26E8">
    <w:pPr>
      <w:pStyle w:val="Footer"/>
      <w:tabs>
        <w:tab w:val="left" w:pos="9090"/>
      </w:tabs>
      <w:rPr>
        <w:rStyle w:val="PageNumber"/>
        <w:b/>
        <w:sz w:val="22"/>
        <w:szCs w:val="24"/>
      </w:rPr>
    </w:pPr>
    <w:r>
      <w:rPr>
        <w:b/>
        <w:sz w:val="22"/>
      </w:rPr>
      <w:t>DPF-023</w:t>
    </w:r>
    <w:r w:rsidRPr="00F01CDE">
      <w:rPr>
        <w:b/>
        <w:sz w:val="22"/>
      </w:rPr>
      <w:t xml:space="preserve">                                                                                 </w:t>
    </w:r>
    <w:r>
      <w:rPr>
        <w:b/>
        <w:sz w:val="22"/>
      </w:rPr>
      <w:t xml:space="preserve">                  Rev. </w:t>
    </w:r>
    <w:r w:rsidR="00D74D98">
      <w:rPr>
        <w:b/>
        <w:sz w:val="22"/>
      </w:rPr>
      <w:t>6/22</w:t>
    </w:r>
    <w:r w:rsidRPr="00F01CDE">
      <w:rPr>
        <w:b/>
        <w:sz w:val="22"/>
      </w:rPr>
      <w:t xml:space="preserve">               </w:t>
    </w:r>
    <w:r>
      <w:rPr>
        <w:b/>
        <w:sz w:val="22"/>
      </w:rPr>
      <w:t xml:space="preserve"> </w:t>
    </w:r>
    <w:r w:rsidRPr="00F01CDE">
      <w:rPr>
        <w:b/>
        <w:sz w:val="22"/>
      </w:rPr>
      <w:t xml:space="preserve">                   </w:t>
    </w:r>
    <w:r w:rsidRPr="00F01CDE">
      <w:rPr>
        <w:b/>
        <w:sz w:val="22"/>
      </w:rPr>
      <w:tab/>
    </w:r>
    <w:r w:rsidRPr="00F01CDE">
      <w:rPr>
        <w:b/>
        <w:sz w:val="22"/>
        <w:szCs w:val="24"/>
      </w:rPr>
      <w:t xml:space="preserve"> </w:t>
    </w:r>
    <w:r>
      <w:rPr>
        <w:b/>
        <w:sz w:val="22"/>
        <w:szCs w:val="24"/>
      </w:rPr>
      <w:t xml:space="preserve">   </w:t>
    </w:r>
    <w:r w:rsidRPr="00F01CDE">
      <w:rPr>
        <w:b/>
        <w:sz w:val="22"/>
        <w:szCs w:val="24"/>
      </w:rPr>
      <w:t xml:space="preserve">                                                                    </w:t>
    </w:r>
    <w:r>
      <w:rPr>
        <w:b/>
        <w:sz w:val="22"/>
        <w:szCs w:val="24"/>
      </w:rPr>
      <w:t xml:space="preserve"> </w:t>
    </w:r>
    <w:r w:rsidRPr="00F01CDE">
      <w:rPr>
        <w:b/>
        <w:sz w:val="22"/>
        <w:szCs w:val="24"/>
      </w:rPr>
      <w:t xml:space="preserve">      </w:t>
    </w:r>
    <w:r w:rsidRPr="00F01CDE">
      <w:rPr>
        <w:rStyle w:val="PageNumber"/>
        <w:b/>
        <w:sz w:val="22"/>
        <w:szCs w:val="24"/>
      </w:rPr>
      <w:fldChar w:fldCharType="begin"/>
    </w:r>
    <w:r w:rsidRPr="00F01CDE">
      <w:rPr>
        <w:rStyle w:val="PageNumber"/>
        <w:b/>
        <w:sz w:val="22"/>
        <w:szCs w:val="24"/>
      </w:rPr>
      <w:instrText xml:space="preserve"> PAGE </w:instrText>
    </w:r>
    <w:r w:rsidRPr="00F01CDE">
      <w:rPr>
        <w:rStyle w:val="PageNumber"/>
        <w:b/>
        <w:sz w:val="22"/>
        <w:szCs w:val="24"/>
      </w:rPr>
      <w:fldChar w:fldCharType="separate"/>
    </w:r>
    <w:r w:rsidR="005860FA">
      <w:rPr>
        <w:rStyle w:val="PageNumber"/>
        <w:b/>
        <w:noProof/>
        <w:sz w:val="22"/>
        <w:szCs w:val="24"/>
      </w:rPr>
      <w:t>1</w:t>
    </w:r>
    <w:r w:rsidRPr="00F01CDE">
      <w:rPr>
        <w:rStyle w:val="PageNumber"/>
        <w:b/>
        <w:sz w:val="22"/>
        <w:szCs w:val="24"/>
      </w:rPr>
      <w:fldChar w:fldCharType="end"/>
    </w:r>
  </w:p>
  <w:p w14:paraId="51932CD5" w14:textId="5FA11B01" w:rsidR="00BC62DA" w:rsidRPr="00F01CDE" w:rsidRDefault="005860FA" w:rsidP="00EB26E8">
    <w:pPr>
      <w:pStyle w:val="Footer"/>
      <w:tabs>
        <w:tab w:val="left" w:pos="9090"/>
      </w:tabs>
      <w:rPr>
        <w:sz w:val="18"/>
      </w:rPr>
    </w:pPr>
    <w:r>
      <w:t>© 2016-20</w:t>
    </w:r>
    <w:r w:rsidR="00D74D98">
      <w:t>22</w:t>
    </w:r>
    <w:r>
      <w:t xml:space="preserve">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F937" w14:textId="77777777" w:rsidR="00EC6A45" w:rsidRDefault="00EC6A45">
      <w:r>
        <w:separator/>
      </w:r>
    </w:p>
  </w:footnote>
  <w:footnote w:type="continuationSeparator" w:id="0">
    <w:p w14:paraId="07A5ECE4" w14:textId="77777777" w:rsidR="00EC6A45" w:rsidRDefault="00EC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CD2" w14:textId="28429B04" w:rsidR="00BC62DA" w:rsidRPr="009613FA" w:rsidRDefault="009613FA" w:rsidP="009613FA">
    <w:pPr>
      <w:pStyle w:val="Header"/>
      <w:rPr>
        <w:sz w:val="36"/>
        <w:szCs w:val="36"/>
      </w:rPr>
    </w:pPr>
    <w:r>
      <w:rPr>
        <w:sz w:val="36"/>
        <w:szCs w:val="36"/>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54AF"/>
    <w:multiLevelType w:val="hybridMultilevel"/>
    <w:tmpl w:val="A134EE24"/>
    <w:lvl w:ilvl="0" w:tplc="26E0CE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1315B0"/>
    <w:multiLevelType w:val="hybridMultilevel"/>
    <w:tmpl w:val="74DC7E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AF6DD7"/>
    <w:multiLevelType w:val="hybridMultilevel"/>
    <w:tmpl w:val="406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C0D14"/>
    <w:multiLevelType w:val="hybridMultilevel"/>
    <w:tmpl w:val="E66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402369">
    <w:abstractNumId w:val="0"/>
  </w:num>
  <w:num w:numId="2" w16cid:durableId="1647515344">
    <w:abstractNumId w:val="3"/>
  </w:num>
  <w:num w:numId="3" w16cid:durableId="1256281206">
    <w:abstractNumId w:val="2"/>
  </w:num>
  <w:num w:numId="4" w16cid:durableId="9282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47"/>
    <w:rsid w:val="00016791"/>
    <w:rsid w:val="000332EE"/>
    <w:rsid w:val="0004122A"/>
    <w:rsid w:val="00053B4F"/>
    <w:rsid w:val="00053D2B"/>
    <w:rsid w:val="000634B3"/>
    <w:rsid w:val="000A08BF"/>
    <w:rsid w:val="000A1B12"/>
    <w:rsid w:val="000A6E82"/>
    <w:rsid w:val="000B1555"/>
    <w:rsid w:val="000D4623"/>
    <w:rsid w:val="000F2B02"/>
    <w:rsid w:val="00105BD4"/>
    <w:rsid w:val="001133A9"/>
    <w:rsid w:val="00113D1E"/>
    <w:rsid w:val="00135BD8"/>
    <w:rsid w:val="00154DF4"/>
    <w:rsid w:val="001640DC"/>
    <w:rsid w:val="001757BC"/>
    <w:rsid w:val="00177AF0"/>
    <w:rsid w:val="00183E7C"/>
    <w:rsid w:val="001A34C9"/>
    <w:rsid w:val="001C6A70"/>
    <w:rsid w:val="00203D9C"/>
    <w:rsid w:val="002275CB"/>
    <w:rsid w:val="00241079"/>
    <w:rsid w:val="002475A9"/>
    <w:rsid w:val="00274446"/>
    <w:rsid w:val="002D3847"/>
    <w:rsid w:val="002D4B47"/>
    <w:rsid w:val="002F7615"/>
    <w:rsid w:val="00315A5C"/>
    <w:rsid w:val="0032504D"/>
    <w:rsid w:val="00341C3F"/>
    <w:rsid w:val="00344D3A"/>
    <w:rsid w:val="00350D3C"/>
    <w:rsid w:val="0036194A"/>
    <w:rsid w:val="00362164"/>
    <w:rsid w:val="0039714D"/>
    <w:rsid w:val="003A05DD"/>
    <w:rsid w:val="003A5FBF"/>
    <w:rsid w:val="003D6228"/>
    <w:rsid w:val="00421DBE"/>
    <w:rsid w:val="00495019"/>
    <w:rsid w:val="004C186D"/>
    <w:rsid w:val="004F711A"/>
    <w:rsid w:val="00503DDC"/>
    <w:rsid w:val="00507BD8"/>
    <w:rsid w:val="00543135"/>
    <w:rsid w:val="005655F3"/>
    <w:rsid w:val="005860FA"/>
    <w:rsid w:val="005A3CFC"/>
    <w:rsid w:val="005A7B2D"/>
    <w:rsid w:val="005C4EEE"/>
    <w:rsid w:val="006050C6"/>
    <w:rsid w:val="00613C2D"/>
    <w:rsid w:val="0063040A"/>
    <w:rsid w:val="00632C3D"/>
    <w:rsid w:val="0065492E"/>
    <w:rsid w:val="00674549"/>
    <w:rsid w:val="00674F98"/>
    <w:rsid w:val="006D4DC8"/>
    <w:rsid w:val="007031EF"/>
    <w:rsid w:val="00715553"/>
    <w:rsid w:val="00747148"/>
    <w:rsid w:val="00760D39"/>
    <w:rsid w:val="00763C66"/>
    <w:rsid w:val="00786B37"/>
    <w:rsid w:val="00797AAA"/>
    <w:rsid w:val="007C0EBC"/>
    <w:rsid w:val="007E4688"/>
    <w:rsid w:val="007F0316"/>
    <w:rsid w:val="0083669E"/>
    <w:rsid w:val="0084551D"/>
    <w:rsid w:val="008532FF"/>
    <w:rsid w:val="0086127B"/>
    <w:rsid w:val="008837AB"/>
    <w:rsid w:val="00893AD3"/>
    <w:rsid w:val="008B7C81"/>
    <w:rsid w:val="008C0665"/>
    <w:rsid w:val="008E41A2"/>
    <w:rsid w:val="008E7248"/>
    <w:rsid w:val="00906E6A"/>
    <w:rsid w:val="00914CFD"/>
    <w:rsid w:val="00934CCA"/>
    <w:rsid w:val="009613FA"/>
    <w:rsid w:val="00970032"/>
    <w:rsid w:val="00992CBC"/>
    <w:rsid w:val="009A26B7"/>
    <w:rsid w:val="009B13AC"/>
    <w:rsid w:val="009B3652"/>
    <w:rsid w:val="00A17D8B"/>
    <w:rsid w:val="00A241D9"/>
    <w:rsid w:val="00A31795"/>
    <w:rsid w:val="00A76208"/>
    <w:rsid w:val="00A81DB0"/>
    <w:rsid w:val="00AC362D"/>
    <w:rsid w:val="00AF25A6"/>
    <w:rsid w:val="00B100BF"/>
    <w:rsid w:val="00B24152"/>
    <w:rsid w:val="00B50E8B"/>
    <w:rsid w:val="00B52C7E"/>
    <w:rsid w:val="00B711B6"/>
    <w:rsid w:val="00B73FBD"/>
    <w:rsid w:val="00B7774F"/>
    <w:rsid w:val="00BA6719"/>
    <w:rsid w:val="00BB0DAF"/>
    <w:rsid w:val="00BC62DA"/>
    <w:rsid w:val="00BD2034"/>
    <w:rsid w:val="00BD4ECC"/>
    <w:rsid w:val="00BF0820"/>
    <w:rsid w:val="00C41CCC"/>
    <w:rsid w:val="00C42DDC"/>
    <w:rsid w:val="00C43FB4"/>
    <w:rsid w:val="00CD3F0E"/>
    <w:rsid w:val="00CD6722"/>
    <w:rsid w:val="00CE04E6"/>
    <w:rsid w:val="00CE20F9"/>
    <w:rsid w:val="00CF037D"/>
    <w:rsid w:val="00D02AF9"/>
    <w:rsid w:val="00D0797C"/>
    <w:rsid w:val="00D22687"/>
    <w:rsid w:val="00D530C3"/>
    <w:rsid w:val="00D67FD9"/>
    <w:rsid w:val="00D74D98"/>
    <w:rsid w:val="00D76298"/>
    <w:rsid w:val="00DA14B5"/>
    <w:rsid w:val="00DD6A71"/>
    <w:rsid w:val="00E01F81"/>
    <w:rsid w:val="00E269E7"/>
    <w:rsid w:val="00E6661E"/>
    <w:rsid w:val="00E74710"/>
    <w:rsid w:val="00E84526"/>
    <w:rsid w:val="00EB26E8"/>
    <w:rsid w:val="00EC6A45"/>
    <w:rsid w:val="00EC77E2"/>
    <w:rsid w:val="00ED0EB1"/>
    <w:rsid w:val="00ED5690"/>
    <w:rsid w:val="00EE10B4"/>
    <w:rsid w:val="00EF7641"/>
    <w:rsid w:val="00F01CDE"/>
    <w:rsid w:val="00F24B26"/>
    <w:rsid w:val="00F43262"/>
    <w:rsid w:val="00F446C5"/>
    <w:rsid w:val="00F80004"/>
    <w:rsid w:val="00FA2857"/>
    <w:rsid w:val="00FA2B52"/>
    <w:rsid w:val="00FD21F2"/>
    <w:rsid w:val="00FD4E6A"/>
    <w:rsid w:val="00FE4AD1"/>
    <w:rsid w:val="00FF27D2"/>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32BF5"/>
  <w15:docId w15:val="{02D48D42-576C-4D02-8290-CF1514DA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C3D"/>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sz w:val="60"/>
    </w:rPr>
  </w:style>
  <w:style w:type="paragraph" w:styleId="Heading3">
    <w:name w:val="heading 3"/>
    <w:basedOn w:val="Normal"/>
    <w:next w:val="Normal"/>
    <w:qFormat/>
    <w:rsid w:val="00BA67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11B6"/>
    <w:rPr>
      <w:rFonts w:ascii="Tahoma" w:hAnsi="Tahoma" w:cs="Tahoma"/>
      <w:sz w:val="16"/>
      <w:szCs w:val="16"/>
    </w:rPr>
  </w:style>
  <w:style w:type="character" w:styleId="PageNumber">
    <w:name w:val="page number"/>
    <w:basedOn w:val="DefaultParagraphFont"/>
    <w:rsid w:val="00EB26E8"/>
  </w:style>
  <w:style w:type="paragraph" w:styleId="ListParagraph">
    <w:name w:val="List Paragraph"/>
    <w:basedOn w:val="Normal"/>
    <w:uiPriority w:val="34"/>
    <w:qFormat/>
    <w:rsid w:val="0004122A"/>
    <w:pPr>
      <w:ind w:left="720"/>
      <w:contextualSpacing/>
    </w:pPr>
  </w:style>
  <w:style w:type="table" w:styleId="TableGrid">
    <w:name w:val="Table Grid"/>
    <w:basedOn w:val="TableNormal"/>
    <w:rsid w:val="0050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6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335">
      <w:bodyDiv w:val="1"/>
      <w:marLeft w:val="0"/>
      <w:marRight w:val="0"/>
      <w:marTop w:val="0"/>
      <w:marBottom w:val="0"/>
      <w:divBdr>
        <w:top w:val="none" w:sz="0" w:space="0" w:color="auto"/>
        <w:left w:val="none" w:sz="0" w:space="0" w:color="auto"/>
        <w:bottom w:val="none" w:sz="0" w:space="0" w:color="auto"/>
        <w:right w:val="none" w:sz="0" w:space="0" w:color="auto"/>
      </w:divBdr>
    </w:div>
    <w:div w:id="47339812">
      <w:bodyDiv w:val="1"/>
      <w:marLeft w:val="0"/>
      <w:marRight w:val="0"/>
      <w:marTop w:val="0"/>
      <w:marBottom w:val="0"/>
      <w:divBdr>
        <w:top w:val="none" w:sz="0" w:space="0" w:color="auto"/>
        <w:left w:val="none" w:sz="0" w:space="0" w:color="auto"/>
        <w:bottom w:val="none" w:sz="0" w:space="0" w:color="auto"/>
        <w:right w:val="none" w:sz="0" w:space="0" w:color="auto"/>
      </w:divBdr>
    </w:div>
    <w:div w:id="72438821">
      <w:bodyDiv w:val="1"/>
      <w:marLeft w:val="0"/>
      <w:marRight w:val="0"/>
      <w:marTop w:val="0"/>
      <w:marBottom w:val="0"/>
      <w:divBdr>
        <w:top w:val="none" w:sz="0" w:space="0" w:color="auto"/>
        <w:left w:val="none" w:sz="0" w:space="0" w:color="auto"/>
        <w:bottom w:val="none" w:sz="0" w:space="0" w:color="auto"/>
        <w:right w:val="none" w:sz="0" w:space="0" w:color="auto"/>
      </w:divBdr>
    </w:div>
    <w:div w:id="204373272">
      <w:bodyDiv w:val="1"/>
      <w:marLeft w:val="0"/>
      <w:marRight w:val="0"/>
      <w:marTop w:val="0"/>
      <w:marBottom w:val="0"/>
      <w:divBdr>
        <w:top w:val="none" w:sz="0" w:space="0" w:color="auto"/>
        <w:left w:val="none" w:sz="0" w:space="0" w:color="auto"/>
        <w:bottom w:val="none" w:sz="0" w:space="0" w:color="auto"/>
        <w:right w:val="none" w:sz="0" w:space="0" w:color="auto"/>
      </w:divBdr>
    </w:div>
    <w:div w:id="344208133">
      <w:bodyDiv w:val="1"/>
      <w:marLeft w:val="0"/>
      <w:marRight w:val="0"/>
      <w:marTop w:val="0"/>
      <w:marBottom w:val="0"/>
      <w:divBdr>
        <w:top w:val="none" w:sz="0" w:space="0" w:color="auto"/>
        <w:left w:val="none" w:sz="0" w:space="0" w:color="auto"/>
        <w:bottom w:val="none" w:sz="0" w:space="0" w:color="auto"/>
        <w:right w:val="none" w:sz="0" w:space="0" w:color="auto"/>
      </w:divBdr>
    </w:div>
    <w:div w:id="554974339">
      <w:bodyDiv w:val="1"/>
      <w:marLeft w:val="0"/>
      <w:marRight w:val="0"/>
      <w:marTop w:val="0"/>
      <w:marBottom w:val="0"/>
      <w:divBdr>
        <w:top w:val="none" w:sz="0" w:space="0" w:color="auto"/>
        <w:left w:val="none" w:sz="0" w:space="0" w:color="auto"/>
        <w:bottom w:val="none" w:sz="0" w:space="0" w:color="auto"/>
        <w:right w:val="none" w:sz="0" w:space="0" w:color="auto"/>
      </w:divBdr>
    </w:div>
    <w:div w:id="718671053">
      <w:bodyDiv w:val="1"/>
      <w:marLeft w:val="0"/>
      <w:marRight w:val="0"/>
      <w:marTop w:val="0"/>
      <w:marBottom w:val="0"/>
      <w:divBdr>
        <w:top w:val="none" w:sz="0" w:space="0" w:color="auto"/>
        <w:left w:val="none" w:sz="0" w:space="0" w:color="auto"/>
        <w:bottom w:val="none" w:sz="0" w:space="0" w:color="auto"/>
        <w:right w:val="none" w:sz="0" w:space="0" w:color="auto"/>
      </w:divBdr>
    </w:div>
    <w:div w:id="835876912">
      <w:bodyDiv w:val="1"/>
      <w:marLeft w:val="0"/>
      <w:marRight w:val="0"/>
      <w:marTop w:val="0"/>
      <w:marBottom w:val="0"/>
      <w:divBdr>
        <w:top w:val="none" w:sz="0" w:space="0" w:color="auto"/>
        <w:left w:val="none" w:sz="0" w:space="0" w:color="auto"/>
        <w:bottom w:val="none" w:sz="0" w:space="0" w:color="auto"/>
        <w:right w:val="none" w:sz="0" w:space="0" w:color="auto"/>
      </w:divBdr>
    </w:div>
    <w:div w:id="925190987">
      <w:bodyDiv w:val="1"/>
      <w:marLeft w:val="0"/>
      <w:marRight w:val="0"/>
      <w:marTop w:val="0"/>
      <w:marBottom w:val="0"/>
      <w:divBdr>
        <w:top w:val="none" w:sz="0" w:space="0" w:color="auto"/>
        <w:left w:val="none" w:sz="0" w:space="0" w:color="auto"/>
        <w:bottom w:val="none" w:sz="0" w:space="0" w:color="auto"/>
        <w:right w:val="none" w:sz="0" w:space="0" w:color="auto"/>
      </w:divBdr>
    </w:div>
    <w:div w:id="1053120438">
      <w:bodyDiv w:val="1"/>
      <w:marLeft w:val="0"/>
      <w:marRight w:val="0"/>
      <w:marTop w:val="0"/>
      <w:marBottom w:val="0"/>
      <w:divBdr>
        <w:top w:val="none" w:sz="0" w:space="0" w:color="auto"/>
        <w:left w:val="none" w:sz="0" w:space="0" w:color="auto"/>
        <w:bottom w:val="none" w:sz="0" w:space="0" w:color="auto"/>
        <w:right w:val="none" w:sz="0" w:space="0" w:color="auto"/>
      </w:divBdr>
    </w:div>
    <w:div w:id="1080523829">
      <w:bodyDiv w:val="1"/>
      <w:marLeft w:val="0"/>
      <w:marRight w:val="0"/>
      <w:marTop w:val="0"/>
      <w:marBottom w:val="0"/>
      <w:divBdr>
        <w:top w:val="none" w:sz="0" w:space="0" w:color="auto"/>
        <w:left w:val="none" w:sz="0" w:space="0" w:color="auto"/>
        <w:bottom w:val="none" w:sz="0" w:space="0" w:color="auto"/>
        <w:right w:val="none" w:sz="0" w:space="0" w:color="auto"/>
      </w:divBdr>
    </w:div>
    <w:div w:id="1325940195">
      <w:bodyDiv w:val="1"/>
      <w:marLeft w:val="0"/>
      <w:marRight w:val="0"/>
      <w:marTop w:val="0"/>
      <w:marBottom w:val="0"/>
      <w:divBdr>
        <w:top w:val="none" w:sz="0" w:space="0" w:color="auto"/>
        <w:left w:val="none" w:sz="0" w:space="0" w:color="auto"/>
        <w:bottom w:val="none" w:sz="0" w:space="0" w:color="auto"/>
        <w:right w:val="none" w:sz="0" w:space="0" w:color="auto"/>
      </w:divBdr>
    </w:div>
    <w:div w:id="1520579479">
      <w:bodyDiv w:val="1"/>
      <w:marLeft w:val="0"/>
      <w:marRight w:val="0"/>
      <w:marTop w:val="0"/>
      <w:marBottom w:val="0"/>
      <w:divBdr>
        <w:top w:val="none" w:sz="0" w:space="0" w:color="auto"/>
        <w:left w:val="none" w:sz="0" w:space="0" w:color="auto"/>
        <w:bottom w:val="none" w:sz="0" w:space="0" w:color="auto"/>
        <w:right w:val="none" w:sz="0" w:space="0" w:color="auto"/>
      </w:divBdr>
    </w:div>
    <w:div w:id="1681814397">
      <w:bodyDiv w:val="1"/>
      <w:marLeft w:val="0"/>
      <w:marRight w:val="0"/>
      <w:marTop w:val="0"/>
      <w:marBottom w:val="0"/>
      <w:divBdr>
        <w:top w:val="none" w:sz="0" w:space="0" w:color="auto"/>
        <w:left w:val="none" w:sz="0" w:space="0" w:color="auto"/>
        <w:bottom w:val="none" w:sz="0" w:space="0" w:color="auto"/>
        <w:right w:val="none" w:sz="0" w:space="0" w:color="auto"/>
      </w:divBdr>
    </w:div>
    <w:div w:id="1731417123">
      <w:bodyDiv w:val="1"/>
      <w:marLeft w:val="0"/>
      <w:marRight w:val="0"/>
      <w:marTop w:val="0"/>
      <w:marBottom w:val="0"/>
      <w:divBdr>
        <w:top w:val="none" w:sz="0" w:space="0" w:color="auto"/>
        <w:left w:val="none" w:sz="0" w:space="0" w:color="auto"/>
        <w:bottom w:val="none" w:sz="0" w:space="0" w:color="auto"/>
        <w:right w:val="none" w:sz="0" w:space="0" w:color="auto"/>
      </w:divBdr>
    </w:div>
    <w:div w:id="1804081288">
      <w:bodyDiv w:val="1"/>
      <w:marLeft w:val="0"/>
      <w:marRight w:val="0"/>
      <w:marTop w:val="0"/>
      <w:marBottom w:val="0"/>
      <w:divBdr>
        <w:top w:val="none" w:sz="0" w:space="0" w:color="auto"/>
        <w:left w:val="none" w:sz="0" w:space="0" w:color="auto"/>
        <w:bottom w:val="none" w:sz="0" w:space="0" w:color="auto"/>
        <w:right w:val="none" w:sz="0" w:space="0" w:color="auto"/>
      </w:divBdr>
    </w:div>
    <w:div w:id="20288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8C4D6-65F7-4A92-AB74-0A25F9A53228}">
  <ds:schemaRefs>
    <ds:schemaRef ds:uri="http://purl.org/dc/elements/1.1/"/>
    <ds:schemaRef ds:uri="http://schemas.microsoft.com/office/2006/documentManagement/types"/>
    <ds:schemaRef ds:uri="4fa93b4f-a6f2-4e78-990c-065a710edf31"/>
    <ds:schemaRef ds:uri="1ad0832f-d29a-486e-9ac6-d2b46192a18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9A3EAF3-A580-4BF2-A49D-8B5F80D76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A7C8F-163F-4B13-96AA-4AF2CB04E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2</cp:revision>
  <cp:lastPrinted>2013-12-12T18:19:00Z</cp:lastPrinted>
  <dcterms:created xsi:type="dcterms:W3CDTF">2022-07-15T16:35:00Z</dcterms:created>
  <dcterms:modified xsi:type="dcterms:W3CDTF">2022-07-15T16:35:00Z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