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668F35E2" w:rsidR="00201B23" w:rsidRDefault="00EF7170">
      <w:pPr>
        <w:rPr>
          <w:rFonts w:asciiTheme="majorHAnsi" w:hAnsiTheme="majorHAnsi" w:cstheme="majorHAnsi"/>
          <w:b/>
          <w:bCs/>
          <w:sz w:val="56"/>
          <w:szCs w:val="56"/>
          <w:u w:val="single"/>
        </w:rPr>
      </w:pPr>
      <w:r w:rsidRPr="007F511F">
        <w:rPr>
          <w:rFonts w:asciiTheme="majorHAnsi" w:hAnsiTheme="majorHAnsi" w:cstheme="majorHAnsi"/>
          <w:b/>
          <w:bCs/>
          <w:sz w:val="56"/>
          <w:szCs w:val="56"/>
          <w:u w:val="single"/>
        </w:rPr>
        <w:t>Nutrition Plus, Inc.</w:t>
      </w:r>
      <w:r w:rsidR="00E442C2" w:rsidRPr="007F511F">
        <w:rPr>
          <w:rFonts w:asciiTheme="majorHAnsi" w:hAnsiTheme="majorHAnsi" w:cstheme="majorHAnsi"/>
          <w:b/>
          <w:bCs/>
          <w:sz w:val="56"/>
          <w:szCs w:val="56"/>
          <w:u w:val="single"/>
        </w:rPr>
        <w:tab/>
      </w:r>
    </w:p>
    <w:p w14:paraId="1F130E39" w14:textId="11915B3C" w:rsidR="002C1597" w:rsidRPr="00F95ECA" w:rsidRDefault="002C1597">
      <w:pPr>
        <w:rPr>
          <w:rFonts w:asciiTheme="majorHAnsi" w:hAnsiTheme="majorHAnsi" w:cstheme="majorHAnsi"/>
          <w:b/>
          <w:bCs/>
          <w:sz w:val="32"/>
          <w:szCs w:val="32"/>
        </w:rPr>
      </w:pPr>
      <w:r w:rsidRPr="00F95ECA">
        <w:rPr>
          <w:rFonts w:asciiTheme="majorHAnsi" w:hAnsiTheme="majorHAnsi" w:cstheme="majorHAnsi"/>
          <w:b/>
          <w:bCs/>
          <w:sz w:val="32"/>
          <w:szCs w:val="32"/>
        </w:rPr>
        <w:t>121 Mays Rd., Winfield, KS. 67156</w:t>
      </w:r>
    </w:p>
    <w:p w14:paraId="69441380" w14:textId="623936F5" w:rsidR="002C1597" w:rsidRDefault="00EF7170" w:rsidP="002C1597">
      <w:pPr>
        <w:pStyle w:val="NoSpacing"/>
      </w:pPr>
      <w:r w:rsidRPr="00DC3862">
        <w:t>Emily Roark</w:t>
      </w:r>
      <w:r w:rsidRPr="00DC3862">
        <w:tab/>
      </w:r>
      <w:r w:rsidR="00486F2C">
        <w:t xml:space="preserve">  </w:t>
      </w:r>
      <w:r w:rsidRPr="00DC3862">
        <w:t>Patti Brenn</w:t>
      </w:r>
      <w:r w:rsidRPr="00DC3862">
        <w:tab/>
      </w:r>
      <w:r w:rsidR="007F3A02" w:rsidRPr="00DC3862">
        <w:t xml:space="preserve">         </w:t>
      </w:r>
      <w:r w:rsidRPr="00DC3862">
        <w:t>Susan</w:t>
      </w:r>
      <w:r w:rsidR="00F81A68" w:rsidRPr="00DC3862">
        <w:t xml:space="preserve"> </w:t>
      </w:r>
      <w:r w:rsidRPr="00DC3862">
        <w:t>Morrell</w:t>
      </w:r>
    </w:p>
    <w:p w14:paraId="25B99922" w14:textId="59ECDD99" w:rsidR="00EF7170" w:rsidRPr="002C1597" w:rsidRDefault="00EF7170" w:rsidP="002C1597">
      <w:pPr>
        <w:pStyle w:val="NoSpacing"/>
      </w:pPr>
      <w:r w:rsidRPr="002C1597">
        <w:t>(620) 221-2777</w:t>
      </w:r>
      <w:r w:rsidR="00486F2C">
        <w:t xml:space="preserve"> </w:t>
      </w:r>
      <w:r w:rsidRPr="002C1597">
        <w:tab/>
      </w:r>
      <w:r w:rsidR="00486F2C">
        <w:t xml:space="preserve"> </w:t>
      </w:r>
      <w:r w:rsidRPr="002C1597">
        <w:t>(620) 218-</w:t>
      </w:r>
      <w:r w:rsidR="00A3033B" w:rsidRPr="002C1597">
        <w:t>18</w:t>
      </w:r>
      <w:r w:rsidR="00486F2C">
        <w:t xml:space="preserve">11         </w:t>
      </w:r>
      <w:r w:rsidRPr="002C1597">
        <w:t xml:space="preserve">(785) </w:t>
      </w:r>
      <w:r w:rsidR="00A3033B" w:rsidRPr="002C1597">
        <w:t>230-7441</w:t>
      </w:r>
    </w:p>
    <w:p w14:paraId="5C3463AC" w14:textId="6EF25FE6" w:rsidR="00EF7170" w:rsidRPr="002C1597" w:rsidRDefault="0018485D">
      <w:pPr>
        <w:rPr>
          <w:rStyle w:val="Hyperlink"/>
          <w:rFonts w:asciiTheme="majorHAnsi" w:hAnsiTheme="majorHAnsi" w:cstheme="majorHAnsi"/>
          <w:sz w:val="18"/>
          <w:szCs w:val="18"/>
          <w:u w:val="none"/>
        </w:rPr>
      </w:pPr>
      <w:hyperlink r:id="rId8" w:history="1">
        <w:r w:rsidR="00EF7170" w:rsidRPr="002C1597">
          <w:rPr>
            <w:rStyle w:val="Hyperlink"/>
            <w:rFonts w:asciiTheme="majorHAnsi" w:hAnsiTheme="majorHAnsi" w:cstheme="majorHAnsi"/>
            <w:sz w:val="20"/>
            <w:szCs w:val="20"/>
            <w:u w:val="none"/>
          </w:rPr>
          <w:t>roark2@cox.net</w:t>
        </w:r>
      </w:hyperlink>
      <w:r w:rsidR="00EF7170" w:rsidRPr="002C1597">
        <w:rPr>
          <w:rFonts w:asciiTheme="majorHAnsi" w:hAnsiTheme="majorHAnsi" w:cstheme="majorHAnsi"/>
          <w:sz w:val="20"/>
          <w:szCs w:val="20"/>
        </w:rPr>
        <w:tab/>
      </w:r>
      <w:r w:rsidR="00486F2C">
        <w:rPr>
          <w:rFonts w:asciiTheme="majorHAnsi" w:hAnsiTheme="majorHAnsi" w:cstheme="majorHAnsi"/>
          <w:sz w:val="20"/>
          <w:szCs w:val="20"/>
        </w:rPr>
        <w:t xml:space="preserve">  </w:t>
      </w:r>
      <w:hyperlink r:id="rId9" w:history="1">
        <w:r w:rsidR="00486F2C" w:rsidRPr="00486F2C">
          <w:rPr>
            <w:rStyle w:val="Hyperlink"/>
            <w:rFonts w:asciiTheme="majorHAnsi" w:hAnsiTheme="majorHAnsi" w:cstheme="majorHAnsi"/>
            <w:sz w:val="20"/>
            <w:szCs w:val="20"/>
            <w:u w:val="none"/>
          </w:rPr>
          <w:t>pattibrenn@cox.net</w:t>
        </w:r>
      </w:hyperlink>
      <w:r w:rsidR="00EF7170" w:rsidRPr="00486F2C">
        <w:rPr>
          <w:rFonts w:asciiTheme="majorHAnsi" w:hAnsiTheme="majorHAnsi" w:cstheme="majorHAnsi"/>
          <w:sz w:val="20"/>
          <w:szCs w:val="20"/>
        </w:rPr>
        <w:t xml:space="preserve">  </w:t>
      </w:r>
      <w:r w:rsidR="00EF7170" w:rsidRPr="002C1597">
        <w:rPr>
          <w:rFonts w:asciiTheme="majorHAnsi" w:hAnsiTheme="majorHAnsi" w:cstheme="majorHAnsi"/>
          <w:sz w:val="20"/>
          <w:szCs w:val="20"/>
        </w:rPr>
        <w:t xml:space="preserve">  </w:t>
      </w:r>
      <w:hyperlink r:id="rId10" w:history="1">
        <w:r w:rsidR="00EF7170" w:rsidRPr="002C1597">
          <w:rPr>
            <w:rStyle w:val="Hyperlink"/>
            <w:rFonts w:asciiTheme="majorHAnsi" w:hAnsiTheme="majorHAnsi" w:cstheme="majorHAnsi"/>
            <w:sz w:val="18"/>
            <w:szCs w:val="18"/>
            <w:u w:val="none"/>
          </w:rPr>
          <w:t>smorrell12@gmail.com</w:t>
        </w:r>
      </w:hyperlink>
    </w:p>
    <w:p w14:paraId="4CB2B5A3" w14:textId="1ED7F50C" w:rsidR="004E5639" w:rsidRPr="002C1597" w:rsidRDefault="0018485D">
      <w:pPr>
        <w:rPr>
          <w:rFonts w:asciiTheme="majorHAnsi" w:hAnsiTheme="majorHAnsi" w:cstheme="majorHAnsi"/>
          <w:b/>
          <w:bCs/>
          <w:sz w:val="32"/>
          <w:szCs w:val="32"/>
        </w:rPr>
      </w:pPr>
      <w:hyperlink r:id="rId11" w:history="1">
        <w:r w:rsidR="004A1F62" w:rsidRPr="002C1597">
          <w:rPr>
            <w:rStyle w:val="Hyperlink"/>
            <w:rFonts w:asciiTheme="majorHAnsi" w:hAnsiTheme="majorHAnsi" w:cstheme="majorHAnsi"/>
            <w:b/>
            <w:bCs/>
            <w:sz w:val="32"/>
            <w:szCs w:val="32"/>
            <w:u w:val="none"/>
          </w:rPr>
          <w:t>www.nutritionplusinc.com</w:t>
        </w:r>
      </w:hyperlink>
    </w:p>
    <w:p w14:paraId="58DD860C" w14:textId="6784E361" w:rsidR="004D5A4D" w:rsidRPr="001A3C04" w:rsidRDefault="00F15094" w:rsidP="006656B2">
      <w:pPr>
        <w:rPr>
          <w:rFonts w:asciiTheme="majorHAnsi" w:hAnsiTheme="majorHAnsi" w:cstheme="majorHAnsi"/>
          <w:b/>
          <w:bCs/>
          <w:color w:val="7030A0"/>
          <w:sz w:val="48"/>
          <w:szCs w:val="48"/>
          <w:u w:val="single"/>
        </w:rPr>
      </w:pPr>
      <w:r w:rsidRPr="001A3C04">
        <w:rPr>
          <w:rFonts w:asciiTheme="majorHAnsi" w:hAnsiTheme="majorHAnsi" w:cstheme="majorHAnsi"/>
          <w:b/>
          <w:bCs/>
          <w:color w:val="7030A0"/>
          <w:sz w:val="48"/>
          <w:szCs w:val="48"/>
          <w:u w:val="single"/>
        </w:rPr>
        <w:t>Dece</w:t>
      </w:r>
      <w:r w:rsidR="002E2FB3" w:rsidRPr="001A3C04">
        <w:rPr>
          <w:rFonts w:asciiTheme="majorHAnsi" w:hAnsiTheme="majorHAnsi" w:cstheme="majorHAnsi"/>
          <w:b/>
          <w:bCs/>
          <w:color w:val="7030A0"/>
          <w:sz w:val="48"/>
          <w:szCs w:val="48"/>
          <w:u w:val="single"/>
        </w:rPr>
        <w:t>m</w:t>
      </w:r>
      <w:r w:rsidR="00AF6DBB" w:rsidRPr="001A3C04">
        <w:rPr>
          <w:rFonts w:asciiTheme="majorHAnsi" w:hAnsiTheme="majorHAnsi" w:cstheme="majorHAnsi"/>
          <w:b/>
          <w:bCs/>
          <w:color w:val="7030A0"/>
          <w:sz w:val="48"/>
          <w:szCs w:val="48"/>
          <w:u w:val="single"/>
        </w:rPr>
        <w:t>ber</w:t>
      </w:r>
      <w:r w:rsidR="004D5A4D" w:rsidRPr="001A3C04">
        <w:rPr>
          <w:rFonts w:asciiTheme="majorHAnsi" w:hAnsiTheme="majorHAnsi" w:cstheme="majorHAnsi"/>
          <w:b/>
          <w:bCs/>
          <w:color w:val="7030A0"/>
          <w:sz w:val="48"/>
          <w:szCs w:val="48"/>
          <w:u w:val="single"/>
        </w:rPr>
        <w:t xml:space="preserve"> is:</w:t>
      </w:r>
    </w:p>
    <w:p w14:paraId="599F82CE" w14:textId="53B9D53F"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F15094">
        <w:rPr>
          <w:rFonts w:asciiTheme="majorHAnsi" w:hAnsiTheme="majorHAnsi" w:cstheme="majorHAnsi"/>
          <w:sz w:val="24"/>
          <w:szCs w:val="24"/>
        </w:rPr>
        <w:t>Pear Month</w:t>
      </w:r>
    </w:p>
    <w:p w14:paraId="6E68030F" w14:textId="277B7C7D"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F15094">
        <w:rPr>
          <w:rFonts w:asciiTheme="majorHAnsi" w:hAnsiTheme="majorHAnsi" w:cstheme="majorHAnsi"/>
          <w:sz w:val="24"/>
          <w:szCs w:val="24"/>
        </w:rPr>
        <w:t>Root Vegetable and Exotic Fruit Month</w:t>
      </w:r>
    </w:p>
    <w:p w14:paraId="024C49DD" w14:textId="04844804" w:rsidR="009F7FE6" w:rsidRDefault="00F15094" w:rsidP="008B10E3">
      <w:pPr>
        <w:pStyle w:val="NoSpacing"/>
        <w:rPr>
          <w:rFonts w:asciiTheme="majorHAnsi" w:hAnsiTheme="majorHAnsi" w:cstheme="majorHAnsi"/>
          <w:sz w:val="24"/>
          <w:szCs w:val="24"/>
        </w:rPr>
      </w:pPr>
      <w:r>
        <w:rPr>
          <w:rFonts w:asciiTheme="majorHAnsi" w:hAnsiTheme="majorHAnsi" w:cstheme="majorHAnsi"/>
          <w:sz w:val="24"/>
          <w:szCs w:val="24"/>
        </w:rPr>
        <w:t>1</w:t>
      </w:r>
      <w:r w:rsidRPr="00F15094">
        <w:rPr>
          <w:rFonts w:asciiTheme="majorHAnsi" w:hAnsiTheme="majorHAnsi" w:cstheme="majorHAnsi"/>
          <w:sz w:val="24"/>
          <w:szCs w:val="24"/>
          <w:vertAlign w:val="superscript"/>
        </w:rPr>
        <w:t>st</w:t>
      </w:r>
      <w:r>
        <w:rPr>
          <w:rFonts w:asciiTheme="majorHAnsi" w:hAnsiTheme="majorHAnsi" w:cstheme="majorHAnsi"/>
          <w:sz w:val="24"/>
          <w:szCs w:val="24"/>
        </w:rPr>
        <w:t xml:space="preserve"> - </w:t>
      </w:r>
      <w:r w:rsidR="009F7FE6" w:rsidRPr="00DC3862">
        <w:rPr>
          <w:rFonts w:asciiTheme="majorHAnsi" w:hAnsiTheme="majorHAnsi" w:cstheme="majorHAnsi"/>
          <w:sz w:val="24"/>
          <w:szCs w:val="24"/>
        </w:rPr>
        <w:t xml:space="preserve">National </w:t>
      </w:r>
      <w:r>
        <w:rPr>
          <w:rFonts w:asciiTheme="majorHAnsi" w:hAnsiTheme="majorHAnsi" w:cstheme="majorHAnsi"/>
          <w:sz w:val="24"/>
          <w:szCs w:val="24"/>
        </w:rPr>
        <w:t>Eat a Red Apple</w:t>
      </w:r>
      <w:r w:rsidR="006A74B2">
        <w:rPr>
          <w:rFonts w:asciiTheme="majorHAnsi" w:hAnsiTheme="majorHAnsi" w:cstheme="majorHAnsi"/>
          <w:sz w:val="24"/>
          <w:szCs w:val="24"/>
        </w:rPr>
        <w:t xml:space="preserve"> Day</w:t>
      </w:r>
    </w:p>
    <w:p w14:paraId="184A5ED4" w14:textId="497BEE92" w:rsidR="006A74B2" w:rsidRDefault="00F15094" w:rsidP="008B10E3">
      <w:pPr>
        <w:pStyle w:val="NoSpacing"/>
        <w:rPr>
          <w:rFonts w:asciiTheme="majorHAnsi" w:hAnsiTheme="majorHAnsi" w:cstheme="majorHAnsi"/>
          <w:sz w:val="24"/>
          <w:szCs w:val="24"/>
        </w:rPr>
      </w:pPr>
      <w:r>
        <w:rPr>
          <w:rFonts w:asciiTheme="majorHAnsi" w:hAnsiTheme="majorHAnsi" w:cstheme="majorHAnsi"/>
          <w:sz w:val="24"/>
          <w:szCs w:val="24"/>
        </w:rPr>
        <w:t>19</w:t>
      </w:r>
      <w:r w:rsidRPr="00F15094">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6A74B2">
        <w:rPr>
          <w:rFonts w:asciiTheme="majorHAnsi" w:hAnsiTheme="majorHAnsi" w:cstheme="majorHAnsi"/>
          <w:sz w:val="24"/>
          <w:szCs w:val="24"/>
        </w:rPr>
        <w:t xml:space="preserve">National </w:t>
      </w:r>
      <w:r>
        <w:rPr>
          <w:rFonts w:asciiTheme="majorHAnsi" w:hAnsiTheme="majorHAnsi" w:cstheme="majorHAnsi"/>
          <w:sz w:val="24"/>
          <w:szCs w:val="24"/>
        </w:rPr>
        <w:t>Oatmeal Muffin</w:t>
      </w:r>
      <w:r w:rsidR="006A74B2">
        <w:rPr>
          <w:rFonts w:asciiTheme="majorHAnsi" w:hAnsiTheme="majorHAnsi" w:cstheme="majorHAnsi"/>
          <w:sz w:val="24"/>
          <w:szCs w:val="24"/>
        </w:rPr>
        <w:t xml:space="preserve"> Day</w:t>
      </w:r>
    </w:p>
    <w:p w14:paraId="41127B02" w14:textId="033F321F" w:rsidR="0094583C" w:rsidRDefault="00F15094" w:rsidP="008B10E3">
      <w:pPr>
        <w:pStyle w:val="NoSpacing"/>
        <w:rPr>
          <w:rFonts w:asciiTheme="majorHAnsi" w:hAnsiTheme="majorHAnsi" w:cstheme="majorHAnsi"/>
          <w:sz w:val="24"/>
          <w:szCs w:val="24"/>
        </w:rPr>
      </w:pPr>
      <w:r>
        <w:rPr>
          <w:rFonts w:asciiTheme="majorHAnsi" w:hAnsiTheme="majorHAnsi" w:cstheme="majorHAnsi"/>
          <w:sz w:val="24"/>
          <w:szCs w:val="24"/>
        </w:rPr>
        <w:t>25</w:t>
      </w:r>
      <w:r w:rsidRPr="00F15094">
        <w:rPr>
          <w:rFonts w:asciiTheme="majorHAnsi" w:hAnsiTheme="majorHAnsi" w:cstheme="majorHAnsi"/>
          <w:sz w:val="24"/>
          <w:szCs w:val="24"/>
          <w:vertAlign w:val="superscript"/>
        </w:rPr>
        <w:t>th</w:t>
      </w:r>
      <w:r>
        <w:rPr>
          <w:rFonts w:asciiTheme="majorHAnsi" w:hAnsiTheme="majorHAnsi" w:cstheme="majorHAnsi"/>
          <w:sz w:val="24"/>
          <w:szCs w:val="24"/>
        </w:rPr>
        <w:t xml:space="preserve"> – Christmas</w:t>
      </w:r>
    </w:p>
    <w:p w14:paraId="624FB225" w14:textId="30EE3D5B" w:rsidR="00F15094" w:rsidRDefault="00F15094" w:rsidP="008B10E3">
      <w:pPr>
        <w:pStyle w:val="NoSpacing"/>
        <w:rPr>
          <w:rFonts w:asciiTheme="majorHAnsi" w:hAnsiTheme="majorHAnsi" w:cstheme="majorHAnsi"/>
          <w:sz w:val="24"/>
          <w:szCs w:val="24"/>
        </w:rPr>
      </w:pPr>
      <w:r>
        <w:rPr>
          <w:rFonts w:asciiTheme="majorHAnsi" w:hAnsiTheme="majorHAnsi" w:cstheme="majorHAnsi"/>
          <w:sz w:val="24"/>
          <w:szCs w:val="24"/>
        </w:rPr>
        <w:t>31</w:t>
      </w:r>
      <w:r w:rsidRPr="00F15094">
        <w:rPr>
          <w:rFonts w:asciiTheme="majorHAnsi" w:hAnsiTheme="majorHAnsi" w:cstheme="majorHAnsi"/>
          <w:sz w:val="24"/>
          <w:szCs w:val="24"/>
          <w:vertAlign w:val="superscript"/>
        </w:rPr>
        <w:t>st</w:t>
      </w:r>
      <w:r>
        <w:rPr>
          <w:rFonts w:asciiTheme="majorHAnsi" w:hAnsiTheme="majorHAnsi" w:cstheme="majorHAnsi"/>
          <w:sz w:val="24"/>
          <w:szCs w:val="24"/>
        </w:rPr>
        <w:t xml:space="preserve"> – New Year’s Eve</w:t>
      </w:r>
    </w:p>
    <w:p w14:paraId="525A2FAC" w14:textId="77777777" w:rsidR="009F7FE6" w:rsidRPr="00DC3862" w:rsidRDefault="009F7FE6" w:rsidP="008B10E3">
      <w:pPr>
        <w:pStyle w:val="NoSpacing"/>
        <w:rPr>
          <w:rFonts w:asciiTheme="majorHAnsi" w:hAnsiTheme="majorHAnsi" w:cstheme="majorHAnsi"/>
          <w:sz w:val="24"/>
          <w:szCs w:val="24"/>
        </w:rPr>
      </w:pPr>
    </w:p>
    <w:p w14:paraId="6D91300E" w14:textId="1DB1566E" w:rsidR="002010CE" w:rsidRPr="001A3C04" w:rsidRDefault="007C464A" w:rsidP="002010CE">
      <w:pPr>
        <w:pStyle w:val="NoSpacing"/>
        <w:rPr>
          <w:rFonts w:asciiTheme="majorHAnsi" w:hAnsiTheme="majorHAnsi" w:cstheme="majorHAnsi"/>
          <w:b/>
          <w:bCs/>
          <w:color w:val="00B050"/>
          <w:sz w:val="48"/>
          <w:szCs w:val="48"/>
          <w:u w:val="single"/>
        </w:rPr>
      </w:pPr>
      <w:r w:rsidRPr="001A3C04">
        <w:rPr>
          <w:rFonts w:asciiTheme="majorHAnsi" w:hAnsiTheme="majorHAnsi" w:cstheme="majorHAnsi"/>
          <w:b/>
          <w:bCs/>
          <w:color w:val="00B050"/>
          <w:sz w:val="48"/>
          <w:szCs w:val="48"/>
          <w:u w:val="single"/>
        </w:rPr>
        <w:t>Important dates</w:t>
      </w:r>
    </w:p>
    <w:p w14:paraId="57820FD1" w14:textId="77777777" w:rsidR="0081336A" w:rsidRDefault="0081336A" w:rsidP="002010CE">
      <w:pPr>
        <w:pStyle w:val="NoSpacing"/>
        <w:rPr>
          <w:rFonts w:asciiTheme="majorHAnsi" w:hAnsiTheme="majorHAnsi" w:cstheme="majorHAnsi"/>
          <w:sz w:val="24"/>
          <w:szCs w:val="24"/>
        </w:rPr>
      </w:pPr>
    </w:p>
    <w:p w14:paraId="22D28FA2" w14:textId="1D4D23FD" w:rsidR="006A74B2" w:rsidRDefault="00F15094" w:rsidP="002010CE">
      <w:pPr>
        <w:pStyle w:val="NoSpacing"/>
        <w:rPr>
          <w:rFonts w:asciiTheme="majorHAnsi" w:hAnsiTheme="majorHAnsi" w:cstheme="majorHAnsi"/>
          <w:sz w:val="24"/>
          <w:szCs w:val="24"/>
        </w:rPr>
      </w:pPr>
      <w:r>
        <w:rPr>
          <w:rFonts w:asciiTheme="majorHAnsi" w:hAnsiTheme="majorHAnsi" w:cstheme="majorHAnsi"/>
          <w:sz w:val="24"/>
          <w:szCs w:val="24"/>
        </w:rPr>
        <w:t>December 31</w:t>
      </w:r>
      <w:r w:rsidRPr="00F15094">
        <w:rPr>
          <w:rFonts w:asciiTheme="majorHAnsi" w:hAnsiTheme="majorHAnsi" w:cstheme="majorHAnsi"/>
          <w:sz w:val="24"/>
          <w:szCs w:val="24"/>
          <w:vertAlign w:val="superscript"/>
        </w:rPr>
        <w:t>st</w:t>
      </w:r>
      <w:r>
        <w:rPr>
          <w:rFonts w:asciiTheme="majorHAnsi" w:hAnsiTheme="majorHAnsi" w:cstheme="majorHAnsi"/>
          <w:sz w:val="24"/>
          <w:szCs w:val="24"/>
        </w:rPr>
        <w:t xml:space="preserve"> - </w:t>
      </w:r>
      <w:r w:rsidR="006A74B2" w:rsidRPr="006A74B2">
        <w:rPr>
          <w:rFonts w:asciiTheme="majorHAnsi" w:hAnsiTheme="majorHAnsi" w:cstheme="majorHAnsi"/>
          <w:sz w:val="24"/>
          <w:szCs w:val="24"/>
        </w:rPr>
        <w:t>Checks/direct deposits go out</w:t>
      </w:r>
    </w:p>
    <w:p w14:paraId="336A720F" w14:textId="15A6786D" w:rsidR="006A2EC9" w:rsidRDefault="006A2EC9" w:rsidP="002010CE">
      <w:pPr>
        <w:pStyle w:val="NoSpacing"/>
        <w:rPr>
          <w:rFonts w:asciiTheme="majorHAnsi" w:hAnsiTheme="majorHAnsi" w:cstheme="majorHAnsi"/>
          <w:sz w:val="24"/>
          <w:szCs w:val="24"/>
        </w:rPr>
      </w:pPr>
    </w:p>
    <w:p w14:paraId="5100816B" w14:textId="0613993B" w:rsidR="00C504BE" w:rsidRPr="001A3C04" w:rsidRDefault="00C504BE" w:rsidP="002010CE">
      <w:pPr>
        <w:pStyle w:val="NoSpacing"/>
        <w:rPr>
          <w:rFonts w:asciiTheme="majorHAnsi" w:hAnsiTheme="majorHAnsi" w:cstheme="majorHAnsi"/>
          <w:b/>
          <w:bCs/>
          <w:color w:val="FFC000"/>
          <w:sz w:val="48"/>
          <w:szCs w:val="48"/>
          <w:u w:val="single"/>
        </w:rPr>
      </w:pPr>
      <w:r w:rsidRPr="001A3C04">
        <w:rPr>
          <w:rFonts w:asciiTheme="majorHAnsi" w:hAnsiTheme="majorHAnsi" w:cstheme="majorHAnsi"/>
          <w:b/>
          <w:bCs/>
          <w:color w:val="FFC000"/>
          <w:sz w:val="48"/>
          <w:szCs w:val="48"/>
          <w:u w:val="single"/>
        </w:rPr>
        <w:t>Helpful Tips</w:t>
      </w:r>
      <w:r w:rsidR="00D235EE" w:rsidRPr="001A3C04">
        <w:rPr>
          <w:rFonts w:asciiTheme="majorHAnsi" w:hAnsiTheme="majorHAnsi" w:cstheme="majorHAnsi"/>
          <w:b/>
          <w:bCs/>
          <w:color w:val="FFC000"/>
          <w:sz w:val="48"/>
          <w:szCs w:val="48"/>
          <w:u w:val="single"/>
        </w:rPr>
        <w:t xml:space="preserve"> to Destress</w:t>
      </w:r>
      <w:r w:rsidRPr="001A3C04">
        <w:rPr>
          <w:rFonts w:asciiTheme="majorHAnsi" w:hAnsiTheme="majorHAnsi" w:cstheme="majorHAnsi"/>
          <w:b/>
          <w:bCs/>
          <w:color w:val="FFC000"/>
          <w:sz w:val="48"/>
          <w:szCs w:val="48"/>
          <w:u w:val="single"/>
        </w:rPr>
        <w:t xml:space="preserve"> </w:t>
      </w:r>
    </w:p>
    <w:p w14:paraId="3678E89F" w14:textId="77777777" w:rsidR="00F61809" w:rsidRDefault="00F61809" w:rsidP="002010CE">
      <w:pPr>
        <w:pStyle w:val="NoSpacing"/>
        <w:rPr>
          <w:rFonts w:asciiTheme="majorHAnsi" w:hAnsiTheme="majorHAnsi" w:cstheme="majorHAnsi"/>
          <w:sz w:val="24"/>
          <w:szCs w:val="24"/>
        </w:rPr>
      </w:pPr>
    </w:p>
    <w:p w14:paraId="0ADEF529" w14:textId="6C8C5949" w:rsidR="00F61809" w:rsidRDefault="00C504BE" w:rsidP="002010CE">
      <w:pPr>
        <w:pStyle w:val="NoSpacing"/>
        <w:rPr>
          <w:rFonts w:asciiTheme="majorHAnsi" w:hAnsiTheme="majorHAnsi" w:cstheme="majorHAnsi"/>
          <w:sz w:val="24"/>
          <w:szCs w:val="24"/>
        </w:rPr>
      </w:pPr>
      <w:r>
        <w:rPr>
          <w:rFonts w:asciiTheme="majorHAnsi" w:hAnsiTheme="majorHAnsi" w:cstheme="majorHAnsi"/>
          <w:sz w:val="24"/>
          <w:szCs w:val="24"/>
        </w:rPr>
        <w:t>Would it help you if we tried to decrease some of the stress at mealtime?  Here is some wisdom from the Institute of Child Nutrition (ICN)</w:t>
      </w:r>
      <w:r w:rsidR="00F61809">
        <w:rPr>
          <w:rFonts w:asciiTheme="majorHAnsi" w:hAnsiTheme="majorHAnsi" w:cstheme="majorHAnsi"/>
          <w:sz w:val="24"/>
          <w:szCs w:val="24"/>
        </w:rPr>
        <w:t xml:space="preserve"> on c</w:t>
      </w:r>
      <w:r w:rsidRPr="00C504BE">
        <w:rPr>
          <w:rFonts w:asciiTheme="majorHAnsi" w:hAnsiTheme="majorHAnsi" w:cstheme="majorHAnsi"/>
          <w:sz w:val="24"/>
          <w:szCs w:val="24"/>
        </w:rPr>
        <w:t>reating a positive mealtime experience</w:t>
      </w:r>
      <w:r w:rsidR="00F61809">
        <w:rPr>
          <w:rFonts w:asciiTheme="majorHAnsi" w:hAnsiTheme="majorHAnsi" w:cstheme="majorHAnsi"/>
          <w:sz w:val="24"/>
          <w:szCs w:val="24"/>
        </w:rPr>
        <w:t xml:space="preserve">. </w:t>
      </w:r>
    </w:p>
    <w:p w14:paraId="30C88284" w14:textId="77777777" w:rsidR="00D235EE" w:rsidRDefault="00F61809" w:rsidP="00F61809">
      <w:pPr>
        <w:pStyle w:val="NoSpacing"/>
        <w:rPr>
          <w:rFonts w:asciiTheme="majorHAnsi" w:hAnsiTheme="majorHAnsi" w:cstheme="majorHAnsi"/>
          <w:sz w:val="24"/>
          <w:szCs w:val="24"/>
        </w:rPr>
      </w:pPr>
      <w:r>
        <w:rPr>
          <w:rFonts w:asciiTheme="majorHAnsi" w:hAnsiTheme="majorHAnsi" w:cstheme="majorHAnsi"/>
          <w:sz w:val="24"/>
          <w:szCs w:val="24"/>
        </w:rPr>
        <w:t>First, s</w:t>
      </w:r>
      <w:r w:rsidRPr="00F61809">
        <w:rPr>
          <w:rFonts w:asciiTheme="majorHAnsi" w:hAnsiTheme="majorHAnsi" w:cstheme="majorHAnsi"/>
          <w:sz w:val="24"/>
          <w:szCs w:val="24"/>
        </w:rPr>
        <w:t>et a routine and keep it consistent. This structure allows children to feel safe in their decisions</w:t>
      </w:r>
      <w:r>
        <w:rPr>
          <w:rFonts w:asciiTheme="majorHAnsi" w:hAnsiTheme="majorHAnsi" w:cstheme="majorHAnsi"/>
          <w:sz w:val="24"/>
          <w:szCs w:val="24"/>
        </w:rPr>
        <w:t xml:space="preserve"> </w:t>
      </w:r>
      <w:r w:rsidRPr="00F61809">
        <w:rPr>
          <w:rFonts w:asciiTheme="majorHAnsi" w:hAnsiTheme="majorHAnsi" w:cstheme="majorHAnsi"/>
          <w:sz w:val="24"/>
          <w:szCs w:val="24"/>
        </w:rPr>
        <w:t>to eat or not to eat. For example, before and after lunch, perform the same pattern of activities</w:t>
      </w:r>
      <w:r>
        <w:rPr>
          <w:rFonts w:asciiTheme="majorHAnsi" w:hAnsiTheme="majorHAnsi" w:cstheme="majorHAnsi"/>
          <w:sz w:val="24"/>
          <w:szCs w:val="24"/>
        </w:rPr>
        <w:t xml:space="preserve"> </w:t>
      </w:r>
      <w:r w:rsidRPr="00F61809">
        <w:rPr>
          <w:rFonts w:asciiTheme="majorHAnsi" w:hAnsiTheme="majorHAnsi" w:cstheme="majorHAnsi"/>
          <w:sz w:val="24"/>
          <w:szCs w:val="24"/>
        </w:rPr>
        <w:t xml:space="preserve">every day. </w:t>
      </w:r>
      <w:r w:rsidRPr="00F61809">
        <w:rPr>
          <w:rFonts w:asciiTheme="majorHAnsi" w:hAnsiTheme="majorHAnsi" w:cstheme="majorHAnsi"/>
          <w:b/>
          <w:bCs/>
          <w:sz w:val="24"/>
          <w:szCs w:val="24"/>
        </w:rPr>
        <w:t>Before lunch</w:t>
      </w:r>
      <w:r w:rsidRPr="00F61809">
        <w:rPr>
          <w:rFonts w:asciiTheme="majorHAnsi" w:hAnsiTheme="majorHAnsi" w:cstheme="majorHAnsi"/>
          <w:sz w:val="24"/>
          <w:szCs w:val="24"/>
        </w:rPr>
        <w:t>, this pattern of activities could include story</w:t>
      </w:r>
      <w:r>
        <w:rPr>
          <w:rFonts w:asciiTheme="majorHAnsi" w:hAnsiTheme="majorHAnsi" w:cstheme="majorHAnsi"/>
          <w:sz w:val="24"/>
          <w:szCs w:val="24"/>
        </w:rPr>
        <w:t>-</w:t>
      </w:r>
      <w:r w:rsidRPr="00F61809">
        <w:rPr>
          <w:rFonts w:asciiTheme="majorHAnsi" w:hAnsiTheme="majorHAnsi" w:cstheme="majorHAnsi"/>
          <w:sz w:val="24"/>
          <w:szCs w:val="24"/>
        </w:rPr>
        <w:t>time, handwashing, setting the</w:t>
      </w:r>
      <w:r>
        <w:rPr>
          <w:rFonts w:asciiTheme="majorHAnsi" w:hAnsiTheme="majorHAnsi" w:cstheme="majorHAnsi"/>
          <w:sz w:val="24"/>
          <w:szCs w:val="24"/>
        </w:rPr>
        <w:t xml:space="preserve"> </w:t>
      </w:r>
      <w:r w:rsidRPr="00F61809">
        <w:rPr>
          <w:rFonts w:asciiTheme="majorHAnsi" w:hAnsiTheme="majorHAnsi" w:cstheme="majorHAnsi"/>
          <w:sz w:val="24"/>
          <w:szCs w:val="24"/>
        </w:rPr>
        <w:t>table, and sitting at a designated table.</w:t>
      </w:r>
      <w:r>
        <w:rPr>
          <w:rFonts w:asciiTheme="majorHAnsi" w:hAnsiTheme="majorHAnsi" w:cstheme="majorHAnsi"/>
          <w:sz w:val="24"/>
          <w:szCs w:val="24"/>
        </w:rPr>
        <w:t xml:space="preserve">  </w:t>
      </w:r>
      <w:r w:rsidRPr="00F61809">
        <w:rPr>
          <w:rFonts w:asciiTheme="majorHAnsi" w:hAnsiTheme="majorHAnsi" w:cstheme="majorHAnsi"/>
          <w:b/>
          <w:bCs/>
          <w:sz w:val="24"/>
          <w:szCs w:val="24"/>
        </w:rPr>
        <w:t>After lunch</w:t>
      </w:r>
      <w:r w:rsidRPr="00F61809">
        <w:rPr>
          <w:rFonts w:asciiTheme="majorHAnsi" w:hAnsiTheme="majorHAnsi" w:cstheme="majorHAnsi"/>
          <w:sz w:val="24"/>
          <w:szCs w:val="24"/>
        </w:rPr>
        <w:t>, the pattern of</w:t>
      </w:r>
      <w:r>
        <w:rPr>
          <w:rFonts w:asciiTheme="majorHAnsi" w:hAnsiTheme="majorHAnsi" w:cstheme="majorHAnsi"/>
          <w:sz w:val="24"/>
          <w:szCs w:val="24"/>
        </w:rPr>
        <w:t xml:space="preserve"> </w:t>
      </w:r>
      <w:r w:rsidRPr="00F61809">
        <w:rPr>
          <w:rFonts w:asciiTheme="majorHAnsi" w:hAnsiTheme="majorHAnsi" w:cstheme="majorHAnsi"/>
          <w:sz w:val="24"/>
          <w:szCs w:val="24"/>
        </w:rPr>
        <w:t>activities could include handwashing, cleaning up, brushing teeth,</w:t>
      </w:r>
      <w:r>
        <w:rPr>
          <w:rFonts w:asciiTheme="majorHAnsi" w:hAnsiTheme="majorHAnsi" w:cstheme="majorHAnsi"/>
          <w:sz w:val="24"/>
          <w:szCs w:val="24"/>
        </w:rPr>
        <w:t xml:space="preserve"> </w:t>
      </w:r>
      <w:r w:rsidRPr="00F61809">
        <w:rPr>
          <w:rFonts w:asciiTheme="majorHAnsi" w:hAnsiTheme="majorHAnsi" w:cstheme="majorHAnsi"/>
          <w:sz w:val="24"/>
          <w:szCs w:val="24"/>
        </w:rPr>
        <w:t>taking a bathroom break, and settling down for quiet time</w:t>
      </w:r>
      <w:r>
        <w:rPr>
          <w:rFonts w:asciiTheme="majorHAnsi" w:hAnsiTheme="majorHAnsi" w:cstheme="majorHAnsi"/>
          <w:sz w:val="24"/>
          <w:szCs w:val="24"/>
        </w:rPr>
        <w:t xml:space="preserve">.  </w:t>
      </w:r>
    </w:p>
    <w:p w14:paraId="5908CBDC" w14:textId="5BC8D15B" w:rsidR="00F61809" w:rsidRDefault="00D235EE" w:rsidP="00F61809">
      <w:pPr>
        <w:pStyle w:val="NoSpacing"/>
        <w:rPr>
          <w:rFonts w:asciiTheme="majorHAnsi" w:hAnsiTheme="majorHAnsi" w:cstheme="majorHAnsi"/>
          <w:sz w:val="24"/>
          <w:szCs w:val="24"/>
        </w:rPr>
      </w:pPr>
      <w:r w:rsidRPr="00D235EE">
        <w:rPr>
          <w:rFonts w:asciiTheme="majorHAnsi" w:hAnsiTheme="majorHAnsi" w:cstheme="majorHAnsi"/>
          <w:sz w:val="24"/>
          <w:szCs w:val="24"/>
        </w:rPr>
        <w:t>To encourage adequate nutrition intake, ensure children have enough time to eat without being rushed. Providing enough time allows children to recognize and respond to their fullness (also known as satiety) cues.</w:t>
      </w:r>
      <w:r w:rsidR="00F61809">
        <w:rPr>
          <w:rFonts w:asciiTheme="majorHAnsi" w:hAnsiTheme="majorHAnsi" w:cstheme="majorHAnsi"/>
          <w:sz w:val="24"/>
          <w:szCs w:val="24"/>
        </w:rPr>
        <w:t xml:space="preserve">  </w:t>
      </w:r>
    </w:p>
    <w:p w14:paraId="2381502B" w14:textId="77777777" w:rsidR="00F61809" w:rsidRDefault="00F61809" w:rsidP="00F61809">
      <w:pPr>
        <w:pStyle w:val="NoSpacing"/>
        <w:rPr>
          <w:rFonts w:asciiTheme="majorHAnsi" w:hAnsiTheme="majorHAnsi" w:cstheme="majorHAnsi"/>
          <w:sz w:val="24"/>
          <w:szCs w:val="24"/>
        </w:rPr>
      </w:pPr>
    </w:p>
    <w:p w14:paraId="54637F0B" w14:textId="2BDAC341" w:rsidR="00D235EE" w:rsidRPr="001A3C04" w:rsidRDefault="00D235EE" w:rsidP="00F61809">
      <w:pPr>
        <w:pStyle w:val="NoSpacing"/>
        <w:rPr>
          <w:rFonts w:asciiTheme="majorHAnsi" w:hAnsiTheme="majorHAnsi" w:cstheme="majorHAnsi"/>
          <w:b/>
          <w:bCs/>
          <w:color w:val="CC0099"/>
          <w:sz w:val="72"/>
          <w:szCs w:val="72"/>
        </w:rPr>
      </w:pPr>
      <w:r w:rsidRPr="001A3C04">
        <w:rPr>
          <w:rFonts w:asciiTheme="majorHAnsi" w:hAnsiTheme="majorHAnsi" w:cstheme="majorHAnsi"/>
          <w:b/>
          <w:bCs/>
          <w:color w:val="CC0099"/>
          <w:sz w:val="72"/>
          <w:szCs w:val="72"/>
        </w:rPr>
        <w:t>December 2020</w:t>
      </w:r>
    </w:p>
    <w:p w14:paraId="38E4BBEB" w14:textId="67A13416" w:rsidR="00D235EE" w:rsidRDefault="00D235EE" w:rsidP="00F61809">
      <w:pPr>
        <w:pStyle w:val="NoSpacing"/>
        <w:rPr>
          <w:rFonts w:asciiTheme="majorHAnsi" w:hAnsiTheme="majorHAnsi" w:cstheme="majorHAnsi"/>
          <w:sz w:val="24"/>
          <w:szCs w:val="24"/>
        </w:rPr>
      </w:pPr>
      <w:r>
        <w:rPr>
          <w:noProof/>
        </w:rPr>
        <w:drawing>
          <wp:inline distT="0" distB="0" distL="0" distR="0" wp14:anchorId="2E581658" wp14:editId="5C9B67D7">
            <wp:extent cx="3200400" cy="1437968"/>
            <wp:effectExtent l="0" t="0" r="0" b="0"/>
            <wp:docPr id="2" name="Picture 2" descr="Christmas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Decora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37968"/>
                    </a:xfrm>
                    <a:prstGeom prst="rect">
                      <a:avLst/>
                    </a:prstGeom>
                    <a:noFill/>
                    <a:ln>
                      <a:noFill/>
                    </a:ln>
                  </pic:spPr>
                </pic:pic>
              </a:graphicData>
            </a:graphic>
          </wp:inline>
        </w:drawing>
      </w:r>
    </w:p>
    <w:p w14:paraId="765B939E" w14:textId="77777777" w:rsidR="00D235EE" w:rsidRDefault="00D235EE" w:rsidP="00F61809">
      <w:pPr>
        <w:pStyle w:val="NoSpacing"/>
        <w:rPr>
          <w:rFonts w:asciiTheme="majorHAnsi" w:hAnsiTheme="majorHAnsi" w:cstheme="majorHAnsi"/>
          <w:sz w:val="24"/>
          <w:szCs w:val="24"/>
        </w:rPr>
      </w:pPr>
    </w:p>
    <w:p w14:paraId="473C88BD" w14:textId="77777777" w:rsidR="00D235EE" w:rsidRPr="00D235EE" w:rsidRDefault="00D235EE" w:rsidP="00D235EE">
      <w:pPr>
        <w:pStyle w:val="NoSpacing"/>
        <w:rPr>
          <w:rFonts w:asciiTheme="majorHAnsi" w:hAnsiTheme="majorHAnsi" w:cstheme="majorHAnsi"/>
          <w:sz w:val="24"/>
          <w:szCs w:val="24"/>
        </w:rPr>
      </w:pPr>
      <w:r w:rsidRPr="00D235EE">
        <w:rPr>
          <w:rFonts w:asciiTheme="majorHAnsi" w:hAnsiTheme="majorHAnsi" w:cstheme="majorHAnsi"/>
          <w:sz w:val="24"/>
          <w:szCs w:val="24"/>
        </w:rPr>
        <w:t>Allow children to determine how much they eat. It is normal for a child’s appetite to vary, and doing</w:t>
      </w:r>
    </w:p>
    <w:p w14:paraId="78568476" w14:textId="0AC32DD8" w:rsidR="00D235EE" w:rsidRPr="00D235EE" w:rsidRDefault="001A3C04" w:rsidP="00D235EE">
      <w:pPr>
        <w:pStyle w:val="NoSpacing"/>
        <w:rPr>
          <w:rFonts w:asciiTheme="majorHAnsi" w:hAnsiTheme="majorHAnsi" w:cstheme="majorHAnsi"/>
          <w:sz w:val="24"/>
          <w:szCs w:val="24"/>
        </w:rPr>
      </w:pPr>
      <w:r w:rsidRPr="00D235EE">
        <w:rPr>
          <w:rFonts w:asciiTheme="majorHAnsi" w:hAnsiTheme="majorHAnsi" w:cstheme="majorHAnsi"/>
          <w:sz w:val="24"/>
          <w:szCs w:val="24"/>
        </w:rPr>
        <w:t>so,</w:t>
      </w:r>
      <w:r w:rsidR="00D235EE" w:rsidRPr="00D235EE">
        <w:rPr>
          <w:rFonts w:asciiTheme="majorHAnsi" w:hAnsiTheme="majorHAnsi" w:cstheme="majorHAnsi"/>
          <w:sz w:val="24"/>
          <w:szCs w:val="24"/>
        </w:rPr>
        <w:t xml:space="preserve"> helps them learn to listen to their body’s hunger cues. Children in tune with their hunger and</w:t>
      </w:r>
    </w:p>
    <w:p w14:paraId="2A249FD9" w14:textId="4C9E5448" w:rsidR="00D235EE" w:rsidRPr="00D235EE" w:rsidRDefault="00D235EE" w:rsidP="00D235EE">
      <w:pPr>
        <w:pStyle w:val="NoSpacing"/>
        <w:rPr>
          <w:rFonts w:asciiTheme="majorHAnsi" w:hAnsiTheme="majorHAnsi" w:cstheme="majorHAnsi"/>
          <w:sz w:val="24"/>
          <w:szCs w:val="24"/>
        </w:rPr>
      </w:pPr>
      <w:r w:rsidRPr="00D235EE">
        <w:rPr>
          <w:rFonts w:asciiTheme="majorHAnsi" w:hAnsiTheme="majorHAnsi" w:cstheme="majorHAnsi"/>
          <w:sz w:val="24"/>
          <w:szCs w:val="24"/>
        </w:rPr>
        <w:t xml:space="preserve">fullness cues are more likely to consume the proper </w:t>
      </w:r>
      <w:r w:rsidR="001A3C04" w:rsidRPr="00D235EE">
        <w:rPr>
          <w:rFonts w:asciiTheme="majorHAnsi" w:hAnsiTheme="majorHAnsi" w:cstheme="majorHAnsi"/>
          <w:sz w:val="24"/>
          <w:szCs w:val="24"/>
        </w:rPr>
        <w:t>number</w:t>
      </w:r>
      <w:r w:rsidRPr="00D235EE">
        <w:rPr>
          <w:rFonts w:asciiTheme="majorHAnsi" w:hAnsiTheme="majorHAnsi" w:cstheme="majorHAnsi"/>
          <w:sz w:val="24"/>
          <w:szCs w:val="24"/>
        </w:rPr>
        <w:t xml:space="preserve"> of calories and maintain a healthy</w:t>
      </w:r>
    </w:p>
    <w:p w14:paraId="0F06FCD5" w14:textId="1D36664D" w:rsidR="00D235EE" w:rsidRDefault="00D235EE" w:rsidP="00D235EE">
      <w:pPr>
        <w:pStyle w:val="NoSpacing"/>
        <w:rPr>
          <w:rFonts w:asciiTheme="majorHAnsi" w:hAnsiTheme="majorHAnsi" w:cstheme="majorHAnsi"/>
          <w:sz w:val="24"/>
          <w:szCs w:val="24"/>
        </w:rPr>
      </w:pPr>
      <w:r w:rsidRPr="00D235EE">
        <w:rPr>
          <w:rFonts w:asciiTheme="majorHAnsi" w:hAnsiTheme="majorHAnsi" w:cstheme="majorHAnsi"/>
          <w:sz w:val="24"/>
          <w:szCs w:val="24"/>
        </w:rPr>
        <w:t>weight throughout life.</w:t>
      </w:r>
      <w:r>
        <w:rPr>
          <w:rFonts w:asciiTheme="majorHAnsi" w:hAnsiTheme="majorHAnsi" w:cstheme="majorHAnsi"/>
          <w:sz w:val="24"/>
          <w:szCs w:val="24"/>
        </w:rPr>
        <w:t xml:space="preserve">  </w:t>
      </w:r>
      <w:r w:rsidRPr="00D235EE">
        <w:rPr>
          <w:rFonts w:asciiTheme="majorHAnsi" w:hAnsiTheme="majorHAnsi" w:cstheme="majorHAnsi"/>
          <w:sz w:val="24"/>
          <w:szCs w:val="24"/>
        </w:rPr>
        <w:t>Allow children to decide what to eat from the foods that are offered</w:t>
      </w:r>
      <w:r>
        <w:rPr>
          <w:rFonts w:asciiTheme="majorHAnsi" w:hAnsiTheme="majorHAnsi" w:cstheme="majorHAnsi"/>
          <w:sz w:val="24"/>
          <w:szCs w:val="24"/>
        </w:rPr>
        <w:t>.</w:t>
      </w:r>
    </w:p>
    <w:p w14:paraId="4AFF5304" w14:textId="438E0F7E" w:rsidR="00D235EE" w:rsidRPr="00D235EE" w:rsidRDefault="00D235EE" w:rsidP="00D235EE">
      <w:pPr>
        <w:pStyle w:val="NoSpacing"/>
        <w:rPr>
          <w:rFonts w:asciiTheme="majorHAnsi" w:hAnsiTheme="majorHAnsi" w:cstheme="majorHAnsi"/>
          <w:sz w:val="24"/>
          <w:szCs w:val="24"/>
          <w:u w:val="single"/>
        </w:rPr>
      </w:pPr>
      <w:r w:rsidRPr="00D235EE">
        <w:rPr>
          <w:rFonts w:asciiTheme="majorHAnsi" w:hAnsiTheme="majorHAnsi" w:cstheme="majorHAnsi"/>
          <w:sz w:val="24"/>
          <w:szCs w:val="24"/>
          <w:u w:val="single"/>
        </w:rPr>
        <w:t>To get them to try new things, try:</w:t>
      </w:r>
    </w:p>
    <w:p w14:paraId="364ABD55" w14:textId="088278A3"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Serve as a role model by eating the same food as the children.</w:t>
      </w:r>
    </w:p>
    <w:p w14:paraId="6C4E3AC5" w14:textId="00EB2CD1"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Taste everything and try not to show your personal preference.</w:t>
      </w:r>
    </w:p>
    <w:p w14:paraId="1031900E" w14:textId="2EA641D8"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Provide small amounts of new foods in</w:t>
      </w:r>
      <w:r w:rsidR="00D235EE">
        <w:rPr>
          <w:rFonts w:asciiTheme="majorHAnsi" w:hAnsiTheme="majorHAnsi" w:cstheme="majorHAnsi"/>
          <w:sz w:val="24"/>
          <w:szCs w:val="24"/>
        </w:rPr>
        <w:t xml:space="preserve"> </w:t>
      </w:r>
      <w:r w:rsidR="00D235EE" w:rsidRPr="00D235EE">
        <w:rPr>
          <w:rFonts w:asciiTheme="majorHAnsi" w:hAnsiTheme="majorHAnsi" w:cstheme="majorHAnsi"/>
          <w:sz w:val="24"/>
          <w:szCs w:val="24"/>
        </w:rPr>
        <w:t>combination with popular and more familiar foods.</w:t>
      </w:r>
    </w:p>
    <w:p w14:paraId="58701F8F" w14:textId="0AEC70F3"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Encourage children to try new foods, but do not pressure them.</w:t>
      </w:r>
    </w:p>
    <w:p w14:paraId="60778CCF" w14:textId="77D44018"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Make positive, encouraging statements throughout the meal.</w:t>
      </w:r>
    </w:p>
    <w:p w14:paraId="6561D590" w14:textId="6E1579D8"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Encourage children to make positive comments about the foods they are eating.</w:t>
      </w:r>
    </w:p>
    <w:p w14:paraId="754AD285" w14:textId="4376C54F"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Smile and use positive reinforcement when children eat their food.</w:t>
      </w:r>
    </w:p>
    <w:p w14:paraId="527B3705" w14:textId="3E10D225" w:rsidR="00D235EE" w:rsidRPr="00D235EE" w:rsidRDefault="00116BA2" w:rsidP="00D235EE">
      <w:pPr>
        <w:pStyle w:val="NoSpacing"/>
        <w:rPr>
          <w:rFonts w:asciiTheme="majorHAnsi" w:hAnsiTheme="majorHAnsi" w:cstheme="majorHAnsi"/>
          <w:sz w:val="24"/>
          <w:szCs w:val="24"/>
        </w:rPr>
      </w:pPr>
      <w:r>
        <w:rPr>
          <w:rFonts w:asciiTheme="majorHAnsi" w:hAnsiTheme="majorHAnsi" w:cstheme="majorHAnsi"/>
          <w:sz w:val="24"/>
          <w:szCs w:val="24"/>
        </w:rPr>
        <w:t>*</w:t>
      </w:r>
      <w:r w:rsidR="00D235EE" w:rsidRPr="00D235EE">
        <w:rPr>
          <w:rFonts w:asciiTheme="majorHAnsi" w:hAnsiTheme="majorHAnsi" w:cstheme="majorHAnsi"/>
          <w:sz w:val="24"/>
          <w:szCs w:val="24"/>
        </w:rPr>
        <w:t>Use mealtime to teach children about the benefits of the foods they are eating.</w:t>
      </w:r>
    </w:p>
    <w:p w14:paraId="5BFA9AA6" w14:textId="73C4EC65" w:rsidR="00D235EE" w:rsidRPr="00D235EE" w:rsidRDefault="00D235EE" w:rsidP="00D235EE">
      <w:pPr>
        <w:pStyle w:val="NoSpacing"/>
        <w:rPr>
          <w:rFonts w:asciiTheme="majorHAnsi" w:hAnsiTheme="majorHAnsi" w:cstheme="majorHAnsi"/>
          <w:sz w:val="24"/>
          <w:szCs w:val="24"/>
        </w:rPr>
      </w:pPr>
      <w:r>
        <w:rPr>
          <w:rFonts w:asciiTheme="majorHAnsi" w:hAnsiTheme="majorHAnsi" w:cstheme="majorHAnsi"/>
          <w:sz w:val="24"/>
          <w:szCs w:val="24"/>
        </w:rPr>
        <w:t>“</w:t>
      </w:r>
      <w:r w:rsidRPr="00D235EE">
        <w:rPr>
          <w:rFonts w:asciiTheme="majorHAnsi" w:hAnsiTheme="majorHAnsi" w:cstheme="majorHAnsi"/>
          <w:sz w:val="24"/>
          <w:szCs w:val="24"/>
        </w:rPr>
        <w:t>The skin on your apple has good fiber that helps to keep your heart healthy!</w:t>
      </w:r>
      <w:r>
        <w:rPr>
          <w:rFonts w:asciiTheme="majorHAnsi" w:hAnsiTheme="majorHAnsi" w:cstheme="majorHAnsi"/>
          <w:sz w:val="24"/>
          <w:szCs w:val="24"/>
        </w:rPr>
        <w:t>”</w:t>
      </w:r>
    </w:p>
    <w:p w14:paraId="380BB85C" w14:textId="403FE0DA" w:rsidR="00D235EE" w:rsidRPr="00D235EE" w:rsidRDefault="00D235EE" w:rsidP="00D235EE">
      <w:pPr>
        <w:pStyle w:val="NoSpacing"/>
        <w:rPr>
          <w:rFonts w:asciiTheme="majorHAnsi" w:hAnsiTheme="majorHAnsi" w:cstheme="majorHAnsi"/>
          <w:sz w:val="24"/>
          <w:szCs w:val="24"/>
        </w:rPr>
      </w:pPr>
      <w:r>
        <w:rPr>
          <w:rFonts w:asciiTheme="majorHAnsi" w:hAnsiTheme="majorHAnsi" w:cstheme="majorHAnsi"/>
          <w:sz w:val="24"/>
          <w:szCs w:val="24"/>
        </w:rPr>
        <w:t>“</w:t>
      </w:r>
      <w:r w:rsidRPr="00D235EE">
        <w:rPr>
          <w:rFonts w:asciiTheme="majorHAnsi" w:hAnsiTheme="majorHAnsi" w:cstheme="majorHAnsi"/>
          <w:sz w:val="24"/>
          <w:szCs w:val="24"/>
        </w:rPr>
        <w:t>The whole grains in your waffle will give you energy, which can help you run faster!</w:t>
      </w:r>
      <w:r>
        <w:rPr>
          <w:rFonts w:asciiTheme="majorHAnsi" w:hAnsiTheme="majorHAnsi" w:cstheme="majorHAnsi"/>
          <w:sz w:val="24"/>
          <w:szCs w:val="24"/>
        </w:rPr>
        <w:t>”</w:t>
      </w:r>
    </w:p>
    <w:p w14:paraId="34AC6409" w14:textId="3C336596" w:rsidR="00D235EE" w:rsidRPr="00D235EE" w:rsidRDefault="00D235EE" w:rsidP="00D235EE">
      <w:pPr>
        <w:pStyle w:val="NoSpacing"/>
        <w:rPr>
          <w:rFonts w:asciiTheme="majorHAnsi" w:hAnsiTheme="majorHAnsi" w:cstheme="majorHAnsi"/>
          <w:sz w:val="24"/>
          <w:szCs w:val="24"/>
        </w:rPr>
      </w:pPr>
      <w:r>
        <w:rPr>
          <w:rFonts w:asciiTheme="majorHAnsi" w:hAnsiTheme="majorHAnsi" w:cstheme="majorHAnsi"/>
          <w:sz w:val="24"/>
          <w:szCs w:val="24"/>
        </w:rPr>
        <w:t>“</w:t>
      </w:r>
      <w:r w:rsidRPr="00D235EE">
        <w:rPr>
          <w:rFonts w:asciiTheme="majorHAnsi" w:hAnsiTheme="majorHAnsi" w:cstheme="majorHAnsi"/>
          <w:sz w:val="24"/>
          <w:szCs w:val="24"/>
        </w:rPr>
        <w:t>The chicken on your plate has protein that can help your muscles grow!</w:t>
      </w:r>
      <w:r>
        <w:rPr>
          <w:rFonts w:asciiTheme="majorHAnsi" w:hAnsiTheme="majorHAnsi" w:cstheme="majorHAnsi"/>
          <w:sz w:val="24"/>
          <w:szCs w:val="24"/>
        </w:rPr>
        <w:t>”</w:t>
      </w:r>
    </w:p>
    <w:p w14:paraId="5486731A" w14:textId="615B63D0" w:rsidR="00D235EE" w:rsidRPr="00D235EE" w:rsidRDefault="00D235EE" w:rsidP="00D235EE">
      <w:pPr>
        <w:pStyle w:val="NoSpacing"/>
        <w:rPr>
          <w:rFonts w:asciiTheme="majorHAnsi" w:hAnsiTheme="majorHAnsi" w:cstheme="majorHAnsi"/>
          <w:sz w:val="24"/>
          <w:szCs w:val="24"/>
        </w:rPr>
      </w:pPr>
      <w:r>
        <w:rPr>
          <w:rFonts w:asciiTheme="majorHAnsi" w:hAnsiTheme="majorHAnsi" w:cstheme="majorHAnsi"/>
          <w:sz w:val="24"/>
          <w:szCs w:val="24"/>
        </w:rPr>
        <w:t>“</w:t>
      </w:r>
      <w:r w:rsidRPr="00D235EE">
        <w:rPr>
          <w:rFonts w:asciiTheme="majorHAnsi" w:hAnsiTheme="majorHAnsi" w:cstheme="majorHAnsi"/>
          <w:sz w:val="24"/>
          <w:szCs w:val="24"/>
        </w:rPr>
        <w:t>Drinking low-fat milk helps your bones stay strong to support your body!</w:t>
      </w:r>
      <w:r>
        <w:rPr>
          <w:rFonts w:asciiTheme="majorHAnsi" w:hAnsiTheme="majorHAnsi" w:cstheme="majorHAnsi"/>
          <w:sz w:val="24"/>
          <w:szCs w:val="24"/>
        </w:rPr>
        <w:t>”</w:t>
      </w:r>
    </w:p>
    <w:p w14:paraId="3BF5368E" w14:textId="4AA962DC" w:rsidR="00D235EE" w:rsidRDefault="00D235EE" w:rsidP="00D235EE">
      <w:pPr>
        <w:pStyle w:val="NoSpacing"/>
        <w:rPr>
          <w:rFonts w:asciiTheme="majorHAnsi" w:hAnsiTheme="majorHAnsi" w:cstheme="majorHAnsi"/>
          <w:sz w:val="24"/>
          <w:szCs w:val="24"/>
        </w:rPr>
      </w:pPr>
      <w:r>
        <w:rPr>
          <w:rFonts w:asciiTheme="majorHAnsi" w:hAnsiTheme="majorHAnsi" w:cstheme="majorHAnsi"/>
          <w:sz w:val="24"/>
          <w:szCs w:val="24"/>
        </w:rPr>
        <w:t>“</w:t>
      </w:r>
      <w:r w:rsidRPr="00D235EE">
        <w:rPr>
          <w:rFonts w:asciiTheme="majorHAnsi" w:hAnsiTheme="majorHAnsi" w:cstheme="majorHAnsi"/>
          <w:sz w:val="24"/>
          <w:szCs w:val="24"/>
        </w:rPr>
        <w:t>When you eat healthy meals, you can learn and play better in school!</w:t>
      </w:r>
      <w:r>
        <w:rPr>
          <w:rFonts w:asciiTheme="majorHAnsi" w:hAnsiTheme="majorHAnsi" w:cstheme="majorHAnsi"/>
          <w:sz w:val="24"/>
          <w:szCs w:val="24"/>
        </w:rPr>
        <w:t>”</w:t>
      </w:r>
    </w:p>
    <w:p w14:paraId="5AC8F122" w14:textId="404BD4A6" w:rsidR="0094583C" w:rsidRPr="00E673A4" w:rsidRDefault="00E673A4" w:rsidP="00F61809">
      <w:pPr>
        <w:pStyle w:val="NoSpacing"/>
        <w:rPr>
          <w:rFonts w:asciiTheme="majorHAnsi" w:hAnsiTheme="majorHAnsi" w:cstheme="majorHAnsi"/>
          <w:b/>
          <w:bCs/>
          <w:sz w:val="56"/>
          <w:szCs w:val="56"/>
          <w:u w:val="single"/>
        </w:rPr>
      </w:pPr>
      <w:r w:rsidRPr="00E673A4">
        <w:rPr>
          <w:rFonts w:asciiTheme="majorHAnsi" w:hAnsiTheme="majorHAnsi" w:cstheme="majorHAnsi"/>
          <w:b/>
          <w:bCs/>
          <w:sz w:val="56"/>
          <w:szCs w:val="56"/>
        </w:rPr>
        <w:lastRenderedPageBreak/>
        <w:t xml:space="preserve"> </w:t>
      </w:r>
      <w:r w:rsidRPr="00E673A4">
        <w:rPr>
          <w:rFonts w:asciiTheme="majorHAnsi" w:hAnsiTheme="majorHAnsi" w:cstheme="majorHAnsi"/>
          <w:b/>
          <w:bCs/>
          <w:sz w:val="56"/>
          <w:szCs w:val="56"/>
          <w:u w:val="single"/>
        </w:rPr>
        <w:t>Handprint Wreath</w:t>
      </w:r>
    </w:p>
    <w:p w14:paraId="2E078D4C" w14:textId="432A9014" w:rsidR="00E673A4" w:rsidRDefault="00E673A4" w:rsidP="00F61809">
      <w:pPr>
        <w:pStyle w:val="NoSpacing"/>
        <w:rPr>
          <w:rFonts w:asciiTheme="majorHAnsi" w:hAnsiTheme="majorHAnsi" w:cstheme="majorHAnsi"/>
          <w:b/>
          <w:bCs/>
          <w:sz w:val="48"/>
          <w:szCs w:val="48"/>
          <w:u w:val="single"/>
        </w:rPr>
      </w:pPr>
      <w:r>
        <w:rPr>
          <w:noProof/>
        </w:rPr>
        <w:drawing>
          <wp:inline distT="0" distB="0" distL="0" distR="0" wp14:anchorId="52E61E9D" wp14:editId="758A5E71">
            <wp:extent cx="2676525" cy="3105150"/>
            <wp:effectExtent l="0" t="0" r="9525" b="0"/>
            <wp:docPr id="3" name="Picture 3" descr="Make this adorable and super easy hand print Christmas Wreath with you kids!  |  My Name Is Snickerd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this adorable and super easy hand print Christmas Wreath with you kids!  |  My Name Is Snickerdood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3105150"/>
                    </a:xfrm>
                    <a:prstGeom prst="rect">
                      <a:avLst/>
                    </a:prstGeom>
                    <a:noFill/>
                    <a:ln>
                      <a:noFill/>
                    </a:ln>
                  </pic:spPr>
                </pic:pic>
              </a:graphicData>
            </a:graphic>
          </wp:inline>
        </w:drawing>
      </w:r>
    </w:p>
    <w:p w14:paraId="744AB26D" w14:textId="3618A864" w:rsidR="00C504BE" w:rsidRPr="00E673A4" w:rsidRDefault="00E673A4" w:rsidP="002010CE">
      <w:pPr>
        <w:pStyle w:val="NoSpacing"/>
        <w:rPr>
          <w:rFonts w:asciiTheme="majorHAnsi" w:hAnsiTheme="majorHAnsi" w:cstheme="majorHAnsi"/>
          <w:i/>
          <w:iCs/>
          <w:sz w:val="24"/>
          <w:szCs w:val="24"/>
          <w:u w:val="single"/>
        </w:rPr>
      </w:pPr>
      <w:r w:rsidRPr="00E673A4">
        <w:rPr>
          <w:rFonts w:asciiTheme="majorHAnsi" w:hAnsiTheme="majorHAnsi" w:cstheme="majorHAnsi"/>
          <w:i/>
          <w:iCs/>
          <w:sz w:val="24"/>
          <w:szCs w:val="24"/>
          <w:u w:val="single"/>
        </w:rPr>
        <w:t>Supplies:</w:t>
      </w:r>
    </w:p>
    <w:p w14:paraId="2097A87E" w14:textId="01504928" w:rsidR="00E673A4" w:rsidRPr="00E673A4"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Pen</w:t>
      </w:r>
      <w:r w:rsidR="00D57E42">
        <w:rPr>
          <w:rFonts w:asciiTheme="majorHAnsi" w:hAnsiTheme="majorHAnsi" w:cstheme="majorHAnsi"/>
          <w:sz w:val="24"/>
          <w:szCs w:val="24"/>
        </w:rPr>
        <w:t>cil</w:t>
      </w:r>
    </w:p>
    <w:p w14:paraId="75279F45" w14:textId="38E9981A" w:rsidR="00E673A4" w:rsidRPr="00E673A4"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C</w:t>
      </w:r>
      <w:r w:rsidR="003A0D02">
        <w:rPr>
          <w:rFonts w:asciiTheme="majorHAnsi" w:hAnsiTheme="majorHAnsi" w:cstheme="majorHAnsi"/>
          <w:sz w:val="24"/>
          <w:szCs w:val="24"/>
        </w:rPr>
        <w:t>ardbo</w:t>
      </w:r>
      <w:r w:rsidRPr="00E673A4">
        <w:rPr>
          <w:rFonts w:asciiTheme="majorHAnsi" w:hAnsiTheme="majorHAnsi" w:cstheme="majorHAnsi"/>
          <w:sz w:val="24"/>
          <w:szCs w:val="24"/>
        </w:rPr>
        <w:t xml:space="preserve">ard </w:t>
      </w:r>
      <w:r w:rsidR="00D57E42">
        <w:rPr>
          <w:rFonts w:asciiTheme="majorHAnsi" w:hAnsiTheme="majorHAnsi" w:cstheme="majorHAnsi"/>
          <w:sz w:val="24"/>
          <w:szCs w:val="24"/>
        </w:rPr>
        <w:t>or</w:t>
      </w:r>
      <w:r w:rsidRPr="00E673A4">
        <w:rPr>
          <w:rFonts w:asciiTheme="majorHAnsi" w:hAnsiTheme="majorHAnsi" w:cstheme="majorHAnsi"/>
          <w:sz w:val="24"/>
          <w:szCs w:val="24"/>
        </w:rPr>
        <w:t xml:space="preserve"> a cereal box</w:t>
      </w:r>
      <w:r w:rsidR="00D57E42">
        <w:rPr>
          <w:rFonts w:asciiTheme="majorHAnsi" w:hAnsiTheme="majorHAnsi" w:cstheme="majorHAnsi"/>
          <w:sz w:val="24"/>
          <w:szCs w:val="24"/>
        </w:rPr>
        <w:t xml:space="preserve"> for multiple kiddos</w:t>
      </w:r>
    </w:p>
    <w:p w14:paraId="0C160E6F" w14:textId="576603DA" w:rsidR="00E673A4" w:rsidRPr="00E673A4"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 xml:space="preserve">6-8 </w:t>
      </w:r>
      <w:r w:rsidR="00D57E42">
        <w:rPr>
          <w:rFonts w:asciiTheme="majorHAnsi" w:hAnsiTheme="majorHAnsi" w:cstheme="majorHAnsi"/>
          <w:sz w:val="24"/>
          <w:szCs w:val="24"/>
        </w:rPr>
        <w:t xml:space="preserve">(per kiddo) </w:t>
      </w:r>
      <w:r w:rsidRPr="00E673A4">
        <w:rPr>
          <w:rFonts w:asciiTheme="majorHAnsi" w:hAnsiTheme="majorHAnsi" w:cstheme="majorHAnsi"/>
          <w:sz w:val="24"/>
          <w:szCs w:val="24"/>
        </w:rPr>
        <w:t xml:space="preserve">green colored card stock </w:t>
      </w:r>
      <w:r>
        <w:rPr>
          <w:rFonts w:asciiTheme="majorHAnsi" w:hAnsiTheme="majorHAnsi" w:cstheme="majorHAnsi"/>
          <w:sz w:val="24"/>
          <w:szCs w:val="24"/>
        </w:rPr>
        <w:t xml:space="preserve">or construction paper </w:t>
      </w:r>
      <w:r w:rsidRPr="00E673A4">
        <w:rPr>
          <w:rFonts w:asciiTheme="majorHAnsi" w:hAnsiTheme="majorHAnsi" w:cstheme="majorHAnsi"/>
          <w:sz w:val="24"/>
          <w:szCs w:val="24"/>
        </w:rPr>
        <w:t xml:space="preserve">(two different shades bring some </w:t>
      </w:r>
      <w:r w:rsidR="00D57E42">
        <w:rPr>
          <w:rFonts w:asciiTheme="majorHAnsi" w:hAnsiTheme="majorHAnsi" w:cstheme="majorHAnsi"/>
          <w:sz w:val="24"/>
          <w:szCs w:val="24"/>
        </w:rPr>
        <w:t xml:space="preserve">neat </w:t>
      </w:r>
      <w:r w:rsidRPr="00E673A4">
        <w:rPr>
          <w:rFonts w:asciiTheme="majorHAnsi" w:hAnsiTheme="majorHAnsi" w:cstheme="majorHAnsi"/>
          <w:sz w:val="24"/>
          <w:szCs w:val="24"/>
        </w:rPr>
        <w:t>variation</w:t>
      </w:r>
      <w:r>
        <w:rPr>
          <w:rFonts w:asciiTheme="majorHAnsi" w:hAnsiTheme="majorHAnsi" w:cstheme="majorHAnsi"/>
          <w:sz w:val="24"/>
          <w:szCs w:val="24"/>
        </w:rPr>
        <w:t>)</w:t>
      </w:r>
    </w:p>
    <w:p w14:paraId="079CA333" w14:textId="7FAEA9F8" w:rsidR="00E673A4" w:rsidRPr="00E673A4"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 xml:space="preserve">Red Cardstock </w:t>
      </w:r>
      <w:r>
        <w:rPr>
          <w:rFonts w:asciiTheme="majorHAnsi" w:hAnsiTheme="majorHAnsi" w:cstheme="majorHAnsi"/>
          <w:sz w:val="24"/>
          <w:szCs w:val="24"/>
        </w:rPr>
        <w:t xml:space="preserve">or construction paper </w:t>
      </w:r>
      <w:r w:rsidRPr="00E673A4">
        <w:rPr>
          <w:rFonts w:asciiTheme="majorHAnsi" w:hAnsiTheme="majorHAnsi" w:cstheme="majorHAnsi"/>
          <w:sz w:val="24"/>
          <w:szCs w:val="24"/>
        </w:rPr>
        <w:t>(or red pom</w:t>
      </w:r>
      <w:r w:rsidR="00D57E42">
        <w:rPr>
          <w:rFonts w:asciiTheme="majorHAnsi" w:hAnsiTheme="majorHAnsi" w:cstheme="majorHAnsi"/>
          <w:sz w:val="24"/>
          <w:szCs w:val="24"/>
        </w:rPr>
        <w:t>-</w:t>
      </w:r>
      <w:r w:rsidRPr="00E673A4">
        <w:rPr>
          <w:rFonts w:asciiTheme="majorHAnsi" w:hAnsiTheme="majorHAnsi" w:cstheme="majorHAnsi"/>
          <w:sz w:val="24"/>
          <w:szCs w:val="24"/>
        </w:rPr>
        <w:t xml:space="preserve"> poms would be really cute!)</w:t>
      </w:r>
    </w:p>
    <w:p w14:paraId="3218E7EF" w14:textId="1CFD1220" w:rsidR="00E673A4"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Scissors</w:t>
      </w:r>
    </w:p>
    <w:p w14:paraId="3BEB019D" w14:textId="77777777" w:rsidR="00D57E42" w:rsidRDefault="00E673A4" w:rsidP="00E673A4">
      <w:pPr>
        <w:pStyle w:val="NoSpacing"/>
        <w:rPr>
          <w:rFonts w:asciiTheme="majorHAnsi" w:hAnsiTheme="majorHAnsi" w:cstheme="majorHAnsi"/>
          <w:sz w:val="24"/>
          <w:szCs w:val="24"/>
        </w:rPr>
      </w:pPr>
      <w:r>
        <w:rPr>
          <w:rFonts w:asciiTheme="majorHAnsi" w:hAnsiTheme="majorHAnsi" w:cstheme="majorHAnsi"/>
          <w:sz w:val="24"/>
          <w:szCs w:val="24"/>
        </w:rPr>
        <w:t>Glue</w:t>
      </w:r>
    </w:p>
    <w:p w14:paraId="00867F0A" w14:textId="3751104C" w:rsidR="00E673A4" w:rsidRPr="00E673A4"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round plate</w:t>
      </w:r>
    </w:p>
    <w:p w14:paraId="42C4537C" w14:textId="77777777" w:rsidR="00E673A4" w:rsidRPr="00E673A4"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Small round bowl</w:t>
      </w:r>
    </w:p>
    <w:p w14:paraId="0D457E0E" w14:textId="2C03DEA1" w:rsidR="00C504BE" w:rsidRDefault="00E673A4" w:rsidP="00E673A4">
      <w:pPr>
        <w:pStyle w:val="NoSpacing"/>
        <w:rPr>
          <w:rFonts w:asciiTheme="majorHAnsi" w:hAnsiTheme="majorHAnsi" w:cstheme="majorHAnsi"/>
          <w:sz w:val="24"/>
          <w:szCs w:val="24"/>
        </w:rPr>
      </w:pPr>
      <w:r w:rsidRPr="00E673A4">
        <w:rPr>
          <w:rFonts w:asciiTheme="majorHAnsi" w:hAnsiTheme="majorHAnsi" w:cstheme="majorHAnsi"/>
          <w:sz w:val="24"/>
          <w:szCs w:val="24"/>
        </w:rPr>
        <w:t>Ribbon</w:t>
      </w:r>
      <w:r>
        <w:rPr>
          <w:rFonts w:asciiTheme="majorHAnsi" w:hAnsiTheme="majorHAnsi" w:cstheme="majorHAnsi"/>
          <w:sz w:val="24"/>
          <w:szCs w:val="24"/>
        </w:rPr>
        <w:t>-any color</w:t>
      </w:r>
    </w:p>
    <w:p w14:paraId="2B80A2CD" w14:textId="00F263ED" w:rsidR="00E673A4" w:rsidRDefault="00E673A4" w:rsidP="00E673A4">
      <w:pPr>
        <w:pStyle w:val="NoSpacing"/>
        <w:rPr>
          <w:rFonts w:asciiTheme="majorHAnsi" w:hAnsiTheme="majorHAnsi" w:cstheme="majorHAnsi"/>
          <w:sz w:val="24"/>
          <w:szCs w:val="24"/>
        </w:rPr>
      </w:pPr>
    </w:p>
    <w:p w14:paraId="6DF01937" w14:textId="2B4F0707" w:rsidR="00E673A4" w:rsidRPr="00D57E42" w:rsidRDefault="003A0D02" w:rsidP="003A0D02">
      <w:pPr>
        <w:pStyle w:val="NoSpacing"/>
        <w:rPr>
          <w:rFonts w:asciiTheme="majorHAnsi" w:hAnsiTheme="majorHAnsi" w:cstheme="majorHAnsi"/>
          <w:sz w:val="24"/>
          <w:szCs w:val="24"/>
        </w:rPr>
      </w:pPr>
      <w:r>
        <w:rPr>
          <w:rFonts w:asciiTheme="majorHAnsi" w:hAnsiTheme="majorHAnsi" w:cstheme="majorHAnsi"/>
          <w:sz w:val="24"/>
          <w:szCs w:val="24"/>
        </w:rPr>
        <w:t>*</w:t>
      </w:r>
      <w:r w:rsidR="00E673A4" w:rsidRPr="00D57E42">
        <w:rPr>
          <w:rFonts w:asciiTheme="majorHAnsi" w:hAnsiTheme="majorHAnsi" w:cstheme="majorHAnsi"/>
          <w:sz w:val="24"/>
          <w:szCs w:val="24"/>
        </w:rPr>
        <w:t>Trace your child’s hand onto the c</w:t>
      </w:r>
      <w:r w:rsidRPr="00D57E42">
        <w:rPr>
          <w:rFonts w:asciiTheme="majorHAnsi" w:hAnsiTheme="majorHAnsi" w:cstheme="majorHAnsi"/>
          <w:sz w:val="24"/>
          <w:szCs w:val="24"/>
        </w:rPr>
        <w:t>ard</w:t>
      </w:r>
      <w:r w:rsidR="00E673A4" w:rsidRPr="00D57E42">
        <w:rPr>
          <w:rFonts w:asciiTheme="majorHAnsi" w:hAnsiTheme="majorHAnsi" w:cstheme="majorHAnsi"/>
          <w:sz w:val="24"/>
          <w:szCs w:val="24"/>
        </w:rPr>
        <w:t>board to make a template</w:t>
      </w:r>
      <w:r w:rsidRPr="00D57E42">
        <w:rPr>
          <w:rFonts w:asciiTheme="majorHAnsi" w:hAnsiTheme="majorHAnsi" w:cstheme="majorHAnsi"/>
          <w:sz w:val="24"/>
          <w:szCs w:val="24"/>
        </w:rPr>
        <w:t xml:space="preserve"> then cut out</w:t>
      </w:r>
      <w:r w:rsidR="00EC2BEE" w:rsidRPr="00D57E42">
        <w:rPr>
          <w:rFonts w:asciiTheme="majorHAnsi" w:hAnsiTheme="majorHAnsi" w:cstheme="majorHAnsi"/>
          <w:sz w:val="24"/>
          <w:szCs w:val="24"/>
        </w:rPr>
        <w:t xml:space="preserve"> template</w:t>
      </w:r>
      <w:r w:rsidRPr="00D57E42">
        <w:rPr>
          <w:rFonts w:asciiTheme="majorHAnsi" w:hAnsiTheme="majorHAnsi" w:cstheme="majorHAnsi"/>
          <w:sz w:val="24"/>
          <w:szCs w:val="24"/>
        </w:rPr>
        <w:t>.</w:t>
      </w:r>
    </w:p>
    <w:p w14:paraId="3EFFDBF9" w14:textId="5526FA6F" w:rsidR="003A0D02" w:rsidRPr="00D57E42" w:rsidRDefault="003A0D02" w:rsidP="00E673A4">
      <w:pPr>
        <w:pStyle w:val="NoSpacing"/>
        <w:rPr>
          <w:rFonts w:asciiTheme="majorHAnsi" w:hAnsiTheme="majorHAnsi" w:cstheme="majorHAnsi"/>
          <w:sz w:val="24"/>
          <w:szCs w:val="24"/>
        </w:rPr>
      </w:pPr>
      <w:r w:rsidRPr="00D57E42">
        <w:rPr>
          <w:rFonts w:asciiTheme="majorHAnsi" w:hAnsiTheme="majorHAnsi" w:cstheme="majorHAnsi"/>
          <w:sz w:val="24"/>
          <w:szCs w:val="24"/>
        </w:rPr>
        <w:t>*</w:t>
      </w:r>
      <w:r w:rsidRPr="00D57E42">
        <w:rPr>
          <w:rFonts w:asciiTheme="majorHAnsi" w:hAnsiTheme="majorHAnsi" w:cstheme="majorHAnsi"/>
          <w:sz w:val="24"/>
          <w:szCs w:val="24"/>
        </w:rPr>
        <w:t>Onto a 12</w:t>
      </w:r>
      <w:r w:rsidR="006F37F5" w:rsidRPr="00D57E42">
        <w:rPr>
          <w:rFonts w:asciiTheme="majorHAnsi" w:hAnsiTheme="majorHAnsi" w:cstheme="majorHAnsi"/>
          <w:sz w:val="24"/>
          <w:szCs w:val="24"/>
        </w:rPr>
        <w:t>-</w:t>
      </w:r>
      <w:r w:rsidRPr="00D57E42">
        <w:rPr>
          <w:rFonts w:asciiTheme="majorHAnsi" w:hAnsiTheme="majorHAnsi" w:cstheme="majorHAnsi"/>
          <w:sz w:val="24"/>
          <w:szCs w:val="24"/>
        </w:rPr>
        <w:t>inch green colored cardstock, trace your circle for your wreath.</w:t>
      </w:r>
    </w:p>
    <w:p w14:paraId="282B0BBF" w14:textId="5CC205C0" w:rsidR="00E673A4" w:rsidRPr="00D57E42" w:rsidRDefault="006F37F5" w:rsidP="00E673A4">
      <w:pPr>
        <w:pStyle w:val="NoSpacing"/>
        <w:rPr>
          <w:rFonts w:asciiTheme="majorHAnsi" w:hAnsiTheme="majorHAnsi" w:cstheme="majorHAnsi"/>
          <w:sz w:val="24"/>
          <w:szCs w:val="24"/>
          <w:shd w:val="clear" w:color="auto" w:fill="FFFFFF"/>
        </w:rPr>
      </w:pPr>
      <w:r w:rsidRPr="00D57E42">
        <w:rPr>
          <w:rFonts w:asciiTheme="majorHAnsi" w:hAnsiTheme="majorHAnsi" w:cstheme="majorHAnsi"/>
          <w:sz w:val="24"/>
          <w:szCs w:val="24"/>
        </w:rPr>
        <w:t>*</w:t>
      </w:r>
      <w:r w:rsidRPr="00D57E42">
        <w:rPr>
          <w:rFonts w:asciiTheme="majorHAnsi" w:hAnsiTheme="majorHAnsi" w:cstheme="majorHAnsi"/>
          <w:sz w:val="30"/>
          <w:szCs w:val="30"/>
          <w:shd w:val="clear" w:color="auto" w:fill="FFFFFF"/>
        </w:rPr>
        <w:t xml:space="preserve"> </w:t>
      </w:r>
      <w:r w:rsidRPr="00D57E42">
        <w:rPr>
          <w:rFonts w:asciiTheme="majorHAnsi" w:hAnsiTheme="majorHAnsi" w:cstheme="majorHAnsi"/>
          <w:sz w:val="24"/>
          <w:szCs w:val="24"/>
          <w:shd w:val="clear" w:color="auto" w:fill="FFFFFF"/>
        </w:rPr>
        <w:t>Place your bowl in the center of your new wreath form and trace.</w:t>
      </w:r>
      <w:r w:rsidRPr="00D57E42">
        <w:rPr>
          <w:rFonts w:asciiTheme="majorHAnsi" w:hAnsiTheme="majorHAnsi" w:cstheme="majorHAnsi"/>
          <w:sz w:val="24"/>
          <w:szCs w:val="24"/>
          <w:shd w:val="clear" w:color="auto" w:fill="FFFFFF"/>
        </w:rPr>
        <w:t xml:space="preserve"> Cut out both circles.</w:t>
      </w:r>
    </w:p>
    <w:p w14:paraId="1A637D8E" w14:textId="11CD5CC8" w:rsidR="006F37F5" w:rsidRPr="00D57E42" w:rsidRDefault="006F37F5" w:rsidP="00E673A4">
      <w:pPr>
        <w:pStyle w:val="NoSpacing"/>
        <w:rPr>
          <w:rFonts w:asciiTheme="majorHAnsi" w:hAnsiTheme="majorHAnsi" w:cstheme="majorHAnsi"/>
          <w:sz w:val="24"/>
          <w:szCs w:val="24"/>
          <w:shd w:val="clear" w:color="auto" w:fill="FFFFFF"/>
        </w:rPr>
      </w:pPr>
      <w:r w:rsidRPr="00D57E42">
        <w:rPr>
          <w:rFonts w:asciiTheme="majorHAnsi" w:hAnsiTheme="majorHAnsi" w:cstheme="majorHAnsi"/>
          <w:sz w:val="24"/>
          <w:szCs w:val="24"/>
          <w:shd w:val="clear" w:color="auto" w:fill="FFFFFF"/>
        </w:rPr>
        <w:t>*</w:t>
      </w:r>
      <w:r w:rsidRPr="00D57E42">
        <w:t xml:space="preserve"> </w:t>
      </w:r>
      <w:r w:rsidRPr="00D57E42">
        <w:rPr>
          <w:rFonts w:asciiTheme="majorHAnsi" w:hAnsiTheme="majorHAnsi" w:cstheme="majorHAnsi"/>
          <w:sz w:val="24"/>
          <w:szCs w:val="24"/>
          <w:shd w:val="clear" w:color="auto" w:fill="FFFFFF"/>
        </w:rPr>
        <w:t>Using your hand template, trace and cut out about 20-25 hands out of the remaining colored cardstock</w:t>
      </w:r>
      <w:r w:rsidRPr="00D57E42">
        <w:rPr>
          <w:rFonts w:asciiTheme="majorHAnsi" w:hAnsiTheme="majorHAnsi" w:cstheme="majorHAnsi"/>
          <w:sz w:val="24"/>
          <w:szCs w:val="24"/>
          <w:shd w:val="clear" w:color="auto" w:fill="FFFFFF"/>
        </w:rPr>
        <w:t xml:space="preserve"> or construction paper</w:t>
      </w:r>
      <w:r w:rsidRPr="00D57E42">
        <w:rPr>
          <w:rFonts w:asciiTheme="majorHAnsi" w:hAnsiTheme="majorHAnsi" w:cstheme="majorHAnsi"/>
          <w:sz w:val="24"/>
          <w:szCs w:val="24"/>
          <w:shd w:val="clear" w:color="auto" w:fill="FFFFFF"/>
        </w:rPr>
        <w:t>.</w:t>
      </w:r>
    </w:p>
    <w:p w14:paraId="0E6D11D7" w14:textId="6740A476" w:rsidR="00EC2BEE" w:rsidRPr="00D57E42" w:rsidRDefault="00EC2BEE" w:rsidP="00E673A4">
      <w:pPr>
        <w:pStyle w:val="NoSpacing"/>
        <w:rPr>
          <w:rFonts w:asciiTheme="majorHAnsi" w:hAnsiTheme="majorHAnsi" w:cstheme="majorHAnsi"/>
          <w:sz w:val="24"/>
          <w:szCs w:val="24"/>
          <w:shd w:val="clear" w:color="auto" w:fill="FFFFFF"/>
        </w:rPr>
      </w:pPr>
      <w:r w:rsidRPr="00D57E42">
        <w:rPr>
          <w:rFonts w:asciiTheme="majorHAnsi" w:hAnsiTheme="majorHAnsi" w:cstheme="majorHAnsi"/>
          <w:sz w:val="24"/>
          <w:szCs w:val="24"/>
          <w:shd w:val="clear" w:color="auto" w:fill="FFFFFF"/>
        </w:rPr>
        <w:t>*Glue each hand one on top of the other facing different directions for variety.</w:t>
      </w:r>
    </w:p>
    <w:p w14:paraId="3BDAD9D3" w14:textId="35FFA49B" w:rsidR="00315D53" w:rsidRPr="00D57E42" w:rsidRDefault="00F314DF" w:rsidP="006E3541">
      <w:pPr>
        <w:pStyle w:val="NoSpacing"/>
        <w:rPr>
          <w:rFonts w:asciiTheme="majorHAnsi" w:hAnsiTheme="majorHAnsi" w:cstheme="majorHAnsi"/>
          <w:sz w:val="24"/>
          <w:szCs w:val="24"/>
          <w:shd w:val="clear" w:color="auto" w:fill="FFFFFF"/>
        </w:rPr>
      </w:pPr>
      <w:r w:rsidRPr="00D57E42">
        <w:rPr>
          <w:rFonts w:asciiTheme="majorHAnsi" w:hAnsiTheme="majorHAnsi" w:cstheme="majorHAnsi"/>
          <w:sz w:val="24"/>
          <w:szCs w:val="24"/>
          <w:shd w:val="clear" w:color="auto" w:fill="FFFFFF"/>
        </w:rPr>
        <w:t>*Finish it off with a few 1 inch red “berries” cut out of construction paper or pom</w:t>
      </w:r>
      <w:r w:rsidR="00D57E42" w:rsidRPr="00D57E42">
        <w:rPr>
          <w:rFonts w:asciiTheme="majorHAnsi" w:hAnsiTheme="majorHAnsi" w:cstheme="majorHAnsi"/>
          <w:sz w:val="24"/>
          <w:szCs w:val="24"/>
          <w:shd w:val="clear" w:color="auto" w:fill="FFFFFF"/>
        </w:rPr>
        <w:t>-</w:t>
      </w:r>
      <w:r w:rsidRPr="00D57E42">
        <w:rPr>
          <w:rFonts w:asciiTheme="majorHAnsi" w:hAnsiTheme="majorHAnsi" w:cstheme="majorHAnsi"/>
          <w:sz w:val="24"/>
          <w:szCs w:val="24"/>
          <w:shd w:val="clear" w:color="auto" w:fill="FFFFFF"/>
        </w:rPr>
        <w:t>poms, glued in groups of 3.</w:t>
      </w:r>
    </w:p>
    <w:p w14:paraId="4AA64C9E" w14:textId="5DD0E631" w:rsidR="00182878" w:rsidRPr="00D57E42" w:rsidRDefault="00182878" w:rsidP="006E3541">
      <w:pPr>
        <w:pStyle w:val="NoSpacing"/>
        <w:rPr>
          <w:rFonts w:asciiTheme="majorHAnsi" w:hAnsiTheme="majorHAnsi" w:cstheme="majorHAnsi"/>
          <w:sz w:val="24"/>
          <w:szCs w:val="24"/>
          <w:shd w:val="clear" w:color="auto" w:fill="FFFFFF"/>
        </w:rPr>
      </w:pPr>
      <w:r w:rsidRPr="00D57E42">
        <w:rPr>
          <w:rFonts w:asciiTheme="majorHAnsi" w:hAnsiTheme="majorHAnsi" w:cstheme="majorHAnsi"/>
          <w:sz w:val="24"/>
          <w:szCs w:val="24"/>
          <w:shd w:val="clear" w:color="auto" w:fill="FFFFFF"/>
        </w:rPr>
        <w:t>*</w:t>
      </w:r>
      <w:r w:rsidRPr="00D57E42">
        <w:t xml:space="preserve"> </w:t>
      </w:r>
      <w:r w:rsidRPr="00D57E42">
        <w:rPr>
          <w:rFonts w:asciiTheme="majorHAnsi" w:hAnsiTheme="majorHAnsi" w:cstheme="majorHAnsi"/>
          <w:sz w:val="24"/>
          <w:szCs w:val="24"/>
          <w:shd w:val="clear" w:color="auto" w:fill="FFFFFF"/>
        </w:rPr>
        <w:t>Write the child’s name, age and date it was done!</w:t>
      </w:r>
    </w:p>
    <w:p w14:paraId="0D571E7B" w14:textId="49DD73F6" w:rsidR="00315D53" w:rsidRPr="001A3C04" w:rsidRDefault="00706AD0" w:rsidP="006E3541">
      <w:pPr>
        <w:pStyle w:val="NoSpacing"/>
        <w:rPr>
          <w:rFonts w:asciiTheme="majorHAnsi" w:hAnsiTheme="majorHAnsi" w:cstheme="majorHAnsi"/>
          <w:b/>
          <w:bCs/>
          <w:sz w:val="44"/>
          <w:szCs w:val="44"/>
          <w:u w:val="single"/>
        </w:rPr>
      </w:pPr>
      <w:r w:rsidRPr="001A3C04">
        <w:rPr>
          <w:rFonts w:asciiTheme="majorHAnsi" w:hAnsiTheme="majorHAnsi" w:cstheme="majorHAnsi"/>
          <w:b/>
          <w:bCs/>
          <w:sz w:val="44"/>
          <w:szCs w:val="44"/>
          <w:u w:val="single"/>
        </w:rPr>
        <w:t>Macaroni and Cheese</w:t>
      </w:r>
    </w:p>
    <w:p w14:paraId="55330A3B" w14:textId="6266A903" w:rsidR="00315D53" w:rsidRDefault="00706AD0" w:rsidP="006E3541">
      <w:pPr>
        <w:pStyle w:val="NoSpacing"/>
        <w:rPr>
          <w:rFonts w:asciiTheme="majorHAnsi" w:hAnsiTheme="majorHAnsi" w:cstheme="majorHAnsi"/>
        </w:rPr>
      </w:pPr>
      <w:r>
        <w:rPr>
          <w:rFonts w:asciiTheme="majorHAnsi" w:hAnsiTheme="majorHAnsi" w:cstheme="majorHAnsi"/>
          <w:noProof/>
        </w:rPr>
        <w:drawing>
          <wp:inline distT="0" distB="0" distL="0" distR="0" wp14:anchorId="176EC484" wp14:editId="0F75A910">
            <wp:extent cx="246697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9C10382" w14:textId="58B49066" w:rsidR="00F61CDC" w:rsidRPr="001A3C04" w:rsidRDefault="00706AD0" w:rsidP="006E3541">
      <w:pPr>
        <w:pStyle w:val="NoSpacing"/>
        <w:rPr>
          <w:rFonts w:asciiTheme="majorHAnsi" w:hAnsiTheme="majorHAnsi" w:cstheme="majorHAnsi"/>
          <w:i/>
          <w:iCs/>
          <w:u w:val="single"/>
        </w:rPr>
      </w:pPr>
      <w:r w:rsidRPr="001A3C04">
        <w:rPr>
          <w:rFonts w:asciiTheme="majorHAnsi" w:hAnsiTheme="majorHAnsi" w:cstheme="majorHAnsi"/>
          <w:i/>
          <w:iCs/>
          <w:u w:val="single"/>
        </w:rPr>
        <w:t>Ingredients:</w:t>
      </w:r>
    </w:p>
    <w:p w14:paraId="46A7B166" w14:textId="77777777"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Water to boil</w:t>
      </w:r>
    </w:p>
    <w:p w14:paraId="56061501" w14:textId="245F74A8"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10 ½ oz. whole grain</w:t>
      </w:r>
      <w:r w:rsidR="00D57E42">
        <w:rPr>
          <w:rFonts w:asciiTheme="majorHAnsi" w:hAnsiTheme="majorHAnsi" w:cstheme="majorHAnsi"/>
        </w:rPr>
        <w:t>-</w:t>
      </w:r>
      <w:r w:rsidRPr="001A3C04">
        <w:rPr>
          <w:rFonts w:asciiTheme="majorHAnsi" w:hAnsiTheme="majorHAnsi" w:cstheme="majorHAnsi"/>
        </w:rPr>
        <w:t>rich elbow macaroni</w:t>
      </w:r>
    </w:p>
    <w:p w14:paraId="34C90617" w14:textId="77777777"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½ cup butter</w:t>
      </w:r>
    </w:p>
    <w:p w14:paraId="64CAE42D" w14:textId="2EDA914F"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½ cup + 3 TBSP flour</w:t>
      </w:r>
    </w:p>
    <w:p w14:paraId="3DFBADF0" w14:textId="77777777"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1 ¼ tsp. salt</w:t>
      </w:r>
    </w:p>
    <w:p w14:paraId="723A5081" w14:textId="77777777"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¾ tsp. Dry mustard</w:t>
      </w:r>
    </w:p>
    <w:p w14:paraId="6248B9E3" w14:textId="74F8D877" w:rsidR="00706AD0" w:rsidRPr="001A3C04" w:rsidRDefault="00D57E42" w:rsidP="00F15094">
      <w:pPr>
        <w:pStyle w:val="NoSpacing"/>
        <w:rPr>
          <w:rFonts w:asciiTheme="majorHAnsi" w:hAnsiTheme="majorHAnsi" w:cstheme="majorHAnsi"/>
        </w:rPr>
      </w:pPr>
      <w:r>
        <w:rPr>
          <w:rFonts w:asciiTheme="majorHAnsi" w:hAnsiTheme="majorHAnsi" w:cstheme="majorHAnsi"/>
        </w:rPr>
        <w:t xml:space="preserve">½ </w:t>
      </w:r>
      <w:r w:rsidR="00706AD0" w:rsidRPr="001A3C04">
        <w:rPr>
          <w:rFonts w:asciiTheme="majorHAnsi" w:hAnsiTheme="majorHAnsi" w:cstheme="majorHAnsi"/>
        </w:rPr>
        <w:t>tsp. pepper</w:t>
      </w:r>
    </w:p>
    <w:p w14:paraId="2962AAA2" w14:textId="77777777"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½ TBSP. paprika</w:t>
      </w:r>
    </w:p>
    <w:p w14:paraId="70138FD5" w14:textId="77777777"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5 cups milk</w:t>
      </w:r>
    </w:p>
    <w:p w14:paraId="7BCE7E4B" w14:textId="468703CC"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½ tsp. Worcestershire sauce</w:t>
      </w:r>
    </w:p>
    <w:p w14:paraId="3E9D9797" w14:textId="77777777"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½ cup grated parmesan cheese</w:t>
      </w:r>
    </w:p>
    <w:p w14:paraId="51717B32" w14:textId="117BE611"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2 ½ cups cheddar cheese, shredded</w:t>
      </w:r>
    </w:p>
    <w:p w14:paraId="0BFC9E1C" w14:textId="6EB5B9CE"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½ cup bread crumbs for topping</w:t>
      </w:r>
    </w:p>
    <w:p w14:paraId="36983AE0" w14:textId="3CB72E6D"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2 cups cheddar cheese, shredded for topping</w:t>
      </w:r>
    </w:p>
    <w:p w14:paraId="5A7CE5E3" w14:textId="534AE581" w:rsidR="00706AD0" w:rsidRPr="001A3C04" w:rsidRDefault="00706AD0" w:rsidP="00F15094">
      <w:pPr>
        <w:pStyle w:val="NoSpacing"/>
        <w:rPr>
          <w:rFonts w:asciiTheme="majorHAnsi" w:hAnsiTheme="majorHAnsi" w:cstheme="majorHAnsi"/>
        </w:rPr>
      </w:pPr>
      <w:r w:rsidRPr="001A3C04">
        <w:rPr>
          <w:rFonts w:asciiTheme="majorHAnsi" w:hAnsiTheme="majorHAnsi" w:cstheme="majorHAnsi"/>
        </w:rPr>
        <w:t>*Bring water to boil.  Boil macaroni for about 10 minutes then rinse in cold water.  Set aside.</w:t>
      </w:r>
    </w:p>
    <w:p w14:paraId="4F113DAC" w14:textId="77777777" w:rsidR="00C72E3D" w:rsidRPr="001A3C04" w:rsidRDefault="00706AD0" w:rsidP="00F15094">
      <w:pPr>
        <w:pStyle w:val="NoSpacing"/>
        <w:rPr>
          <w:rFonts w:asciiTheme="majorHAnsi" w:hAnsiTheme="majorHAnsi" w:cstheme="majorHAnsi"/>
        </w:rPr>
      </w:pPr>
      <w:r w:rsidRPr="001A3C04">
        <w:rPr>
          <w:rFonts w:asciiTheme="majorHAnsi" w:hAnsiTheme="majorHAnsi" w:cstheme="majorHAnsi"/>
        </w:rPr>
        <w:t>*</w:t>
      </w:r>
      <w:r w:rsidR="00C72E3D" w:rsidRPr="001A3C04">
        <w:rPr>
          <w:rFonts w:asciiTheme="majorHAnsi" w:hAnsiTheme="majorHAnsi" w:cstheme="majorHAnsi"/>
        </w:rPr>
        <w:t xml:space="preserve">Combine flour, salt, dry mustard, pepper and paprika in a bowl.  </w:t>
      </w:r>
    </w:p>
    <w:p w14:paraId="7B537847" w14:textId="51ABB71C" w:rsidR="00706AD0" w:rsidRPr="001A3C04" w:rsidRDefault="00C72E3D" w:rsidP="00F15094">
      <w:pPr>
        <w:pStyle w:val="NoSpacing"/>
        <w:rPr>
          <w:rFonts w:asciiTheme="majorHAnsi" w:hAnsiTheme="majorHAnsi" w:cstheme="majorHAnsi"/>
        </w:rPr>
      </w:pPr>
      <w:r w:rsidRPr="001A3C04">
        <w:rPr>
          <w:rFonts w:asciiTheme="majorHAnsi" w:hAnsiTheme="majorHAnsi" w:cstheme="majorHAnsi"/>
        </w:rPr>
        <w:t>*Melt butter over medium heat.  Add flour mixture.  Cook for 2 minutes over medium heat, stirring continuously.  Do not brown.</w:t>
      </w:r>
    </w:p>
    <w:p w14:paraId="439C7DB8" w14:textId="0EC8E803" w:rsidR="00C72E3D" w:rsidRPr="001A3C04" w:rsidRDefault="00C72E3D" w:rsidP="00F15094">
      <w:pPr>
        <w:pStyle w:val="NoSpacing"/>
        <w:rPr>
          <w:rFonts w:asciiTheme="majorHAnsi" w:hAnsiTheme="majorHAnsi" w:cstheme="majorHAnsi"/>
        </w:rPr>
      </w:pPr>
      <w:r w:rsidRPr="001A3C04">
        <w:rPr>
          <w:rFonts w:asciiTheme="majorHAnsi" w:hAnsiTheme="majorHAnsi" w:cstheme="majorHAnsi"/>
        </w:rPr>
        <w:t>*Slowly add milk, stirring continuously.  Cook until smooth and thickened.</w:t>
      </w:r>
    </w:p>
    <w:p w14:paraId="4C796679" w14:textId="44A9722A" w:rsidR="00C72E3D" w:rsidRPr="001A3C04" w:rsidRDefault="00C72E3D" w:rsidP="00F15094">
      <w:pPr>
        <w:pStyle w:val="NoSpacing"/>
        <w:rPr>
          <w:rFonts w:asciiTheme="majorHAnsi" w:hAnsiTheme="majorHAnsi" w:cstheme="majorHAnsi"/>
        </w:rPr>
      </w:pPr>
      <w:r w:rsidRPr="001A3C04">
        <w:rPr>
          <w:rFonts w:asciiTheme="majorHAnsi" w:hAnsiTheme="majorHAnsi" w:cstheme="majorHAnsi"/>
        </w:rPr>
        <w:t xml:space="preserve">*Add Worcestershire sauce, parmesan cheese and cheddar cheese to white sauce.  Stir over low heat until cheese melts.  </w:t>
      </w:r>
    </w:p>
    <w:p w14:paraId="338D92EB" w14:textId="55F1822E" w:rsidR="00C72E3D" w:rsidRPr="001A3C04" w:rsidRDefault="00C72E3D" w:rsidP="00F15094">
      <w:pPr>
        <w:pStyle w:val="NoSpacing"/>
        <w:rPr>
          <w:rFonts w:asciiTheme="majorHAnsi" w:hAnsiTheme="majorHAnsi" w:cstheme="majorHAnsi"/>
        </w:rPr>
      </w:pPr>
      <w:r w:rsidRPr="001A3C04">
        <w:rPr>
          <w:rFonts w:asciiTheme="majorHAnsi" w:hAnsiTheme="majorHAnsi" w:cstheme="majorHAnsi"/>
        </w:rPr>
        <w:t xml:space="preserve">*Combine well-drained macaroni and sauce.  Mix well.  Put all together in a large casserole dish or cake pan of choice.  Cover with lid or foil.  </w:t>
      </w:r>
      <w:r w:rsidRPr="001A3C04">
        <w:rPr>
          <w:rFonts w:asciiTheme="majorHAnsi" w:hAnsiTheme="majorHAnsi" w:cstheme="majorHAnsi"/>
          <w:u w:val="single"/>
        </w:rPr>
        <w:t xml:space="preserve">Bake at </w:t>
      </w:r>
      <w:r w:rsidRPr="001A3C04">
        <w:rPr>
          <w:rFonts w:asciiTheme="majorHAnsi" w:hAnsiTheme="majorHAnsi" w:cstheme="majorHAnsi"/>
          <w:b/>
          <w:bCs/>
          <w:u w:val="single"/>
        </w:rPr>
        <w:t>350°</w:t>
      </w:r>
      <w:r w:rsidRPr="001A3C04">
        <w:rPr>
          <w:rFonts w:asciiTheme="majorHAnsi" w:hAnsiTheme="majorHAnsi" w:cstheme="majorHAnsi"/>
          <w:u w:val="single"/>
        </w:rPr>
        <w:t xml:space="preserve"> for 30 minutes in conventional oven</w:t>
      </w:r>
      <w:r w:rsidRPr="001A3C04">
        <w:rPr>
          <w:rFonts w:asciiTheme="majorHAnsi" w:hAnsiTheme="majorHAnsi" w:cstheme="majorHAnsi"/>
        </w:rPr>
        <w:t xml:space="preserve"> or at 325° for 25 minutes in convection oven.  </w:t>
      </w:r>
    </w:p>
    <w:p w14:paraId="2D1BFE2C" w14:textId="21EDF075" w:rsidR="00C72E3D" w:rsidRPr="001A3C04" w:rsidRDefault="00C72E3D" w:rsidP="00F15094">
      <w:pPr>
        <w:pStyle w:val="NoSpacing"/>
        <w:rPr>
          <w:rFonts w:asciiTheme="majorHAnsi" w:hAnsiTheme="majorHAnsi" w:cstheme="majorHAnsi"/>
        </w:rPr>
      </w:pPr>
      <w:r w:rsidRPr="001A3C04">
        <w:rPr>
          <w:rFonts w:asciiTheme="majorHAnsi" w:hAnsiTheme="majorHAnsi" w:cstheme="majorHAnsi"/>
        </w:rPr>
        <w:t xml:space="preserve">*Combine remaining cheddar cheese and bread crumbs.  Sprinkle over top of casserole and bake an additional 5 minutes, uncovered, until lightly browned.  </w:t>
      </w:r>
    </w:p>
    <w:p w14:paraId="6D7B08D5" w14:textId="75721003" w:rsidR="001A3C04" w:rsidRDefault="001A3C04" w:rsidP="00F15094">
      <w:pPr>
        <w:pStyle w:val="NoSpacing"/>
        <w:rPr>
          <w:rFonts w:asciiTheme="majorHAnsi" w:hAnsiTheme="majorHAnsi" w:cstheme="majorHAnsi"/>
        </w:rPr>
      </w:pPr>
      <w:r w:rsidRPr="00D57E42">
        <w:rPr>
          <w:rFonts w:asciiTheme="majorHAnsi" w:hAnsiTheme="majorHAnsi" w:cstheme="majorHAnsi"/>
          <w:i/>
          <w:iCs/>
        </w:rPr>
        <w:t>Serves 12.  1 portion = 1.25 oz. meat/meat alternative and 1.25 oz. grain equivalent</w:t>
      </w:r>
      <w:r w:rsidRPr="001A3C04">
        <w:rPr>
          <w:rFonts w:asciiTheme="majorHAnsi" w:hAnsiTheme="majorHAnsi" w:cstheme="majorHAnsi"/>
        </w:rPr>
        <w:t xml:space="preserve">.  </w:t>
      </w:r>
    </w:p>
    <w:p w14:paraId="33DD3BF3" w14:textId="4951B2AB" w:rsidR="001A3C04" w:rsidRDefault="001A3C04" w:rsidP="00F15094">
      <w:pPr>
        <w:pStyle w:val="NoSpacing"/>
        <w:rPr>
          <w:rFonts w:asciiTheme="majorHAnsi" w:hAnsiTheme="majorHAnsi" w:cstheme="majorHAnsi"/>
        </w:rPr>
      </w:pPr>
    </w:p>
    <w:p w14:paraId="4E77E903" w14:textId="4E190CD5" w:rsidR="00F61CDC" w:rsidRPr="001A3C04" w:rsidRDefault="001A3C04" w:rsidP="001A3C04">
      <w:pPr>
        <w:pStyle w:val="NoSpacing"/>
        <w:rPr>
          <w:rFonts w:asciiTheme="majorHAnsi" w:hAnsiTheme="majorHAnsi" w:cstheme="majorHAnsi"/>
          <w:b/>
          <w:bCs/>
          <w:sz w:val="48"/>
          <w:szCs w:val="48"/>
        </w:rPr>
      </w:pPr>
      <w:r w:rsidRPr="001A3C04">
        <w:rPr>
          <w:rFonts w:asciiTheme="majorHAnsi" w:hAnsiTheme="majorHAnsi" w:cstheme="majorHAnsi"/>
          <w:b/>
          <w:bCs/>
          <w:i/>
          <w:iCs/>
          <w:color w:val="2F5496" w:themeColor="accent1" w:themeShade="BF"/>
          <w:sz w:val="32"/>
          <w:szCs w:val="32"/>
        </w:rPr>
        <w:t>Thanks for all you do for our children.</w:t>
      </w:r>
    </w:p>
    <w:sectPr w:rsidR="00F61CDC" w:rsidRPr="001A3C04" w:rsidSect="00EF7170">
      <w:footerReference w:type="default" r:id="rId15"/>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2616" w14:textId="77777777" w:rsidR="0018485D" w:rsidRDefault="0018485D" w:rsidP="00F92D34">
      <w:pPr>
        <w:spacing w:after="0" w:line="240" w:lineRule="auto"/>
      </w:pPr>
      <w:r>
        <w:separator/>
      </w:r>
    </w:p>
  </w:endnote>
  <w:endnote w:type="continuationSeparator" w:id="0">
    <w:p w14:paraId="51212A85" w14:textId="77777777" w:rsidR="0018485D" w:rsidRDefault="0018485D" w:rsidP="00F9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70A0" w14:textId="77777777" w:rsidR="00F92D34" w:rsidRDefault="00F92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882F" w14:textId="77777777" w:rsidR="0018485D" w:rsidRDefault="0018485D" w:rsidP="00F92D34">
      <w:pPr>
        <w:spacing w:after="0" w:line="240" w:lineRule="auto"/>
      </w:pPr>
      <w:r>
        <w:separator/>
      </w:r>
    </w:p>
  </w:footnote>
  <w:footnote w:type="continuationSeparator" w:id="0">
    <w:p w14:paraId="5B8F428F" w14:textId="77777777" w:rsidR="0018485D" w:rsidRDefault="0018485D" w:rsidP="00F92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D87"/>
    <w:multiLevelType w:val="hybridMultilevel"/>
    <w:tmpl w:val="15E8B4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55E"/>
    <w:multiLevelType w:val="hybridMultilevel"/>
    <w:tmpl w:val="1152B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23DC3"/>
    <w:multiLevelType w:val="hybridMultilevel"/>
    <w:tmpl w:val="19E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66937"/>
    <w:multiLevelType w:val="hybridMultilevel"/>
    <w:tmpl w:val="E5AA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1F32246"/>
    <w:multiLevelType w:val="hybridMultilevel"/>
    <w:tmpl w:val="BD90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F2EBE"/>
    <w:multiLevelType w:val="hybridMultilevel"/>
    <w:tmpl w:val="C4FC95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FB6131A"/>
    <w:multiLevelType w:val="hybridMultilevel"/>
    <w:tmpl w:val="ABCE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16065"/>
    <w:multiLevelType w:val="hybridMultilevel"/>
    <w:tmpl w:val="759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6215B"/>
    <w:multiLevelType w:val="hybridMultilevel"/>
    <w:tmpl w:val="8DD0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3037"/>
    <w:multiLevelType w:val="hybridMultilevel"/>
    <w:tmpl w:val="9FE6A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D1A63"/>
    <w:multiLevelType w:val="multilevel"/>
    <w:tmpl w:val="DF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3E2BD9"/>
    <w:multiLevelType w:val="hybridMultilevel"/>
    <w:tmpl w:val="DA441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A7803"/>
    <w:multiLevelType w:val="hybridMultilevel"/>
    <w:tmpl w:val="AA064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32B49"/>
    <w:multiLevelType w:val="hybridMultilevel"/>
    <w:tmpl w:val="73586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D15FF"/>
    <w:multiLevelType w:val="hybridMultilevel"/>
    <w:tmpl w:val="2A882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19"/>
  </w:num>
  <w:num w:numId="6">
    <w:abstractNumId w:val="1"/>
  </w:num>
  <w:num w:numId="7">
    <w:abstractNumId w:val="15"/>
  </w:num>
  <w:num w:numId="8">
    <w:abstractNumId w:val="14"/>
  </w:num>
  <w:num w:numId="9">
    <w:abstractNumId w:val="4"/>
  </w:num>
  <w:num w:numId="10">
    <w:abstractNumId w:val="16"/>
  </w:num>
  <w:num w:numId="11">
    <w:abstractNumId w:val="11"/>
  </w:num>
  <w:num w:numId="12">
    <w:abstractNumId w:val="9"/>
  </w:num>
  <w:num w:numId="13">
    <w:abstractNumId w:val="12"/>
  </w:num>
  <w:num w:numId="14">
    <w:abstractNumId w:val="2"/>
  </w:num>
  <w:num w:numId="15">
    <w:abstractNumId w:val="17"/>
  </w:num>
  <w:num w:numId="16">
    <w:abstractNumId w:val="13"/>
  </w:num>
  <w:num w:numId="17">
    <w:abstractNumId w:val="7"/>
  </w:num>
  <w:num w:numId="18">
    <w:abstractNumId w:val="18"/>
  </w:num>
  <w:num w:numId="19">
    <w:abstractNumId w:val="6"/>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633CC"/>
    <w:rsid w:val="00073B2E"/>
    <w:rsid w:val="000843B8"/>
    <w:rsid w:val="000853CB"/>
    <w:rsid w:val="000A1B76"/>
    <w:rsid w:val="000C0FE7"/>
    <w:rsid w:val="000C1B7A"/>
    <w:rsid w:val="00102696"/>
    <w:rsid w:val="00113E91"/>
    <w:rsid w:val="00116BA2"/>
    <w:rsid w:val="00147BC6"/>
    <w:rsid w:val="00155739"/>
    <w:rsid w:val="001637D8"/>
    <w:rsid w:val="0018235D"/>
    <w:rsid w:val="00182878"/>
    <w:rsid w:val="0018485D"/>
    <w:rsid w:val="00187F6A"/>
    <w:rsid w:val="00195458"/>
    <w:rsid w:val="001A2B95"/>
    <w:rsid w:val="001A3C04"/>
    <w:rsid w:val="001E7BD4"/>
    <w:rsid w:val="002010CE"/>
    <w:rsid w:val="00201B23"/>
    <w:rsid w:val="0020482A"/>
    <w:rsid w:val="002201F9"/>
    <w:rsid w:val="0024399C"/>
    <w:rsid w:val="00245496"/>
    <w:rsid w:val="002542AD"/>
    <w:rsid w:val="002607C5"/>
    <w:rsid w:val="00262C27"/>
    <w:rsid w:val="00262DD8"/>
    <w:rsid w:val="002858D3"/>
    <w:rsid w:val="002C1597"/>
    <w:rsid w:val="002C166E"/>
    <w:rsid w:val="002E2FB3"/>
    <w:rsid w:val="00301471"/>
    <w:rsid w:val="00315D53"/>
    <w:rsid w:val="003274CE"/>
    <w:rsid w:val="0032771D"/>
    <w:rsid w:val="0034297E"/>
    <w:rsid w:val="003648FD"/>
    <w:rsid w:val="00365592"/>
    <w:rsid w:val="003A0D02"/>
    <w:rsid w:val="003B3060"/>
    <w:rsid w:val="003B6B7F"/>
    <w:rsid w:val="003C34DC"/>
    <w:rsid w:val="003D2820"/>
    <w:rsid w:val="003E25B4"/>
    <w:rsid w:val="003F02AF"/>
    <w:rsid w:val="003F5812"/>
    <w:rsid w:val="004035EF"/>
    <w:rsid w:val="00464618"/>
    <w:rsid w:val="00465BDE"/>
    <w:rsid w:val="00475D61"/>
    <w:rsid w:val="00481115"/>
    <w:rsid w:val="00485B23"/>
    <w:rsid w:val="00486F2C"/>
    <w:rsid w:val="004875D2"/>
    <w:rsid w:val="004A1F62"/>
    <w:rsid w:val="004A2898"/>
    <w:rsid w:val="004B0923"/>
    <w:rsid w:val="004B3D7C"/>
    <w:rsid w:val="004D5A4D"/>
    <w:rsid w:val="004E5639"/>
    <w:rsid w:val="004F000F"/>
    <w:rsid w:val="00546320"/>
    <w:rsid w:val="00571A5E"/>
    <w:rsid w:val="00573E58"/>
    <w:rsid w:val="00594F57"/>
    <w:rsid w:val="005A391E"/>
    <w:rsid w:val="005D2097"/>
    <w:rsid w:val="005D51CB"/>
    <w:rsid w:val="005E4DE1"/>
    <w:rsid w:val="005E756E"/>
    <w:rsid w:val="005F0D43"/>
    <w:rsid w:val="00634211"/>
    <w:rsid w:val="00647B31"/>
    <w:rsid w:val="00656CFA"/>
    <w:rsid w:val="0066085E"/>
    <w:rsid w:val="006656B2"/>
    <w:rsid w:val="00670546"/>
    <w:rsid w:val="0068267E"/>
    <w:rsid w:val="006A263D"/>
    <w:rsid w:val="006A2EC9"/>
    <w:rsid w:val="006A74B2"/>
    <w:rsid w:val="006C1988"/>
    <w:rsid w:val="006E3541"/>
    <w:rsid w:val="006E3A68"/>
    <w:rsid w:val="006F37F5"/>
    <w:rsid w:val="00706AD0"/>
    <w:rsid w:val="00716C42"/>
    <w:rsid w:val="00751BAB"/>
    <w:rsid w:val="00757AD2"/>
    <w:rsid w:val="00761733"/>
    <w:rsid w:val="007648AF"/>
    <w:rsid w:val="00782356"/>
    <w:rsid w:val="00794F17"/>
    <w:rsid w:val="007A6ED4"/>
    <w:rsid w:val="007C2292"/>
    <w:rsid w:val="007C464A"/>
    <w:rsid w:val="007E2A3E"/>
    <w:rsid w:val="007F3A02"/>
    <w:rsid w:val="007F511F"/>
    <w:rsid w:val="007F5C29"/>
    <w:rsid w:val="007F7404"/>
    <w:rsid w:val="00811705"/>
    <w:rsid w:val="00812131"/>
    <w:rsid w:val="0081336A"/>
    <w:rsid w:val="00843B25"/>
    <w:rsid w:val="008611A8"/>
    <w:rsid w:val="00867819"/>
    <w:rsid w:val="008715EE"/>
    <w:rsid w:val="008736C2"/>
    <w:rsid w:val="00877425"/>
    <w:rsid w:val="008B10E3"/>
    <w:rsid w:val="008B3ADD"/>
    <w:rsid w:val="008C14C5"/>
    <w:rsid w:val="008C1C04"/>
    <w:rsid w:val="008D725A"/>
    <w:rsid w:val="008E1445"/>
    <w:rsid w:val="008F4200"/>
    <w:rsid w:val="008F539F"/>
    <w:rsid w:val="00905985"/>
    <w:rsid w:val="0091659C"/>
    <w:rsid w:val="00916690"/>
    <w:rsid w:val="009249CF"/>
    <w:rsid w:val="00925832"/>
    <w:rsid w:val="00931B8C"/>
    <w:rsid w:val="009409BC"/>
    <w:rsid w:val="00942BE4"/>
    <w:rsid w:val="0094583C"/>
    <w:rsid w:val="00952793"/>
    <w:rsid w:val="00971CDD"/>
    <w:rsid w:val="00981514"/>
    <w:rsid w:val="00982DFC"/>
    <w:rsid w:val="009856F9"/>
    <w:rsid w:val="009A10AE"/>
    <w:rsid w:val="009E0F06"/>
    <w:rsid w:val="009F0E2D"/>
    <w:rsid w:val="009F56E4"/>
    <w:rsid w:val="009F7FE6"/>
    <w:rsid w:val="00A23F68"/>
    <w:rsid w:val="00A3033B"/>
    <w:rsid w:val="00A3283E"/>
    <w:rsid w:val="00A34295"/>
    <w:rsid w:val="00A37985"/>
    <w:rsid w:val="00A4504F"/>
    <w:rsid w:val="00A55683"/>
    <w:rsid w:val="00A62683"/>
    <w:rsid w:val="00A64F21"/>
    <w:rsid w:val="00A725F4"/>
    <w:rsid w:val="00A834ED"/>
    <w:rsid w:val="00A86F36"/>
    <w:rsid w:val="00A96473"/>
    <w:rsid w:val="00AB3BD0"/>
    <w:rsid w:val="00AC567D"/>
    <w:rsid w:val="00AD5C24"/>
    <w:rsid w:val="00AE4C80"/>
    <w:rsid w:val="00AE56B8"/>
    <w:rsid w:val="00AF2C38"/>
    <w:rsid w:val="00AF5CA8"/>
    <w:rsid w:val="00AF6DBB"/>
    <w:rsid w:val="00B05FCC"/>
    <w:rsid w:val="00B2407E"/>
    <w:rsid w:val="00B36B8D"/>
    <w:rsid w:val="00B45124"/>
    <w:rsid w:val="00B47AFB"/>
    <w:rsid w:val="00B60BE7"/>
    <w:rsid w:val="00B67027"/>
    <w:rsid w:val="00B70410"/>
    <w:rsid w:val="00B91F1A"/>
    <w:rsid w:val="00B940FC"/>
    <w:rsid w:val="00BA36BD"/>
    <w:rsid w:val="00BB18F6"/>
    <w:rsid w:val="00BD1296"/>
    <w:rsid w:val="00BF537D"/>
    <w:rsid w:val="00C414D7"/>
    <w:rsid w:val="00C44D84"/>
    <w:rsid w:val="00C504BE"/>
    <w:rsid w:val="00C516B5"/>
    <w:rsid w:val="00C52EAF"/>
    <w:rsid w:val="00C556CC"/>
    <w:rsid w:val="00C636C1"/>
    <w:rsid w:val="00C64F54"/>
    <w:rsid w:val="00C72E3D"/>
    <w:rsid w:val="00C86199"/>
    <w:rsid w:val="00C95F9B"/>
    <w:rsid w:val="00C97979"/>
    <w:rsid w:val="00CB1302"/>
    <w:rsid w:val="00D01B83"/>
    <w:rsid w:val="00D11956"/>
    <w:rsid w:val="00D235EE"/>
    <w:rsid w:val="00D30AC7"/>
    <w:rsid w:val="00D46417"/>
    <w:rsid w:val="00D52016"/>
    <w:rsid w:val="00D57E42"/>
    <w:rsid w:val="00DA0477"/>
    <w:rsid w:val="00DA0B8A"/>
    <w:rsid w:val="00DA1CF4"/>
    <w:rsid w:val="00DA24CD"/>
    <w:rsid w:val="00DC3862"/>
    <w:rsid w:val="00DE13E9"/>
    <w:rsid w:val="00DF0B35"/>
    <w:rsid w:val="00DF0F09"/>
    <w:rsid w:val="00DF6D7F"/>
    <w:rsid w:val="00E067B2"/>
    <w:rsid w:val="00E34732"/>
    <w:rsid w:val="00E348E2"/>
    <w:rsid w:val="00E442C2"/>
    <w:rsid w:val="00E6572C"/>
    <w:rsid w:val="00E673A4"/>
    <w:rsid w:val="00E720F6"/>
    <w:rsid w:val="00E75851"/>
    <w:rsid w:val="00E96F7C"/>
    <w:rsid w:val="00EB1EC0"/>
    <w:rsid w:val="00EB79F1"/>
    <w:rsid w:val="00EC2BEE"/>
    <w:rsid w:val="00EC58ED"/>
    <w:rsid w:val="00EF3B95"/>
    <w:rsid w:val="00EF7170"/>
    <w:rsid w:val="00F03D6B"/>
    <w:rsid w:val="00F15094"/>
    <w:rsid w:val="00F314DF"/>
    <w:rsid w:val="00F4169C"/>
    <w:rsid w:val="00F61809"/>
    <w:rsid w:val="00F61CDC"/>
    <w:rsid w:val="00F67343"/>
    <w:rsid w:val="00F81A68"/>
    <w:rsid w:val="00F8588F"/>
    <w:rsid w:val="00F92D34"/>
    <w:rsid w:val="00F94E5C"/>
    <w:rsid w:val="00F95ECA"/>
    <w:rsid w:val="00FA1848"/>
    <w:rsid w:val="00FB3A7C"/>
    <w:rsid w:val="00FB6DA4"/>
    <w:rsid w:val="00FC0297"/>
    <w:rsid w:val="00FC22B9"/>
    <w:rsid w:val="00FC63BF"/>
    <w:rsid w:val="00FF3744"/>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 w:type="paragraph" w:styleId="Header">
    <w:name w:val="header"/>
    <w:basedOn w:val="Normal"/>
    <w:link w:val="HeaderChar"/>
    <w:uiPriority w:val="99"/>
    <w:unhideWhenUsed/>
    <w:rsid w:val="00F9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D34"/>
  </w:style>
  <w:style w:type="paragraph" w:styleId="Footer">
    <w:name w:val="footer"/>
    <w:basedOn w:val="Normal"/>
    <w:link w:val="FooterChar"/>
    <w:uiPriority w:val="99"/>
    <w:unhideWhenUsed/>
    <w:rsid w:val="00F9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34"/>
  </w:style>
  <w:style w:type="character" w:styleId="PlaceholderText">
    <w:name w:val="Placeholder Text"/>
    <w:basedOn w:val="DefaultParagraphFont"/>
    <w:uiPriority w:val="99"/>
    <w:semiHidden/>
    <w:rsid w:val="009815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872616806">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rk2@cox.net"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tionplusin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morrell12@gmail.com" TargetMode="External"/><Relationship Id="rId4" Type="http://schemas.openxmlformats.org/officeDocument/2006/relationships/settings" Target="settings.xml"/><Relationship Id="rId9" Type="http://schemas.openxmlformats.org/officeDocument/2006/relationships/hyperlink" Target="mailto:pattibrenn@cox.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4</cp:revision>
  <cp:lastPrinted>2020-11-06T18:21:00Z</cp:lastPrinted>
  <dcterms:created xsi:type="dcterms:W3CDTF">2020-11-06T15:19:00Z</dcterms:created>
  <dcterms:modified xsi:type="dcterms:W3CDTF">2020-11-06T18:32:00Z</dcterms:modified>
</cp:coreProperties>
</file>