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4.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95A25" w14:textId="2F406CB5" w:rsidR="00500777" w:rsidRPr="005C1DB6" w:rsidRDefault="00C05EDB" w:rsidP="009466BB">
      <w:pPr>
        <w:spacing w:after="0" w:line="360" w:lineRule="auto"/>
        <w:jc w:val="center"/>
        <w:rPr>
          <w:rFonts w:asciiTheme="minorHAnsi" w:hAnsiTheme="minorHAnsi" w:cstheme="minorHAnsi"/>
          <w:b/>
          <w:color w:val="7030A0"/>
          <w:sz w:val="40"/>
          <w:szCs w:val="40"/>
        </w:rPr>
      </w:pPr>
      <w:r>
        <w:rPr>
          <w:rFonts w:asciiTheme="minorHAnsi" w:hAnsiTheme="minorHAnsi" w:cstheme="minorHAnsi"/>
          <w:b/>
          <w:color w:val="7030A0"/>
          <w:sz w:val="40"/>
          <w:szCs w:val="40"/>
        </w:rPr>
        <w:t>THIEN PHUOC CHARITY</w:t>
      </w:r>
    </w:p>
    <w:p w14:paraId="5A541209" w14:textId="0E186F47" w:rsidR="00500777" w:rsidRPr="00500777" w:rsidRDefault="0044640D" w:rsidP="009466BB">
      <w:pPr>
        <w:spacing w:after="0" w:line="360" w:lineRule="auto"/>
        <w:rPr>
          <w:rFonts w:asciiTheme="minorHAnsi" w:hAnsiTheme="minorHAnsi" w:cstheme="minorHAnsi"/>
        </w:rPr>
      </w:pPr>
      <w:r>
        <w:rPr>
          <w:rFonts w:asciiTheme="minorHAnsi" w:hAnsiTheme="minorHAnsi" w:cstheme="minorHAnsi"/>
          <w:b/>
          <w:noProof/>
          <w:color w:val="7030A0"/>
          <w:sz w:val="40"/>
          <w:szCs w:val="40"/>
          <w:lang w:val="en-US"/>
        </w:rPr>
        <w:drawing>
          <wp:anchor distT="0" distB="0" distL="114300" distR="114300" simplePos="0" relativeHeight="251658240" behindDoc="0" locked="0" layoutInCell="1" allowOverlap="1" wp14:anchorId="291F6325" wp14:editId="5926E04A">
            <wp:simplePos x="0" y="0"/>
            <wp:positionH relativeFrom="column">
              <wp:posOffset>2955290</wp:posOffset>
            </wp:positionH>
            <wp:positionV relativeFrom="paragraph">
              <wp:posOffset>5715</wp:posOffset>
            </wp:positionV>
            <wp:extent cx="2933579" cy="2863969"/>
            <wp:effectExtent l="0" t="0" r="635"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933579" cy="2863969"/>
                    </a:xfrm>
                    <a:prstGeom prst="rect">
                      <a:avLst/>
                    </a:prstGeom>
                  </pic:spPr>
                </pic:pic>
              </a:graphicData>
            </a:graphic>
            <wp14:sizeRelH relativeFrom="page">
              <wp14:pctWidth>0</wp14:pctWidth>
            </wp14:sizeRelH>
            <wp14:sizeRelV relativeFrom="page">
              <wp14:pctHeight>0</wp14:pctHeight>
            </wp14:sizeRelV>
          </wp:anchor>
        </w:drawing>
      </w:r>
    </w:p>
    <w:p w14:paraId="003549D5" w14:textId="3F006B12" w:rsidR="00EA2DAF" w:rsidRPr="00EA2DAF" w:rsidRDefault="00C05EDB" w:rsidP="009466BB">
      <w:pPr>
        <w:pStyle w:val="ListParagraph"/>
        <w:numPr>
          <w:ilvl w:val="0"/>
          <w:numId w:val="3"/>
        </w:numPr>
        <w:spacing w:after="0" w:line="360" w:lineRule="auto"/>
        <w:rPr>
          <w:rFonts w:asciiTheme="minorHAnsi" w:hAnsiTheme="minorHAnsi" w:cstheme="minorHAnsi"/>
        </w:rPr>
      </w:pPr>
      <w:r w:rsidRPr="00C05EDB">
        <w:rPr>
          <w:rFonts w:asciiTheme="minorHAnsi" w:hAnsiTheme="minorHAnsi" w:cstheme="minorHAnsi"/>
          <w:color w:val="FF0000"/>
        </w:rPr>
        <w:t xml:space="preserve">Address: </w:t>
      </w:r>
    </w:p>
    <w:p w14:paraId="4899B87D" w14:textId="053C9538" w:rsidR="00C05EDB" w:rsidRPr="00EA2DAF" w:rsidRDefault="00C05EDB" w:rsidP="009466BB">
      <w:pPr>
        <w:spacing w:after="0" w:line="360" w:lineRule="auto"/>
        <w:rPr>
          <w:rFonts w:asciiTheme="minorHAnsi" w:hAnsiTheme="minorHAnsi" w:cstheme="minorHAnsi"/>
        </w:rPr>
      </w:pPr>
      <w:r w:rsidRPr="00EA2DAF">
        <w:rPr>
          <w:rFonts w:asciiTheme="minorHAnsi" w:hAnsiTheme="minorHAnsi" w:cstheme="minorHAnsi"/>
        </w:rPr>
        <w:t>156 An Phu Dong 11 Street,</w:t>
      </w:r>
      <w:r w:rsidR="00EA2DAF" w:rsidRPr="00EA2DAF">
        <w:rPr>
          <w:rFonts w:asciiTheme="minorHAnsi" w:hAnsiTheme="minorHAnsi" w:cstheme="minorHAnsi"/>
        </w:rPr>
        <w:t xml:space="preserve"> </w:t>
      </w:r>
      <w:r w:rsidRPr="00EA2DAF">
        <w:rPr>
          <w:rFonts w:asciiTheme="minorHAnsi" w:hAnsiTheme="minorHAnsi" w:cstheme="minorHAnsi"/>
        </w:rPr>
        <w:t>An Phu Dong Ward</w:t>
      </w:r>
      <w:r w:rsidR="00EA2DAF" w:rsidRPr="00EA2DAF">
        <w:rPr>
          <w:rFonts w:asciiTheme="minorHAnsi" w:hAnsiTheme="minorHAnsi" w:cstheme="minorHAnsi"/>
        </w:rPr>
        <w:t xml:space="preserve"> </w:t>
      </w:r>
      <w:r w:rsidRPr="00EA2DAF">
        <w:rPr>
          <w:rFonts w:asciiTheme="minorHAnsi" w:hAnsiTheme="minorHAnsi" w:cstheme="minorHAnsi"/>
        </w:rPr>
        <w:t>District 12, HCM City</w:t>
      </w:r>
    </w:p>
    <w:p w14:paraId="04AC30DE" w14:textId="77777777" w:rsidR="00C05EDB" w:rsidRPr="00C05EDB" w:rsidRDefault="00C05EDB" w:rsidP="009466BB">
      <w:pPr>
        <w:spacing w:after="0" w:line="360" w:lineRule="auto"/>
        <w:rPr>
          <w:rFonts w:asciiTheme="minorHAnsi" w:hAnsiTheme="minorHAnsi" w:cstheme="minorHAnsi"/>
        </w:rPr>
      </w:pPr>
      <w:r w:rsidRPr="00C05EDB">
        <w:rPr>
          <w:rFonts w:asciiTheme="minorHAnsi" w:hAnsiTheme="minorHAnsi" w:cstheme="minorHAnsi"/>
        </w:rPr>
        <w:t>Sister Kim Chi</w:t>
      </w:r>
    </w:p>
    <w:p w14:paraId="5CDB77B5" w14:textId="77777777" w:rsidR="00C05EDB" w:rsidRPr="00C05EDB" w:rsidRDefault="00C05EDB" w:rsidP="009466BB">
      <w:pPr>
        <w:spacing w:after="0" w:line="360" w:lineRule="auto"/>
        <w:rPr>
          <w:rFonts w:asciiTheme="minorHAnsi" w:hAnsiTheme="minorHAnsi" w:cstheme="minorHAnsi"/>
        </w:rPr>
      </w:pPr>
      <w:r w:rsidRPr="00C05EDB">
        <w:rPr>
          <w:rFonts w:asciiTheme="minorHAnsi" w:hAnsiTheme="minorHAnsi" w:cstheme="minorHAnsi"/>
        </w:rPr>
        <w:t>Telephone: (+84 8) 3719 7343</w:t>
      </w:r>
    </w:p>
    <w:p w14:paraId="10306E67" w14:textId="77777777" w:rsidR="00C05EDB" w:rsidRDefault="00C05EDB" w:rsidP="009466BB">
      <w:pPr>
        <w:spacing w:after="0" w:line="360" w:lineRule="auto"/>
        <w:rPr>
          <w:rFonts w:asciiTheme="minorHAnsi" w:hAnsiTheme="minorHAnsi" w:cstheme="minorHAnsi"/>
        </w:rPr>
      </w:pPr>
      <w:r w:rsidRPr="00C05EDB">
        <w:rPr>
          <w:rFonts w:asciiTheme="minorHAnsi" w:hAnsiTheme="minorHAnsi" w:cstheme="minorHAnsi"/>
        </w:rPr>
        <w:t>Mobile: (+84 ) 907 254 082</w:t>
      </w:r>
      <w:r w:rsidR="00500777">
        <w:rPr>
          <w:rFonts w:asciiTheme="minorHAnsi" w:hAnsiTheme="minorHAnsi" w:cstheme="minorHAnsi"/>
        </w:rPr>
        <w:t>2.</w:t>
      </w:r>
    </w:p>
    <w:p w14:paraId="67C151DF" w14:textId="0BD4B059" w:rsidR="00500777" w:rsidRPr="00C05EDB" w:rsidRDefault="00C05EDB" w:rsidP="009466BB">
      <w:pPr>
        <w:pStyle w:val="ListParagraph"/>
        <w:numPr>
          <w:ilvl w:val="0"/>
          <w:numId w:val="3"/>
        </w:numPr>
        <w:spacing w:after="0" w:line="360" w:lineRule="auto"/>
        <w:rPr>
          <w:rFonts w:asciiTheme="minorHAnsi" w:hAnsiTheme="minorHAnsi" w:cstheme="minorHAnsi"/>
          <w:color w:val="FF0000"/>
        </w:rPr>
      </w:pPr>
      <w:r w:rsidRPr="00C05EDB">
        <w:rPr>
          <w:rFonts w:asciiTheme="minorHAnsi" w:hAnsiTheme="minorHAnsi" w:cstheme="minorHAnsi"/>
          <w:color w:val="FF0000"/>
        </w:rPr>
        <w:t>Introduction:</w:t>
      </w:r>
    </w:p>
    <w:p w14:paraId="3D616368" w14:textId="77777777" w:rsidR="00C05EDB" w:rsidRDefault="00C05EDB" w:rsidP="009466BB">
      <w:pPr>
        <w:spacing w:after="0" w:line="360" w:lineRule="auto"/>
        <w:rPr>
          <w:rFonts w:asciiTheme="minorHAnsi" w:hAnsiTheme="minorHAnsi" w:cstheme="minorHAnsi"/>
        </w:rPr>
      </w:pPr>
      <w:r w:rsidRPr="00C05EDB">
        <w:rPr>
          <w:rFonts w:asciiTheme="minorHAnsi" w:hAnsiTheme="minorHAnsi" w:cstheme="minorHAnsi"/>
        </w:rPr>
        <w:t xml:space="preserve">Thien Phuoc is a non-government organization, acting under the Catholic Committee of Ho Chi Minh City. It was established in 2001 to care for disabled children and disabled orphans. This residential center provides healthcare, rehabilitation, and education for children with Epilepsy, Cerebral Palsy, and Down Syndrome. The center also creates a loving home that gives hope to orphans with special needs. </w:t>
      </w:r>
    </w:p>
    <w:p w14:paraId="7AC6060A" w14:textId="7C8F071E" w:rsidR="00500777" w:rsidRPr="00C05EDB" w:rsidRDefault="00C05EDB" w:rsidP="009466BB">
      <w:pPr>
        <w:pStyle w:val="ListParagraph"/>
        <w:numPr>
          <w:ilvl w:val="0"/>
          <w:numId w:val="3"/>
        </w:numPr>
        <w:spacing w:after="0" w:line="360" w:lineRule="auto"/>
        <w:rPr>
          <w:rFonts w:asciiTheme="minorHAnsi" w:hAnsiTheme="minorHAnsi" w:cstheme="minorHAnsi"/>
          <w:color w:val="FF0000"/>
        </w:rPr>
      </w:pPr>
      <w:r w:rsidRPr="00C05EDB">
        <w:rPr>
          <w:rFonts w:asciiTheme="minorHAnsi" w:hAnsiTheme="minorHAnsi" w:cstheme="minorHAnsi"/>
          <w:color w:val="FF0000"/>
        </w:rPr>
        <w:t>Activities at Thien Phuoc charity</w:t>
      </w:r>
    </w:p>
    <w:p w14:paraId="1ACC544A" w14:textId="77777777" w:rsidR="00C05EDB" w:rsidRPr="00C05EDB" w:rsidRDefault="00C05EDB" w:rsidP="009466BB">
      <w:pPr>
        <w:pStyle w:val="ListParagraph"/>
        <w:numPr>
          <w:ilvl w:val="0"/>
          <w:numId w:val="4"/>
        </w:numPr>
        <w:spacing w:after="0" w:line="360" w:lineRule="auto"/>
        <w:rPr>
          <w:rFonts w:asciiTheme="minorHAnsi" w:hAnsiTheme="minorHAnsi" w:cstheme="minorHAnsi"/>
        </w:rPr>
      </w:pPr>
      <w:r w:rsidRPr="00C05EDB">
        <w:rPr>
          <w:rFonts w:asciiTheme="minorHAnsi" w:hAnsiTheme="minorHAnsi" w:cstheme="minorHAnsi"/>
        </w:rPr>
        <w:t>Provide daily physiotherapy sessions to improve the children’s muscular functions and flexibility.</w:t>
      </w:r>
    </w:p>
    <w:p w14:paraId="2BCA67C3" w14:textId="77777777" w:rsidR="00C05EDB" w:rsidRPr="00C05EDB" w:rsidRDefault="00C05EDB" w:rsidP="009466BB">
      <w:pPr>
        <w:pStyle w:val="ListParagraph"/>
        <w:numPr>
          <w:ilvl w:val="0"/>
          <w:numId w:val="4"/>
        </w:numPr>
        <w:spacing w:after="0" w:line="360" w:lineRule="auto"/>
        <w:rPr>
          <w:rFonts w:asciiTheme="minorHAnsi" w:hAnsiTheme="minorHAnsi" w:cstheme="minorHAnsi"/>
        </w:rPr>
      </w:pPr>
      <w:r w:rsidRPr="00C05EDB">
        <w:rPr>
          <w:rFonts w:asciiTheme="minorHAnsi" w:hAnsiTheme="minorHAnsi" w:cstheme="minorHAnsi"/>
        </w:rPr>
        <w:t>Teach children how to care for themselves and others.</w:t>
      </w:r>
    </w:p>
    <w:p w14:paraId="0EFB6541" w14:textId="77777777" w:rsidR="00C05EDB" w:rsidRPr="00C05EDB" w:rsidRDefault="00C05EDB" w:rsidP="009466BB">
      <w:pPr>
        <w:pStyle w:val="ListParagraph"/>
        <w:numPr>
          <w:ilvl w:val="0"/>
          <w:numId w:val="4"/>
        </w:numPr>
        <w:spacing w:after="0" w:line="360" w:lineRule="auto"/>
        <w:rPr>
          <w:rFonts w:asciiTheme="minorHAnsi" w:hAnsiTheme="minorHAnsi" w:cstheme="minorHAnsi"/>
        </w:rPr>
      </w:pPr>
      <w:r w:rsidRPr="00C05EDB">
        <w:rPr>
          <w:rFonts w:asciiTheme="minorHAnsi" w:hAnsiTheme="minorHAnsi" w:cstheme="minorHAnsi"/>
        </w:rPr>
        <w:t>Provide a range of activities to educate and entertain children, including play sessions, singing, and dancing.</w:t>
      </w:r>
    </w:p>
    <w:p w14:paraId="5D68380B" w14:textId="77777777" w:rsidR="00C05EDB" w:rsidRPr="00C05EDB" w:rsidRDefault="00C05EDB" w:rsidP="009466BB">
      <w:pPr>
        <w:pStyle w:val="ListParagraph"/>
        <w:numPr>
          <w:ilvl w:val="0"/>
          <w:numId w:val="4"/>
        </w:numPr>
        <w:spacing w:after="0" w:line="360" w:lineRule="auto"/>
        <w:rPr>
          <w:rFonts w:asciiTheme="minorHAnsi" w:hAnsiTheme="minorHAnsi" w:cstheme="minorHAnsi"/>
        </w:rPr>
      </w:pPr>
      <w:r w:rsidRPr="00C05EDB">
        <w:rPr>
          <w:rFonts w:asciiTheme="minorHAnsi" w:hAnsiTheme="minorHAnsi" w:cstheme="minorHAnsi"/>
        </w:rPr>
        <w:t>Organize day-trips to give the children access to a wide range of interesting and stimulating activities.</w:t>
      </w:r>
    </w:p>
    <w:p w14:paraId="023AD824" w14:textId="13583A99" w:rsidR="00C05EDB" w:rsidRPr="00C05EDB" w:rsidRDefault="00C05EDB" w:rsidP="009466BB">
      <w:pPr>
        <w:pStyle w:val="ListParagraph"/>
        <w:numPr>
          <w:ilvl w:val="0"/>
          <w:numId w:val="4"/>
        </w:numPr>
        <w:spacing w:after="0" w:line="360" w:lineRule="auto"/>
        <w:rPr>
          <w:rFonts w:asciiTheme="minorHAnsi" w:hAnsiTheme="minorHAnsi" w:cstheme="minorHAnsi"/>
        </w:rPr>
      </w:pPr>
      <w:r w:rsidRPr="00C05EDB">
        <w:rPr>
          <w:rFonts w:asciiTheme="minorHAnsi" w:hAnsiTheme="minorHAnsi" w:cstheme="minorHAnsi"/>
        </w:rPr>
        <w:t>Provide training for staff by inviting training experts.</w:t>
      </w:r>
    </w:p>
    <w:p w14:paraId="2EE5B24E" w14:textId="08FF88CC" w:rsidR="00C05EDB" w:rsidRPr="00C05EDB" w:rsidRDefault="00C05EDB" w:rsidP="009466BB">
      <w:pPr>
        <w:pStyle w:val="ListParagraph"/>
        <w:numPr>
          <w:ilvl w:val="0"/>
          <w:numId w:val="4"/>
        </w:numPr>
        <w:spacing w:after="0" w:line="360" w:lineRule="auto"/>
        <w:rPr>
          <w:rFonts w:asciiTheme="minorHAnsi" w:hAnsiTheme="minorHAnsi" w:cstheme="minorHAnsi"/>
        </w:rPr>
      </w:pPr>
      <w:r w:rsidRPr="00C05EDB">
        <w:rPr>
          <w:rFonts w:asciiTheme="minorHAnsi" w:hAnsiTheme="minorHAnsi" w:cstheme="minorHAnsi"/>
        </w:rPr>
        <w:t>Have many visits from local International Schools and Church groups.</w:t>
      </w:r>
    </w:p>
    <w:p w14:paraId="489B48E3" w14:textId="0341100F" w:rsidR="00500777" w:rsidRPr="00C05EDB" w:rsidRDefault="00C05EDB" w:rsidP="009466BB">
      <w:pPr>
        <w:pStyle w:val="ListParagraph"/>
        <w:numPr>
          <w:ilvl w:val="0"/>
          <w:numId w:val="4"/>
        </w:numPr>
        <w:spacing w:after="0" w:line="360" w:lineRule="auto"/>
        <w:rPr>
          <w:rFonts w:asciiTheme="minorHAnsi" w:hAnsiTheme="minorHAnsi" w:cstheme="minorHAnsi"/>
        </w:rPr>
      </w:pPr>
      <w:r w:rsidRPr="00C05EDB">
        <w:rPr>
          <w:rFonts w:asciiTheme="minorHAnsi" w:hAnsiTheme="minorHAnsi" w:cstheme="minorHAnsi"/>
        </w:rPr>
        <w:t>Welcom</w:t>
      </w:r>
      <w:r w:rsidR="008263E8">
        <w:rPr>
          <w:rFonts w:asciiTheme="minorHAnsi" w:hAnsiTheme="minorHAnsi" w:cstheme="minorHAnsi"/>
          <w:lang w:val="en-US"/>
        </w:rPr>
        <w:t>e</w:t>
      </w:r>
      <w:r w:rsidRPr="00C05EDB">
        <w:rPr>
          <w:rFonts w:asciiTheme="minorHAnsi" w:hAnsiTheme="minorHAnsi" w:cstheme="minorHAnsi"/>
        </w:rPr>
        <w:t xml:space="preserve"> volunteers and visitors to come and meet children and learn about living with a disability.</w:t>
      </w:r>
    </w:p>
    <w:p w14:paraId="4F1B0504" w14:textId="16441B98" w:rsidR="00500777" w:rsidRPr="00500777" w:rsidRDefault="00500777" w:rsidP="009466BB">
      <w:pPr>
        <w:spacing w:after="0" w:line="360" w:lineRule="auto"/>
        <w:rPr>
          <w:rFonts w:asciiTheme="minorHAnsi" w:hAnsiTheme="minorHAnsi" w:cstheme="minorHAnsi"/>
        </w:rPr>
      </w:pPr>
    </w:p>
    <w:p w14:paraId="5A9C3ED2" w14:textId="0B449D04" w:rsidR="00500777" w:rsidRDefault="0044640D" w:rsidP="009466BB">
      <w:pPr>
        <w:spacing w:after="0" w:line="360" w:lineRule="auto"/>
        <w:rPr>
          <w:rFonts w:asciiTheme="minorHAnsi" w:hAnsiTheme="minorHAnsi" w:cstheme="minorHAnsi"/>
        </w:rPr>
      </w:pPr>
      <w:r>
        <w:rPr>
          <w:rFonts w:asciiTheme="minorHAnsi" w:hAnsiTheme="minorHAnsi" w:cstheme="minorHAnsi"/>
          <w:noProof/>
          <w:lang w:val="en-US"/>
        </w:rPr>
        <w:lastRenderedPageBreak/>
        <w:drawing>
          <wp:anchor distT="0" distB="0" distL="114300" distR="114300" simplePos="0" relativeHeight="251659264" behindDoc="0" locked="0" layoutInCell="1" allowOverlap="1" wp14:anchorId="62486596" wp14:editId="6AAEE9C9">
            <wp:simplePos x="0" y="0"/>
            <wp:positionH relativeFrom="column">
              <wp:posOffset>-3810</wp:posOffset>
            </wp:positionH>
            <wp:positionV relativeFrom="paragraph">
              <wp:posOffset>-3810</wp:posOffset>
            </wp:positionV>
            <wp:extent cx="5638800" cy="1638300"/>
            <wp:effectExtent l="0" t="0" r="0" b="0"/>
            <wp:wrapNone/>
            <wp:docPr id="2" name="Picture 2" descr="A group of people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t a tabl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638800" cy="1638300"/>
                    </a:xfrm>
                    <a:prstGeom prst="rect">
                      <a:avLst/>
                    </a:prstGeom>
                  </pic:spPr>
                </pic:pic>
              </a:graphicData>
            </a:graphic>
            <wp14:sizeRelH relativeFrom="page">
              <wp14:pctWidth>0</wp14:pctWidth>
            </wp14:sizeRelH>
            <wp14:sizeRelV relativeFrom="page">
              <wp14:pctHeight>0</wp14:pctHeight>
            </wp14:sizeRelV>
          </wp:anchor>
        </w:drawing>
      </w:r>
    </w:p>
    <w:p w14:paraId="5277C55A" w14:textId="607C60DA" w:rsidR="0044640D" w:rsidRDefault="0044640D" w:rsidP="009466BB">
      <w:pPr>
        <w:spacing w:after="0" w:line="360" w:lineRule="auto"/>
        <w:rPr>
          <w:rFonts w:asciiTheme="minorHAnsi" w:hAnsiTheme="minorHAnsi" w:cstheme="minorHAnsi"/>
        </w:rPr>
      </w:pPr>
    </w:p>
    <w:p w14:paraId="1E9C6DCE" w14:textId="722D2CCF" w:rsidR="0044640D" w:rsidRDefault="0044640D" w:rsidP="009466BB">
      <w:pPr>
        <w:spacing w:after="0" w:line="360" w:lineRule="auto"/>
        <w:rPr>
          <w:rFonts w:asciiTheme="minorHAnsi" w:hAnsiTheme="minorHAnsi" w:cstheme="minorHAnsi"/>
        </w:rPr>
      </w:pPr>
    </w:p>
    <w:p w14:paraId="4A1CEB26" w14:textId="5275E4A6" w:rsidR="0044640D" w:rsidRDefault="0044640D" w:rsidP="009466BB">
      <w:pPr>
        <w:spacing w:after="0" w:line="360" w:lineRule="auto"/>
        <w:rPr>
          <w:rFonts w:asciiTheme="minorHAnsi" w:hAnsiTheme="minorHAnsi" w:cstheme="minorHAnsi"/>
        </w:rPr>
      </w:pPr>
    </w:p>
    <w:p w14:paraId="0FD197F6" w14:textId="76BF822B" w:rsidR="0044640D" w:rsidRDefault="0044640D" w:rsidP="009466BB">
      <w:pPr>
        <w:spacing w:after="0" w:line="360" w:lineRule="auto"/>
        <w:rPr>
          <w:rFonts w:asciiTheme="minorHAnsi" w:hAnsiTheme="minorHAnsi" w:cstheme="minorHAnsi"/>
        </w:rPr>
      </w:pPr>
    </w:p>
    <w:p w14:paraId="2BF1A89A" w14:textId="70DDF4E2" w:rsidR="0044640D" w:rsidRDefault="0044640D" w:rsidP="009466BB">
      <w:pPr>
        <w:spacing w:after="0" w:line="360" w:lineRule="auto"/>
        <w:rPr>
          <w:rFonts w:asciiTheme="minorHAnsi" w:hAnsiTheme="minorHAnsi" w:cstheme="minorHAnsi"/>
        </w:rPr>
      </w:pPr>
    </w:p>
    <w:p w14:paraId="0E08733F" w14:textId="192FD8DC" w:rsidR="0044640D" w:rsidRDefault="0044640D" w:rsidP="009466BB">
      <w:pPr>
        <w:spacing w:after="0" w:line="360" w:lineRule="auto"/>
        <w:rPr>
          <w:rFonts w:asciiTheme="minorHAnsi" w:hAnsiTheme="minorHAnsi" w:cstheme="minorHAnsi"/>
        </w:rPr>
      </w:pPr>
      <w:r>
        <w:rPr>
          <w:rFonts w:asciiTheme="minorHAnsi" w:hAnsiTheme="minorHAnsi" w:cstheme="minorHAnsi"/>
          <w:noProof/>
          <w:lang w:val="en-US"/>
        </w:rPr>
        <w:drawing>
          <wp:anchor distT="0" distB="0" distL="114300" distR="114300" simplePos="0" relativeHeight="251660288" behindDoc="0" locked="0" layoutInCell="1" allowOverlap="1" wp14:anchorId="5B9F3AD9" wp14:editId="3AA7B5CC">
            <wp:simplePos x="0" y="0"/>
            <wp:positionH relativeFrom="column">
              <wp:posOffset>-3810</wp:posOffset>
            </wp:positionH>
            <wp:positionV relativeFrom="paragraph">
              <wp:posOffset>1905</wp:posOffset>
            </wp:positionV>
            <wp:extent cx="5638800" cy="1638300"/>
            <wp:effectExtent l="0" t="0" r="0" b="0"/>
            <wp:wrapNone/>
            <wp:docPr id="3" name="Picture 3" descr="A picture containing indoor, table,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table, dining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38800" cy="1638300"/>
                    </a:xfrm>
                    <a:prstGeom prst="rect">
                      <a:avLst/>
                    </a:prstGeom>
                  </pic:spPr>
                </pic:pic>
              </a:graphicData>
            </a:graphic>
            <wp14:sizeRelH relativeFrom="page">
              <wp14:pctWidth>0</wp14:pctWidth>
            </wp14:sizeRelH>
            <wp14:sizeRelV relativeFrom="page">
              <wp14:pctHeight>0</wp14:pctHeight>
            </wp14:sizeRelV>
          </wp:anchor>
        </w:drawing>
      </w:r>
    </w:p>
    <w:p w14:paraId="4BA50DD5" w14:textId="1610924D" w:rsidR="0044640D" w:rsidRDefault="0044640D" w:rsidP="009466BB">
      <w:pPr>
        <w:spacing w:after="0" w:line="360" w:lineRule="auto"/>
        <w:rPr>
          <w:rFonts w:asciiTheme="minorHAnsi" w:hAnsiTheme="minorHAnsi" w:cstheme="minorHAnsi"/>
        </w:rPr>
      </w:pPr>
    </w:p>
    <w:p w14:paraId="14C9595C" w14:textId="0B75D98B" w:rsidR="0044640D" w:rsidRDefault="0044640D" w:rsidP="009466BB">
      <w:pPr>
        <w:spacing w:after="0" w:line="360" w:lineRule="auto"/>
        <w:rPr>
          <w:rFonts w:asciiTheme="minorHAnsi" w:hAnsiTheme="minorHAnsi" w:cstheme="minorHAnsi"/>
        </w:rPr>
      </w:pPr>
    </w:p>
    <w:p w14:paraId="43276909" w14:textId="59F5594E" w:rsidR="0044640D" w:rsidRDefault="0044640D" w:rsidP="009466BB">
      <w:pPr>
        <w:spacing w:after="0" w:line="360" w:lineRule="auto"/>
        <w:rPr>
          <w:rFonts w:asciiTheme="minorHAnsi" w:hAnsiTheme="minorHAnsi" w:cstheme="minorHAnsi"/>
        </w:rPr>
      </w:pPr>
    </w:p>
    <w:p w14:paraId="346FF9C7" w14:textId="46CE051C" w:rsidR="0044640D" w:rsidRDefault="0044640D" w:rsidP="009466BB">
      <w:pPr>
        <w:spacing w:after="0" w:line="360" w:lineRule="auto"/>
        <w:rPr>
          <w:rFonts w:asciiTheme="minorHAnsi" w:hAnsiTheme="minorHAnsi" w:cstheme="minorHAnsi"/>
        </w:rPr>
      </w:pPr>
    </w:p>
    <w:p w14:paraId="68A6D764" w14:textId="63A1F776" w:rsidR="0044640D" w:rsidRDefault="0044640D" w:rsidP="009466BB">
      <w:pPr>
        <w:spacing w:after="0" w:line="360" w:lineRule="auto"/>
        <w:rPr>
          <w:rFonts w:asciiTheme="minorHAnsi" w:hAnsiTheme="minorHAnsi" w:cstheme="minorHAnsi"/>
        </w:rPr>
      </w:pPr>
    </w:p>
    <w:p w14:paraId="579F456E" w14:textId="14376574" w:rsidR="0044640D" w:rsidRDefault="0044640D" w:rsidP="009466BB">
      <w:pPr>
        <w:spacing w:after="0" w:line="360" w:lineRule="auto"/>
        <w:rPr>
          <w:rFonts w:asciiTheme="minorHAnsi" w:hAnsiTheme="minorHAnsi" w:cstheme="minorHAnsi"/>
        </w:rPr>
      </w:pPr>
    </w:p>
    <w:p w14:paraId="2C3BDA79" w14:textId="0F392ACD" w:rsidR="0044640D" w:rsidRDefault="0044640D" w:rsidP="009466BB">
      <w:pPr>
        <w:spacing w:after="0" w:line="360" w:lineRule="auto"/>
        <w:rPr>
          <w:rFonts w:asciiTheme="minorHAnsi" w:hAnsiTheme="minorHAnsi" w:cstheme="minorHAnsi"/>
        </w:rPr>
      </w:pPr>
    </w:p>
    <w:p w14:paraId="1F2BC1F5" w14:textId="6CBC926B" w:rsidR="0044640D" w:rsidRDefault="0044640D" w:rsidP="009466BB">
      <w:pPr>
        <w:spacing w:after="0" w:line="360" w:lineRule="auto"/>
        <w:rPr>
          <w:rFonts w:asciiTheme="minorHAnsi" w:hAnsiTheme="minorHAnsi" w:cstheme="minorHAnsi"/>
        </w:rPr>
      </w:pPr>
    </w:p>
    <w:p w14:paraId="1949F87A" w14:textId="45CE1F7C" w:rsidR="0044640D" w:rsidRDefault="0044640D" w:rsidP="009466BB">
      <w:pPr>
        <w:spacing w:after="0" w:line="360" w:lineRule="auto"/>
        <w:rPr>
          <w:rFonts w:asciiTheme="minorHAnsi" w:hAnsiTheme="minorHAnsi" w:cstheme="minorHAnsi"/>
        </w:rPr>
      </w:pPr>
    </w:p>
    <w:p w14:paraId="0F9AB69C" w14:textId="3D5C3AFD" w:rsidR="0044640D" w:rsidRDefault="0044640D" w:rsidP="009466BB">
      <w:pPr>
        <w:spacing w:after="0" w:line="360" w:lineRule="auto"/>
        <w:rPr>
          <w:rFonts w:asciiTheme="minorHAnsi" w:hAnsiTheme="minorHAnsi" w:cstheme="minorHAnsi"/>
        </w:rPr>
      </w:pPr>
    </w:p>
    <w:p w14:paraId="164FDE38" w14:textId="110CC9D0" w:rsidR="0044640D" w:rsidRDefault="0044640D" w:rsidP="009466BB">
      <w:pPr>
        <w:spacing w:after="0" w:line="360" w:lineRule="auto"/>
        <w:rPr>
          <w:rFonts w:asciiTheme="minorHAnsi" w:hAnsiTheme="minorHAnsi" w:cstheme="minorHAnsi"/>
        </w:rPr>
      </w:pPr>
    </w:p>
    <w:p w14:paraId="32A6DE45" w14:textId="46A9CF43" w:rsidR="0044640D" w:rsidRDefault="0044640D" w:rsidP="009466BB">
      <w:pPr>
        <w:spacing w:after="0" w:line="360" w:lineRule="auto"/>
        <w:rPr>
          <w:rFonts w:asciiTheme="minorHAnsi" w:hAnsiTheme="minorHAnsi" w:cstheme="minorHAnsi"/>
        </w:rPr>
      </w:pPr>
    </w:p>
    <w:p w14:paraId="7B812124" w14:textId="23E1602F" w:rsidR="0044640D" w:rsidRDefault="0044640D" w:rsidP="009466BB">
      <w:pPr>
        <w:spacing w:after="0" w:line="360" w:lineRule="auto"/>
        <w:rPr>
          <w:rFonts w:asciiTheme="minorHAnsi" w:hAnsiTheme="minorHAnsi" w:cstheme="minorHAnsi"/>
        </w:rPr>
      </w:pPr>
    </w:p>
    <w:p w14:paraId="1833B987" w14:textId="13612A57" w:rsidR="0044640D" w:rsidRDefault="0044640D" w:rsidP="009466BB">
      <w:pPr>
        <w:spacing w:after="0" w:line="360" w:lineRule="auto"/>
        <w:rPr>
          <w:rFonts w:asciiTheme="minorHAnsi" w:hAnsiTheme="minorHAnsi" w:cstheme="minorHAnsi"/>
        </w:rPr>
      </w:pPr>
    </w:p>
    <w:p w14:paraId="11A20B39" w14:textId="1095455A" w:rsidR="0044640D" w:rsidRDefault="0044640D" w:rsidP="009466BB">
      <w:pPr>
        <w:spacing w:after="0" w:line="360" w:lineRule="auto"/>
        <w:rPr>
          <w:rFonts w:asciiTheme="minorHAnsi" w:hAnsiTheme="minorHAnsi" w:cstheme="minorHAnsi"/>
        </w:rPr>
      </w:pPr>
    </w:p>
    <w:p w14:paraId="499257A6" w14:textId="0E395FDD" w:rsidR="0044640D" w:rsidRDefault="0044640D" w:rsidP="009466BB">
      <w:pPr>
        <w:spacing w:after="0" w:line="360" w:lineRule="auto"/>
        <w:rPr>
          <w:rFonts w:asciiTheme="minorHAnsi" w:hAnsiTheme="minorHAnsi" w:cstheme="minorHAnsi"/>
        </w:rPr>
      </w:pPr>
    </w:p>
    <w:p w14:paraId="4A1F4B9F" w14:textId="2DA4DE4A" w:rsidR="0044640D" w:rsidRDefault="0044640D" w:rsidP="009466BB">
      <w:pPr>
        <w:spacing w:after="0" w:line="360" w:lineRule="auto"/>
        <w:rPr>
          <w:rFonts w:asciiTheme="minorHAnsi" w:hAnsiTheme="minorHAnsi" w:cstheme="minorHAnsi"/>
        </w:rPr>
      </w:pPr>
    </w:p>
    <w:p w14:paraId="28F09A52" w14:textId="315D02AC" w:rsidR="0044640D" w:rsidRDefault="0044640D" w:rsidP="009466BB">
      <w:pPr>
        <w:spacing w:after="0" w:line="360" w:lineRule="auto"/>
        <w:rPr>
          <w:rFonts w:asciiTheme="minorHAnsi" w:hAnsiTheme="minorHAnsi" w:cstheme="minorHAnsi"/>
        </w:rPr>
      </w:pPr>
    </w:p>
    <w:p w14:paraId="583C53E1" w14:textId="1D6ABEF3" w:rsidR="0044640D" w:rsidRDefault="0044640D" w:rsidP="009466BB">
      <w:pPr>
        <w:spacing w:after="0" w:line="360" w:lineRule="auto"/>
        <w:rPr>
          <w:rFonts w:asciiTheme="minorHAnsi" w:hAnsiTheme="minorHAnsi" w:cstheme="minorHAnsi"/>
        </w:rPr>
      </w:pPr>
    </w:p>
    <w:p w14:paraId="232C2C72" w14:textId="70B1E5C8" w:rsidR="0044640D" w:rsidRDefault="0044640D" w:rsidP="009466BB">
      <w:pPr>
        <w:spacing w:after="0" w:line="360" w:lineRule="auto"/>
        <w:rPr>
          <w:rFonts w:asciiTheme="minorHAnsi" w:hAnsiTheme="minorHAnsi" w:cstheme="minorHAnsi"/>
        </w:rPr>
      </w:pPr>
    </w:p>
    <w:p w14:paraId="73C917B9" w14:textId="77777777" w:rsidR="0044640D" w:rsidRDefault="0044640D" w:rsidP="009466BB">
      <w:pPr>
        <w:spacing w:after="0" w:line="360" w:lineRule="auto"/>
        <w:rPr>
          <w:rFonts w:asciiTheme="minorHAnsi" w:hAnsiTheme="minorHAnsi" w:cstheme="minorHAnsi"/>
        </w:rPr>
      </w:pPr>
    </w:p>
    <w:p w14:paraId="4FE214CD" w14:textId="77777777" w:rsidR="00EA2DAF" w:rsidRPr="00500777" w:rsidRDefault="00EA2DAF" w:rsidP="009466BB">
      <w:pPr>
        <w:spacing w:after="0" w:line="360" w:lineRule="auto"/>
        <w:rPr>
          <w:rFonts w:asciiTheme="minorHAnsi" w:hAnsiTheme="minorHAnsi" w:cstheme="minorHAnsi"/>
        </w:rPr>
      </w:pPr>
    </w:p>
    <w:p w14:paraId="7211BFED" w14:textId="77777777" w:rsidR="008263E8" w:rsidRDefault="008263E8" w:rsidP="009466BB">
      <w:pPr>
        <w:spacing w:after="0" w:line="360" w:lineRule="auto"/>
        <w:jc w:val="center"/>
        <w:rPr>
          <w:rFonts w:asciiTheme="minorHAnsi" w:eastAsia="Times New Roman" w:hAnsiTheme="minorHAnsi" w:cstheme="minorHAnsi"/>
          <w:b/>
          <w:color w:val="7030A0"/>
          <w:sz w:val="36"/>
          <w:szCs w:val="36"/>
          <w:lang w:eastAsia="vi-VN"/>
        </w:rPr>
      </w:pPr>
    </w:p>
    <w:p w14:paraId="7B64C494" w14:textId="0EBF3F39" w:rsidR="008263E8" w:rsidRPr="008263E8" w:rsidRDefault="008263E8" w:rsidP="0082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7030A0"/>
          <w:sz w:val="34"/>
          <w:szCs w:val="42"/>
          <w:lang w:val="en"/>
        </w:rPr>
      </w:pPr>
      <w:r w:rsidRPr="008263E8">
        <w:rPr>
          <w:rFonts w:ascii="inherit" w:eastAsia="Times New Roman" w:hAnsi="inherit" w:cs="Courier New"/>
          <w:b/>
          <w:color w:val="7030A0"/>
          <w:sz w:val="34"/>
          <w:szCs w:val="42"/>
          <w:lang w:val="en"/>
        </w:rPr>
        <w:lastRenderedPageBreak/>
        <w:t xml:space="preserve">CENTER FOR SPONSORING - VOCATIONAL TRAINING AND JOB CREATION FOR PEOPLE WITH DISABILITIES </w:t>
      </w:r>
    </w:p>
    <w:p w14:paraId="77FA53C5" w14:textId="4FB2A8FC" w:rsidR="008263E8" w:rsidRPr="008263E8" w:rsidRDefault="008263E8" w:rsidP="0082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7030A0"/>
          <w:sz w:val="34"/>
          <w:szCs w:val="42"/>
          <w:lang w:val="en-US"/>
        </w:rPr>
      </w:pPr>
      <w:r w:rsidRPr="008263E8">
        <w:rPr>
          <w:rFonts w:ascii="inherit" w:eastAsia="Times New Roman" w:hAnsi="inherit" w:cs="Courier New"/>
          <w:b/>
          <w:color w:val="7030A0"/>
          <w:sz w:val="34"/>
          <w:szCs w:val="42"/>
          <w:lang w:val="en"/>
        </w:rPr>
        <w:t>OF HO CHI MINH CITY</w:t>
      </w:r>
    </w:p>
    <w:p w14:paraId="2DFCD4F2" w14:textId="77777777" w:rsidR="008263E8" w:rsidRDefault="008263E8" w:rsidP="009466BB">
      <w:pPr>
        <w:spacing w:after="0" w:line="360" w:lineRule="auto"/>
        <w:jc w:val="center"/>
        <w:rPr>
          <w:rFonts w:asciiTheme="minorHAnsi" w:eastAsia="Times New Roman" w:hAnsiTheme="minorHAnsi" w:cstheme="minorHAnsi"/>
          <w:b/>
          <w:color w:val="7030A0"/>
          <w:sz w:val="36"/>
          <w:szCs w:val="36"/>
          <w:lang w:eastAsia="vi-VN"/>
        </w:rPr>
      </w:pPr>
      <w:bookmarkStart w:id="0" w:name="_GoBack"/>
      <w:bookmarkEnd w:id="0"/>
    </w:p>
    <w:p w14:paraId="47F142BB" w14:textId="4BCCDB8D" w:rsidR="00161577" w:rsidRPr="00161577" w:rsidRDefault="00161577" w:rsidP="009466BB">
      <w:pPr>
        <w:spacing w:after="0" w:line="360" w:lineRule="auto"/>
        <w:jc w:val="both"/>
        <w:rPr>
          <w:rFonts w:asciiTheme="minorHAnsi" w:eastAsia="Times New Roman" w:hAnsiTheme="minorHAnsi" w:cstheme="minorHAnsi"/>
          <w:lang w:eastAsia="vi-VN"/>
        </w:rPr>
      </w:pPr>
      <w:r w:rsidRPr="00161577">
        <w:rPr>
          <w:rFonts w:asciiTheme="minorHAnsi" w:eastAsia="Times New Roman" w:hAnsiTheme="minorHAnsi" w:cstheme="minorHAnsi"/>
          <w:color w:val="FF0000"/>
          <w:lang w:eastAsia="vi-VN"/>
        </w:rPr>
        <w:t>1/ Contact information:</w:t>
      </w:r>
      <w:r w:rsidRPr="00161577">
        <w:rPr>
          <w:rFonts w:asciiTheme="minorHAnsi" w:eastAsia="Times New Roman" w:hAnsiTheme="minorHAnsi" w:cstheme="minorHAnsi"/>
          <w:lang w:eastAsia="vi-VN"/>
        </w:rPr>
        <w:t xml:space="preserve"> </w:t>
      </w:r>
      <w:r w:rsidR="009466BB">
        <w:rPr>
          <w:rFonts w:asciiTheme="minorHAnsi" w:eastAsia="Times New Roman" w:hAnsiTheme="minorHAnsi" w:cstheme="minorHAnsi"/>
          <w:lang w:eastAsia="vi-VN"/>
        </w:rPr>
        <w:t>The c</w:t>
      </w:r>
      <w:r w:rsidRPr="00161577">
        <w:rPr>
          <w:rFonts w:asciiTheme="minorHAnsi" w:eastAsia="Times New Roman" w:hAnsiTheme="minorHAnsi" w:cstheme="minorHAnsi"/>
          <w:lang w:eastAsia="vi-VN"/>
        </w:rPr>
        <w:t>enter is under the Ho Chi Minh City Department of Labour, War Invalids and Social Affairs</w:t>
      </w:r>
      <w:r w:rsidR="009466BB">
        <w:rPr>
          <w:rFonts w:asciiTheme="minorHAnsi" w:eastAsia="Times New Roman" w:hAnsiTheme="minorHAnsi" w:cstheme="minorHAnsi"/>
          <w:lang w:eastAsia="vi-VN"/>
        </w:rPr>
        <w:t>.</w:t>
      </w:r>
    </w:p>
    <w:p w14:paraId="6482024A" w14:textId="77777777" w:rsidR="00161577" w:rsidRDefault="00161577" w:rsidP="009466BB">
      <w:pPr>
        <w:spacing w:after="0" w:line="360" w:lineRule="auto"/>
        <w:jc w:val="both"/>
        <w:rPr>
          <w:rFonts w:asciiTheme="minorHAnsi" w:eastAsia="Times New Roman" w:hAnsiTheme="minorHAnsi" w:cstheme="minorHAnsi"/>
          <w:lang w:val="en-US" w:eastAsia="vi-VN"/>
        </w:rPr>
      </w:pPr>
      <w:r w:rsidRPr="00161577">
        <w:rPr>
          <w:rFonts w:asciiTheme="minorHAnsi" w:eastAsia="Times New Roman" w:hAnsiTheme="minorHAnsi" w:cstheme="minorHAnsi"/>
          <w:lang w:eastAsia="vi-VN"/>
        </w:rPr>
        <w:t>The Center's headquarter is located at 215 Vo Thi Sau, Ward 7, District 3, Ho Chi Minh City.</w:t>
      </w:r>
      <w:r w:rsidRPr="00161577">
        <w:rPr>
          <w:rFonts w:asciiTheme="minorHAnsi" w:eastAsia="Times New Roman" w:hAnsiTheme="minorHAnsi" w:cstheme="minorHAnsi"/>
          <w:lang w:val="en-US" w:eastAsia="vi-VN"/>
        </w:rPr>
        <w:t xml:space="preserve"> </w:t>
      </w:r>
    </w:p>
    <w:p w14:paraId="365D00BD" w14:textId="77777777" w:rsidR="00EA042F" w:rsidRPr="00EA042F" w:rsidRDefault="00EA042F" w:rsidP="009466BB">
      <w:pPr>
        <w:spacing w:after="0" w:line="360" w:lineRule="auto"/>
        <w:jc w:val="both"/>
        <w:rPr>
          <w:rFonts w:asciiTheme="minorHAnsi" w:eastAsia="Times New Roman" w:hAnsiTheme="minorHAnsi" w:cstheme="minorHAnsi"/>
          <w:color w:val="FF0000"/>
          <w:lang w:val="en-US" w:eastAsia="vi-VN"/>
        </w:rPr>
      </w:pPr>
      <w:r w:rsidRPr="00EA042F">
        <w:rPr>
          <w:rFonts w:asciiTheme="minorHAnsi" w:eastAsia="Times New Roman" w:hAnsiTheme="minorHAnsi" w:cstheme="minorHAnsi"/>
          <w:color w:val="FF0000"/>
          <w:lang w:val="en-US" w:eastAsia="vi-VN"/>
        </w:rPr>
        <w:t>2/ Formation process:</w:t>
      </w:r>
    </w:p>
    <w:p w14:paraId="28F22C20" w14:textId="77777777" w:rsidR="00EA042F" w:rsidRPr="00EA042F" w:rsidRDefault="00EA042F" w:rsidP="009466BB">
      <w:pPr>
        <w:spacing w:after="0" w:line="360" w:lineRule="auto"/>
        <w:jc w:val="both"/>
        <w:rPr>
          <w:rFonts w:asciiTheme="minorHAnsi" w:eastAsia="Times New Roman" w:hAnsiTheme="minorHAnsi" w:cstheme="minorHAnsi"/>
          <w:lang w:val="en-US" w:eastAsia="vi-VN"/>
        </w:rPr>
      </w:pPr>
      <w:r w:rsidRPr="00EA042F">
        <w:rPr>
          <w:rFonts w:asciiTheme="minorHAnsi" w:eastAsia="Times New Roman" w:hAnsiTheme="minorHAnsi" w:cstheme="minorHAnsi"/>
          <w:lang w:val="en-US" w:eastAsia="vi-VN"/>
        </w:rPr>
        <w:t>- On August 7, 1998, the Ho Chi Minh City Center for Sponsoring - Vocational Training and Employment Introduction for disabled people was established under the decision No. 4060/QD-UB-VX of the Ho Chi Minh City People's Committee which belonged to the Ho Chi Minh City Department of Labour, War Invalids and Social Affairs</w:t>
      </w:r>
    </w:p>
    <w:p w14:paraId="2486785A" w14:textId="727ECA06" w:rsidR="005C1DB6" w:rsidRDefault="00EA042F" w:rsidP="009466BB">
      <w:pPr>
        <w:spacing w:after="0" w:line="360" w:lineRule="auto"/>
        <w:jc w:val="both"/>
        <w:rPr>
          <w:rFonts w:asciiTheme="minorHAnsi" w:eastAsia="Times New Roman" w:hAnsiTheme="minorHAnsi" w:cstheme="minorHAnsi"/>
          <w:lang w:eastAsia="vi-VN"/>
        </w:rPr>
      </w:pPr>
      <w:r w:rsidRPr="00EA042F">
        <w:rPr>
          <w:rFonts w:asciiTheme="minorHAnsi" w:eastAsia="Times New Roman" w:hAnsiTheme="minorHAnsi" w:cstheme="minorHAnsi"/>
          <w:lang w:val="en-US" w:eastAsia="vi-VN"/>
        </w:rPr>
        <w:t xml:space="preserve">- On August 23, 2019, the Center for Sponsoring - Vocational Training and Employment Introduction of Ho Chi Minh City was established under the Ho Chi Minh City Department of Labour, War Invalids, and Social Affairs. The establishment was based on </w:t>
      </w:r>
      <w:r w:rsidR="009466BB" w:rsidRPr="009466BB">
        <w:rPr>
          <w:rFonts w:asciiTheme="minorHAnsi" w:eastAsia="Times New Roman" w:hAnsiTheme="minorHAnsi" w:cstheme="minorHAnsi"/>
          <w:lang w:val="en-US" w:eastAsia="vi-VN"/>
        </w:rPr>
        <w:t>the reorganization of</w:t>
      </w:r>
      <w:r w:rsidR="009466BB">
        <w:rPr>
          <w:rFonts w:asciiTheme="minorHAnsi" w:eastAsia="Times New Roman" w:hAnsiTheme="minorHAnsi" w:cstheme="minorHAnsi"/>
          <w:lang w:eastAsia="vi-VN"/>
        </w:rPr>
        <w:t xml:space="preserve"> </w:t>
      </w:r>
      <w:r w:rsidRPr="00EA042F">
        <w:rPr>
          <w:rFonts w:asciiTheme="minorHAnsi" w:eastAsia="Times New Roman" w:hAnsiTheme="minorHAnsi" w:cstheme="minorHAnsi"/>
          <w:lang w:val="en-US" w:eastAsia="vi-VN"/>
        </w:rPr>
        <w:t>the City Restaurant Professional School and the Center for Sponsoring - Vocational Training and Employment Introduction for disabled people.</w:t>
      </w:r>
    </w:p>
    <w:p w14:paraId="672FF47A" w14:textId="77777777" w:rsidR="00986517" w:rsidRPr="00986517" w:rsidRDefault="00986517" w:rsidP="009466BB">
      <w:pPr>
        <w:spacing w:after="0" w:line="360" w:lineRule="auto"/>
        <w:jc w:val="both"/>
        <w:rPr>
          <w:rFonts w:asciiTheme="minorHAnsi" w:eastAsia="Times New Roman" w:hAnsiTheme="minorHAnsi" w:cstheme="minorHAnsi"/>
          <w:color w:val="FF0000"/>
          <w:lang w:val="en-US" w:eastAsia="vi-VN"/>
        </w:rPr>
      </w:pPr>
      <w:r w:rsidRPr="00986517">
        <w:rPr>
          <w:rFonts w:asciiTheme="minorHAnsi" w:eastAsia="Times New Roman" w:hAnsiTheme="minorHAnsi" w:cstheme="minorHAnsi"/>
          <w:color w:val="FF0000"/>
          <w:lang w:val="en-US" w:eastAsia="vi-VN"/>
        </w:rPr>
        <w:t>3/ Functions and duties:</w:t>
      </w:r>
    </w:p>
    <w:p w14:paraId="35C2D72B" w14:textId="77777777" w:rsidR="00986517" w:rsidRPr="00986517" w:rsidRDefault="00986517" w:rsidP="009466BB">
      <w:pPr>
        <w:spacing w:after="0" w:line="360" w:lineRule="auto"/>
        <w:jc w:val="both"/>
        <w:rPr>
          <w:rFonts w:asciiTheme="minorHAnsi" w:eastAsia="Times New Roman" w:hAnsiTheme="minorHAnsi" w:cstheme="minorHAnsi"/>
          <w:lang w:val="en-US" w:eastAsia="vi-VN"/>
        </w:rPr>
      </w:pPr>
      <w:r w:rsidRPr="00986517">
        <w:rPr>
          <w:rFonts w:asciiTheme="minorHAnsi" w:eastAsia="Times New Roman" w:hAnsiTheme="minorHAnsi" w:cstheme="minorHAnsi"/>
          <w:lang w:val="en-US" w:eastAsia="vi-VN"/>
        </w:rPr>
        <w:t>The center organizes vocational training and career counseling for students with disabilities and street children in the city.</w:t>
      </w:r>
    </w:p>
    <w:p w14:paraId="3A41406E" w14:textId="77777777" w:rsidR="00986517" w:rsidRDefault="00986517" w:rsidP="009466BB">
      <w:pPr>
        <w:spacing w:after="0" w:line="360" w:lineRule="auto"/>
        <w:jc w:val="both"/>
        <w:rPr>
          <w:rFonts w:asciiTheme="minorHAnsi" w:eastAsia="Times New Roman" w:hAnsiTheme="minorHAnsi" w:cstheme="minorHAnsi"/>
          <w:lang w:val="en-US" w:eastAsia="vi-VN"/>
        </w:rPr>
      </w:pPr>
      <w:r w:rsidRPr="00986517">
        <w:rPr>
          <w:rFonts w:asciiTheme="minorHAnsi" w:eastAsia="Times New Roman" w:hAnsiTheme="minorHAnsi" w:cstheme="minorHAnsi"/>
          <w:lang w:val="en-US" w:eastAsia="vi-VN"/>
        </w:rPr>
        <w:t>Organize production labor associated with vocational training to create jobs for people with disabilities. Coordinate with departments, districts, businesses, production facilities, and employment service centers in the city to introduce and create jobs for people with disabilities.</w:t>
      </w:r>
    </w:p>
    <w:p w14:paraId="78A60A26" w14:textId="2701F7EF" w:rsidR="00986517" w:rsidRDefault="00986517" w:rsidP="009466BB">
      <w:pPr>
        <w:spacing w:after="0" w:line="360" w:lineRule="auto"/>
        <w:jc w:val="both"/>
        <w:rPr>
          <w:rFonts w:asciiTheme="minorHAnsi" w:eastAsia="Times New Roman" w:hAnsiTheme="minorHAnsi" w:cstheme="minorHAnsi"/>
          <w:lang w:eastAsia="vi-VN"/>
        </w:rPr>
      </w:pPr>
      <w:r w:rsidRPr="00986517">
        <w:rPr>
          <w:rFonts w:asciiTheme="minorHAnsi" w:eastAsia="Times New Roman" w:hAnsiTheme="minorHAnsi" w:cstheme="minorHAnsi"/>
          <w:lang w:eastAsia="vi-VN"/>
        </w:rPr>
        <w:t xml:space="preserve">Support groups and production facilities for people with disabilities in applying for the establishment, creating financial sources, making sources of </w:t>
      </w:r>
      <w:r w:rsidRPr="00986517">
        <w:rPr>
          <w:rFonts w:asciiTheme="minorHAnsi" w:eastAsia="Times New Roman" w:hAnsiTheme="minorHAnsi" w:cstheme="minorHAnsi"/>
          <w:lang w:eastAsia="vi-VN"/>
        </w:rPr>
        <w:lastRenderedPageBreak/>
        <w:t>processed goods, and finding places to sell products according to Vietnamese regulations.</w:t>
      </w:r>
    </w:p>
    <w:p w14:paraId="5D94F392" w14:textId="77777777" w:rsidR="00986517" w:rsidRDefault="00986517" w:rsidP="009466BB">
      <w:pPr>
        <w:spacing w:after="0" w:line="360" w:lineRule="auto"/>
        <w:jc w:val="both"/>
        <w:rPr>
          <w:rFonts w:asciiTheme="minorHAnsi" w:eastAsia="Times New Roman" w:hAnsiTheme="minorHAnsi" w:cstheme="minorHAnsi"/>
          <w:lang w:eastAsia="vi-VN"/>
        </w:rPr>
      </w:pPr>
      <w:r w:rsidRPr="00986517">
        <w:rPr>
          <w:rFonts w:asciiTheme="minorHAnsi" w:eastAsia="Times New Roman" w:hAnsiTheme="minorHAnsi" w:cstheme="minorHAnsi"/>
          <w:lang w:eastAsia="vi-VN"/>
        </w:rPr>
        <w:t>Provide accommodation and food support for disabled people with difficult family circumstances (certified and recommended by local authorities) during their apprenticeship at the Center.</w:t>
      </w:r>
    </w:p>
    <w:p w14:paraId="16B2B1C2" w14:textId="49B1BD4A" w:rsidR="00500777" w:rsidRPr="006D7380" w:rsidRDefault="00986517" w:rsidP="009466BB">
      <w:pPr>
        <w:spacing w:after="0" w:line="360" w:lineRule="auto"/>
        <w:jc w:val="both"/>
        <w:rPr>
          <w:rFonts w:asciiTheme="minorHAnsi" w:eastAsia="Times New Roman" w:hAnsiTheme="minorHAnsi" w:cstheme="minorHAnsi"/>
          <w:lang w:eastAsia="vi-VN"/>
        </w:rPr>
      </w:pPr>
      <w:r w:rsidRPr="00986517">
        <w:rPr>
          <w:rFonts w:asciiTheme="minorHAnsi" w:eastAsia="Times New Roman" w:hAnsiTheme="minorHAnsi" w:cstheme="minorHAnsi"/>
          <w:lang w:eastAsia="vi-VN"/>
        </w:rPr>
        <w:t>Organize the literacy program, primary school supplement program, secondary school supplement program, and high school supplement program for people with disabilities in the city. These programs are based on the program promulgated by the Ministry of Education and Training and the professional guidance of the Department of Education and Training.</w:t>
      </w:r>
    </w:p>
    <w:p w14:paraId="05B5AF23" w14:textId="77777777" w:rsidR="009466BB" w:rsidRPr="009466BB" w:rsidRDefault="009466BB" w:rsidP="009466BB">
      <w:pPr>
        <w:spacing w:after="0" w:line="360" w:lineRule="auto"/>
        <w:jc w:val="both"/>
        <w:rPr>
          <w:rFonts w:asciiTheme="minorHAnsi" w:hAnsiTheme="minorHAnsi" w:cstheme="minorHAnsi"/>
          <w:color w:val="FF0000"/>
          <w:shd w:val="clear" w:color="auto" w:fill="FFFFFF"/>
        </w:rPr>
      </w:pPr>
      <w:r w:rsidRPr="009466BB">
        <w:rPr>
          <w:rFonts w:asciiTheme="minorHAnsi" w:hAnsiTheme="minorHAnsi" w:cstheme="minorHAnsi"/>
          <w:color w:val="FF0000"/>
          <w:shd w:val="clear" w:color="auto" w:fill="FFFFFF"/>
        </w:rPr>
        <w:t>4/ Some jobs are taught:</w:t>
      </w:r>
    </w:p>
    <w:p w14:paraId="260C81BF" w14:textId="55E54447" w:rsidR="009466BB" w:rsidRPr="009466BB" w:rsidRDefault="009466BB" w:rsidP="009466BB">
      <w:pPr>
        <w:pStyle w:val="ListParagraph"/>
        <w:numPr>
          <w:ilvl w:val="0"/>
          <w:numId w:val="5"/>
        </w:numPr>
        <w:spacing w:after="0" w:line="360" w:lineRule="auto"/>
        <w:jc w:val="both"/>
        <w:rPr>
          <w:rFonts w:asciiTheme="minorHAnsi" w:hAnsiTheme="minorHAnsi" w:cstheme="minorHAnsi"/>
          <w:color w:val="001A33"/>
          <w:shd w:val="clear" w:color="auto" w:fill="FFFFFF"/>
        </w:rPr>
      </w:pPr>
      <w:r w:rsidRPr="009466BB">
        <w:rPr>
          <w:rFonts w:asciiTheme="minorHAnsi" w:hAnsiTheme="minorHAnsi" w:cstheme="minorHAnsi"/>
          <w:color w:val="001A33"/>
          <w:shd w:val="clear" w:color="auto" w:fill="FFFFFF"/>
        </w:rPr>
        <w:t>Consumer electronics</w:t>
      </w:r>
    </w:p>
    <w:p w14:paraId="48DA406C" w14:textId="77777777" w:rsidR="009466BB" w:rsidRPr="009466BB" w:rsidRDefault="009466BB" w:rsidP="009466BB">
      <w:pPr>
        <w:pStyle w:val="ListParagraph"/>
        <w:numPr>
          <w:ilvl w:val="0"/>
          <w:numId w:val="5"/>
        </w:numPr>
        <w:spacing w:after="0" w:line="360" w:lineRule="auto"/>
        <w:jc w:val="both"/>
        <w:rPr>
          <w:rFonts w:asciiTheme="minorHAnsi" w:hAnsiTheme="minorHAnsi" w:cstheme="minorHAnsi"/>
          <w:color w:val="001A33"/>
          <w:shd w:val="clear" w:color="auto" w:fill="FFFFFF"/>
        </w:rPr>
      </w:pPr>
      <w:r w:rsidRPr="009466BB">
        <w:rPr>
          <w:rFonts w:asciiTheme="minorHAnsi" w:hAnsiTheme="minorHAnsi" w:cstheme="minorHAnsi"/>
          <w:color w:val="001A33"/>
          <w:shd w:val="clear" w:color="auto" w:fill="FFFFFF"/>
        </w:rPr>
        <w:t>Civil electricity – Industrial electricity,</w:t>
      </w:r>
    </w:p>
    <w:p w14:paraId="77E6465F" w14:textId="77777777" w:rsidR="009466BB" w:rsidRPr="009466BB" w:rsidRDefault="009466BB" w:rsidP="009466BB">
      <w:pPr>
        <w:pStyle w:val="ListParagraph"/>
        <w:numPr>
          <w:ilvl w:val="0"/>
          <w:numId w:val="5"/>
        </w:numPr>
        <w:spacing w:after="0" w:line="360" w:lineRule="auto"/>
        <w:jc w:val="both"/>
        <w:rPr>
          <w:rFonts w:asciiTheme="minorHAnsi" w:hAnsiTheme="minorHAnsi" w:cstheme="minorHAnsi"/>
          <w:color w:val="001A33"/>
          <w:shd w:val="clear" w:color="auto" w:fill="FFFFFF"/>
        </w:rPr>
      </w:pPr>
      <w:r w:rsidRPr="009466BB">
        <w:rPr>
          <w:rFonts w:asciiTheme="minorHAnsi" w:hAnsiTheme="minorHAnsi" w:cstheme="minorHAnsi"/>
          <w:color w:val="001A33"/>
          <w:shd w:val="clear" w:color="auto" w:fill="FFFFFF"/>
        </w:rPr>
        <w:t>Tailors</w:t>
      </w:r>
    </w:p>
    <w:p w14:paraId="5826B43B" w14:textId="613AF0F5" w:rsidR="009466BB" w:rsidRPr="009466BB" w:rsidRDefault="009466BB" w:rsidP="009466BB">
      <w:pPr>
        <w:pStyle w:val="ListParagraph"/>
        <w:numPr>
          <w:ilvl w:val="0"/>
          <w:numId w:val="5"/>
        </w:numPr>
        <w:spacing w:after="0" w:line="360" w:lineRule="auto"/>
        <w:jc w:val="both"/>
        <w:rPr>
          <w:rFonts w:asciiTheme="minorHAnsi" w:hAnsiTheme="minorHAnsi" w:cstheme="minorHAnsi"/>
          <w:color w:val="001A33"/>
          <w:shd w:val="clear" w:color="auto" w:fill="FFFFFF"/>
        </w:rPr>
      </w:pPr>
      <w:r w:rsidRPr="009466BB">
        <w:rPr>
          <w:rFonts w:asciiTheme="minorHAnsi" w:hAnsiTheme="minorHAnsi" w:cstheme="minorHAnsi"/>
          <w:color w:val="001A33"/>
          <w:shd w:val="clear" w:color="auto" w:fill="FFFFFF"/>
        </w:rPr>
        <w:t>Cosmetic makeup</w:t>
      </w:r>
    </w:p>
    <w:p w14:paraId="5FDD0FE0" w14:textId="77777777" w:rsidR="009466BB" w:rsidRPr="009466BB" w:rsidRDefault="009466BB" w:rsidP="009466BB">
      <w:pPr>
        <w:pStyle w:val="ListParagraph"/>
        <w:numPr>
          <w:ilvl w:val="0"/>
          <w:numId w:val="5"/>
        </w:numPr>
        <w:spacing w:after="0" w:line="360" w:lineRule="auto"/>
        <w:jc w:val="both"/>
        <w:rPr>
          <w:rFonts w:asciiTheme="minorHAnsi" w:hAnsiTheme="minorHAnsi" w:cstheme="minorHAnsi"/>
          <w:color w:val="001A33"/>
          <w:shd w:val="clear" w:color="auto" w:fill="FFFFFF"/>
        </w:rPr>
      </w:pPr>
      <w:r w:rsidRPr="009466BB">
        <w:rPr>
          <w:rFonts w:asciiTheme="minorHAnsi" w:hAnsiTheme="minorHAnsi" w:cstheme="minorHAnsi"/>
          <w:color w:val="001A33"/>
          <w:shd w:val="clear" w:color="auto" w:fill="FFFFFF"/>
        </w:rPr>
        <w:t>Cut - perm female hair</w:t>
      </w:r>
    </w:p>
    <w:p w14:paraId="3EB6F96A" w14:textId="77777777" w:rsidR="009466BB" w:rsidRPr="009466BB" w:rsidRDefault="009466BB" w:rsidP="009466BB">
      <w:pPr>
        <w:pStyle w:val="ListParagraph"/>
        <w:numPr>
          <w:ilvl w:val="0"/>
          <w:numId w:val="5"/>
        </w:numPr>
        <w:spacing w:after="0" w:line="360" w:lineRule="auto"/>
        <w:jc w:val="both"/>
        <w:rPr>
          <w:rFonts w:asciiTheme="minorHAnsi" w:hAnsiTheme="minorHAnsi" w:cstheme="minorHAnsi"/>
          <w:color w:val="001A33"/>
          <w:shd w:val="clear" w:color="auto" w:fill="FFFFFF"/>
        </w:rPr>
      </w:pPr>
      <w:r w:rsidRPr="009466BB">
        <w:rPr>
          <w:rFonts w:asciiTheme="minorHAnsi" w:hAnsiTheme="minorHAnsi" w:cstheme="minorHAnsi"/>
          <w:color w:val="001A33"/>
          <w:shd w:val="clear" w:color="auto" w:fill="FFFFFF"/>
        </w:rPr>
        <w:t>Facial skin care</w:t>
      </w:r>
    </w:p>
    <w:p w14:paraId="1B5D47BF" w14:textId="4EF635DE" w:rsidR="00500777" w:rsidRPr="0044640D" w:rsidRDefault="009466BB" w:rsidP="009466BB">
      <w:pPr>
        <w:pStyle w:val="ListParagraph"/>
        <w:numPr>
          <w:ilvl w:val="0"/>
          <w:numId w:val="5"/>
        </w:numPr>
        <w:spacing w:after="0" w:line="360" w:lineRule="auto"/>
        <w:jc w:val="both"/>
        <w:rPr>
          <w:rFonts w:asciiTheme="minorHAnsi" w:hAnsiTheme="minorHAnsi" w:cstheme="minorHAnsi"/>
        </w:rPr>
      </w:pPr>
      <w:r w:rsidRPr="009466BB">
        <w:rPr>
          <w:rFonts w:asciiTheme="minorHAnsi" w:hAnsiTheme="minorHAnsi" w:cstheme="minorHAnsi"/>
          <w:color w:val="001A33"/>
          <w:shd w:val="clear" w:color="auto" w:fill="FFFFFF"/>
        </w:rPr>
        <w:t>Manicure technique</w:t>
      </w:r>
    </w:p>
    <w:p w14:paraId="567D5F90" w14:textId="348C92DD" w:rsidR="0044640D" w:rsidRPr="0044640D" w:rsidRDefault="0044640D" w:rsidP="0044640D">
      <w:pPr>
        <w:spacing w:after="0" w:line="360" w:lineRule="auto"/>
        <w:jc w:val="both"/>
        <w:rPr>
          <w:rFonts w:asciiTheme="minorHAnsi" w:hAnsiTheme="minorHAnsi" w:cstheme="minorHAnsi"/>
        </w:rPr>
      </w:pPr>
      <w:r>
        <w:rPr>
          <w:rFonts w:asciiTheme="minorHAnsi" w:hAnsiTheme="minorHAnsi" w:cstheme="minorHAnsi"/>
          <w:noProof/>
          <w:lang w:val="en-US"/>
        </w:rPr>
        <w:drawing>
          <wp:anchor distT="0" distB="0" distL="114300" distR="114300" simplePos="0" relativeHeight="251661312" behindDoc="0" locked="0" layoutInCell="1" allowOverlap="1" wp14:anchorId="0FEAE714" wp14:editId="04C460CB">
            <wp:simplePos x="0" y="0"/>
            <wp:positionH relativeFrom="column">
              <wp:posOffset>-3810</wp:posOffset>
            </wp:positionH>
            <wp:positionV relativeFrom="paragraph">
              <wp:posOffset>-4445</wp:posOffset>
            </wp:positionV>
            <wp:extent cx="5880100" cy="1739900"/>
            <wp:effectExtent l="0" t="0" r="0" b="0"/>
            <wp:wrapNone/>
            <wp:docPr id="4" name="Picture 4" descr="A picture containing person, indoor, mi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indoor, mill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80100" cy="1739900"/>
                    </a:xfrm>
                    <a:prstGeom prst="rect">
                      <a:avLst/>
                    </a:prstGeom>
                  </pic:spPr>
                </pic:pic>
              </a:graphicData>
            </a:graphic>
            <wp14:sizeRelH relativeFrom="page">
              <wp14:pctWidth>0</wp14:pctWidth>
            </wp14:sizeRelH>
            <wp14:sizeRelV relativeFrom="page">
              <wp14:pctHeight>0</wp14:pctHeight>
            </wp14:sizeRelV>
          </wp:anchor>
        </w:drawing>
      </w:r>
    </w:p>
    <w:sectPr w:rsidR="0044640D" w:rsidRPr="0044640D"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A473D"/>
    <w:multiLevelType w:val="hybridMultilevel"/>
    <w:tmpl w:val="40C65D42"/>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12172"/>
    <w:multiLevelType w:val="hybridMultilevel"/>
    <w:tmpl w:val="F2FAE7C2"/>
    <w:lvl w:ilvl="0" w:tplc="798C4F6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532EB"/>
    <w:multiLevelType w:val="hybridMultilevel"/>
    <w:tmpl w:val="1BAE5876"/>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A51DB"/>
    <w:multiLevelType w:val="hybridMultilevel"/>
    <w:tmpl w:val="46324720"/>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767D582E"/>
    <w:multiLevelType w:val="hybridMultilevel"/>
    <w:tmpl w:val="5C8E4A78"/>
    <w:lvl w:ilvl="0" w:tplc="B5D4F4B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77"/>
    <w:rsid w:val="00161577"/>
    <w:rsid w:val="0044640D"/>
    <w:rsid w:val="00500777"/>
    <w:rsid w:val="00570FF7"/>
    <w:rsid w:val="005C1DB6"/>
    <w:rsid w:val="006D7380"/>
    <w:rsid w:val="007D0251"/>
    <w:rsid w:val="008263E8"/>
    <w:rsid w:val="009466BB"/>
    <w:rsid w:val="00986517"/>
    <w:rsid w:val="00A846D1"/>
    <w:rsid w:val="00AC2BA9"/>
    <w:rsid w:val="00AF24DA"/>
    <w:rsid w:val="00C05EDB"/>
    <w:rsid w:val="00E03B99"/>
    <w:rsid w:val="00EA042F"/>
    <w:rsid w:val="00EA2D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E7E2"/>
  <w15:chartTrackingRefBased/>
  <w15:docId w15:val="{BE62D21C-0649-47BA-B144-0235CCC1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00777"/>
  </w:style>
  <w:style w:type="character" w:customStyle="1" w:styleId="card-send-timesendtime">
    <w:name w:val="card-send-time__sendtime"/>
    <w:basedOn w:val="DefaultParagraphFont"/>
    <w:rsid w:val="00500777"/>
  </w:style>
  <w:style w:type="paragraph" w:styleId="ListParagraph">
    <w:name w:val="List Paragraph"/>
    <w:basedOn w:val="Normal"/>
    <w:uiPriority w:val="34"/>
    <w:qFormat/>
    <w:rsid w:val="00500777"/>
    <w:pPr>
      <w:ind w:left="720"/>
      <w:contextualSpacing/>
    </w:pPr>
  </w:style>
  <w:style w:type="paragraph" w:styleId="HTMLPreformatted">
    <w:name w:val="HTML Preformatted"/>
    <w:basedOn w:val="Normal"/>
    <w:link w:val="HTMLPreformattedChar"/>
    <w:uiPriority w:val="99"/>
    <w:semiHidden/>
    <w:unhideWhenUsed/>
    <w:rsid w:val="0082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263E8"/>
    <w:rPr>
      <w:rFonts w:ascii="Courier New" w:eastAsia="Times New Roman" w:hAnsi="Courier New" w:cs="Courier New"/>
      <w:sz w:val="20"/>
      <w:szCs w:val="20"/>
      <w:lang w:val="en-US"/>
    </w:rPr>
  </w:style>
  <w:style w:type="character" w:customStyle="1" w:styleId="y2iqfc">
    <w:name w:val="y2iqfc"/>
    <w:basedOn w:val="DefaultParagraphFont"/>
    <w:rsid w:val="0082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1729">
      <w:bodyDiv w:val="1"/>
      <w:marLeft w:val="0"/>
      <w:marRight w:val="0"/>
      <w:marTop w:val="0"/>
      <w:marBottom w:val="0"/>
      <w:divBdr>
        <w:top w:val="none" w:sz="0" w:space="0" w:color="auto"/>
        <w:left w:val="none" w:sz="0" w:space="0" w:color="auto"/>
        <w:bottom w:val="none" w:sz="0" w:space="0" w:color="auto"/>
        <w:right w:val="none" w:sz="0" w:space="0" w:color="auto"/>
      </w:divBdr>
    </w:div>
    <w:div w:id="925460965">
      <w:bodyDiv w:val="1"/>
      <w:marLeft w:val="0"/>
      <w:marRight w:val="0"/>
      <w:marTop w:val="0"/>
      <w:marBottom w:val="0"/>
      <w:divBdr>
        <w:top w:val="none" w:sz="0" w:space="0" w:color="auto"/>
        <w:left w:val="none" w:sz="0" w:space="0" w:color="auto"/>
        <w:bottom w:val="none" w:sz="0" w:space="0" w:color="auto"/>
        <w:right w:val="none" w:sz="0" w:space="0" w:color="auto"/>
      </w:divBdr>
      <w:divsChild>
        <w:div w:id="1521234815">
          <w:marLeft w:val="240"/>
          <w:marRight w:val="240"/>
          <w:marTop w:val="0"/>
          <w:marBottom w:val="105"/>
          <w:divBdr>
            <w:top w:val="none" w:sz="0" w:space="0" w:color="auto"/>
            <w:left w:val="none" w:sz="0" w:space="0" w:color="auto"/>
            <w:bottom w:val="none" w:sz="0" w:space="0" w:color="auto"/>
            <w:right w:val="none" w:sz="0" w:space="0" w:color="auto"/>
          </w:divBdr>
          <w:divsChild>
            <w:div w:id="195580402">
              <w:marLeft w:val="150"/>
              <w:marRight w:val="0"/>
              <w:marTop w:val="0"/>
              <w:marBottom w:val="0"/>
              <w:divBdr>
                <w:top w:val="none" w:sz="0" w:space="0" w:color="auto"/>
                <w:left w:val="none" w:sz="0" w:space="0" w:color="auto"/>
                <w:bottom w:val="none" w:sz="0" w:space="0" w:color="auto"/>
                <w:right w:val="none" w:sz="0" w:space="0" w:color="auto"/>
              </w:divBdr>
              <w:divsChild>
                <w:div w:id="791368096">
                  <w:marLeft w:val="0"/>
                  <w:marRight w:val="0"/>
                  <w:marTop w:val="0"/>
                  <w:marBottom w:val="0"/>
                  <w:divBdr>
                    <w:top w:val="none" w:sz="0" w:space="0" w:color="auto"/>
                    <w:left w:val="none" w:sz="0" w:space="0" w:color="auto"/>
                    <w:bottom w:val="none" w:sz="0" w:space="0" w:color="auto"/>
                    <w:right w:val="none" w:sz="0" w:space="0" w:color="auto"/>
                  </w:divBdr>
                  <w:divsChild>
                    <w:div w:id="439423555">
                      <w:marLeft w:val="0"/>
                      <w:marRight w:val="0"/>
                      <w:marTop w:val="0"/>
                      <w:marBottom w:val="0"/>
                      <w:divBdr>
                        <w:top w:val="none" w:sz="0" w:space="0" w:color="auto"/>
                        <w:left w:val="none" w:sz="0" w:space="0" w:color="auto"/>
                        <w:bottom w:val="none" w:sz="0" w:space="0" w:color="auto"/>
                        <w:right w:val="none" w:sz="0" w:space="0" w:color="auto"/>
                      </w:divBdr>
                      <w:divsChild>
                        <w:div w:id="1104038814">
                          <w:marLeft w:val="0"/>
                          <w:marRight w:val="0"/>
                          <w:marTop w:val="0"/>
                          <w:marBottom w:val="60"/>
                          <w:divBdr>
                            <w:top w:val="none" w:sz="0" w:space="0" w:color="auto"/>
                            <w:left w:val="none" w:sz="0" w:space="0" w:color="auto"/>
                            <w:bottom w:val="none" w:sz="0" w:space="0" w:color="auto"/>
                            <w:right w:val="none" w:sz="0" w:space="0" w:color="auto"/>
                          </w:divBdr>
                          <w:divsChild>
                            <w:div w:id="1671905826">
                              <w:marLeft w:val="0"/>
                              <w:marRight w:val="0"/>
                              <w:marTop w:val="0"/>
                              <w:marBottom w:val="0"/>
                              <w:divBdr>
                                <w:top w:val="none" w:sz="0" w:space="0" w:color="auto"/>
                                <w:left w:val="none" w:sz="0" w:space="0" w:color="auto"/>
                                <w:bottom w:val="none" w:sz="0" w:space="0" w:color="auto"/>
                                <w:right w:val="none" w:sz="0" w:space="0" w:color="auto"/>
                              </w:divBdr>
                            </w:div>
                            <w:div w:id="6028106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93384">
          <w:marLeft w:val="225"/>
          <w:marRight w:val="225"/>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F3DE-A49F-42DF-B6DC-B542274A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Administrator</cp:lastModifiedBy>
  <cp:revision>2</cp:revision>
  <dcterms:created xsi:type="dcterms:W3CDTF">2022-05-06T14:38:00Z</dcterms:created>
  <dcterms:modified xsi:type="dcterms:W3CDTF">2022-05-06T14:38:00Z</dcterms:modified>
</cp:coreProperties>
</file>