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7432E" w14:textId="5D4722F3" w:rsidR="006C2AF2" w:rsidRPr="00041440" w:rsidRDefault="006C2AF2" w:rsidP="006C2AF2">
      <w:pPr>
        <w:jc w:val="center"/>
        <w:rPr>
          <w:b/>
          <w:sz w:val="72"/>
          <w:szCs w:val="72"/>
          <w:u w:val="single"/>
        </w:rPr>
      </w:pPr>
      <w:r w:rsidRPr="00041440">
        <w:rPr>
          <w:b/>
          <w:sz w:val="72"/>
          <w:szCs w:val="72"/>
          <w:u w:val="single"/>
        </w:rPr>
        <w:t>LEGAL NOTICE</w:t>
      </w:r>
    </w:p>
    <w:p w14:paraId="1B35A5B5" w14:textId="77777777" w:rsidR="00041440" w:rsidRDefault="00041440" w:rsidP="006C2AF2">
      <w:pPr>
        <w:jc w:val="center"/>
      </w:pPr>
    </w:p>
    <w:p w14:paraId="7F755407" w14:textId="2790094E" w:rsidR="006C2AF2" w:rsidRDefault="00F54D61" w:rsidP="006C2AF2">
      <w:pPr>
        <w:jc w:val="center"/>
      </w:pPr>
      <w:r>
        <w:t>T</w:t>
      </w:r>
      <w:r w:rsidR="006C2AF2">
        <w:t>o the Person Currently in Charge of this Establishment</w:t>
      </w:r>
      <w:r>
        <w:t xml:space="preserve"> </w:t>
      </w:r>
    </w:p>
    <w:p w14:paraId="390BF03C" w14:textId="1A0BF309" w:rsidR="006C2AF2" w:rsidRDefault="006C2AF2" w:rsidP="006C2AF2"/>
    <w:p w14:paraId="57774D73" w14:textId="576C1740" w:rsidR="006C2AF2" w:rsidRDefault="006C2AF2" w:rsidP="006C2AF2">
      <w:r>
        <w:t xml:space="preserve">As the person responsible for the operation and management of this </w:t>
      </w:r>
      <w:r w:rsidR="00041440">
        <w:t>place of public accommodation,</w:t>
      </w:r>
      <w:r>
        <w:t xml:space="preserve"> YOU are criminally and civilly liable for the activities that you allow or prohibit on these premises – regardless of whether you own this establishment or not.</w:t>
      </w:r>
    </w:p>
    <w:p w14:paraId="4E64A613" w14:textId="064408C3" w:rsidR="006C2AF2" w:rsidRDefault="006C2AF2" w:rsidP="006C2AF2"/>
    <w:p w14:paraId="7B10DCDB" w14:textId="3F5ADC56" w:rsidR="006C2AF2" w:rsidRDefault="006C2AF2" w:rsidP="006C2AF2">
      <w:r>
        <w:t>YOU ARE HEREBY NOTIFIED THAT:</w:t>
      </w:r>
    </w:p>
    <w:p w14:paraId="22DCD5FC" w14:textId="77777777" w:rsidR="006C2AF2" w:rsidRDefault="006C2AF2" w:rsidP="006C2AF2"/>
    <w:p w14:paraId="67751771" w14:textId="6C66AAF9" w:rsidR="006C2AF2" w:rsidRDefault="006C2AF2" w:rsidP="00041440">
      <w:pPr>
        <w:pStyle w:val="ListParagraph"/>
        <w:numPr>
          <w:ilvl w:val="0"/>
          <w:numId w:val="3"/>
        </w:numPr>
      </w:pPr>
      <w:bookmarkStart w:id="0" w:name="_Hlk54209388"/>
      <w:r w:rsidRPr="00041440">
        <w:rPr>
          <w:b/>
        </w:rPr>
        <w:t xml:space="preserve">It is </w:t>
      </w:r>
      <w:r w:rsidR="00041440" w:rsidRPr="00041440">
        <w:rPr>
          <w:b/>
        </w:rPr>
        <w:t>UNLAWFUL</w:t>
      </w:r>
      <w:r w:rsidRPr="00041440">
        <w:rPr>
          <w:b/>
        </w:rPr>
        <w:t xml:space="preserve"> for you or another employee to require someone to wear a mask.</w:t>
      </w:r>
      <w:r>
        <w:t xml:space="preserve"> Even if you are a licensed medical doctor who has examined the patron and </w:t>
      </w:r>
      <w:r w:rsidR="00DD535A">
        <w:t xml:space="preserve">you </w:t>
      </w:r>
      <w:r>
        <w:t xml:space="preserve">have determined that person to be physically fit enough to restrict their breathing while on your premises, the person still has the right to choose whether to wear a mask or not. </w:t>
      </w:r>
      <w:r w:rsidR="00041440">
        <w:t>Recommending</w:t>
      </w:r>
      <w:r>
        <w:t xml:space="preserve"> that someone wear a mask</w:t>
      </w:r>
      <w:r w:rsidR="00041440">
        <w:t>, which is designated by the FDA as a “medical device”</w:t>
      </w:r>
      <w:r>
        <w:t xml:space="preserve"> is the unlicensed practice of medicine</w:t>
      </w:r>
      <w:r w:rsidR="00041440">
        <w:t xml:space="preserve">, which is a violation of </w:t>
      </w:r>
      <w:r w:rsidR="00D74269" w:rsidRPr="00D74269">
        <w:rPr>
          <w:b/>
          <w:bCs/>
        </w:rPr>
        <w:t>North Carolina General Statutes 90 &amp; Allied Occupations &amp; 90-18 Practicing without a license</w:t>
      </w:r>
      <w:r w:rsidR="00041440" w:rsidRPr="00D74269">
        <w:rPr>
          <w:b/>
          <w:bCs/>
        </w:rPr>
        <w:t>.</w:t>
      </w:r>
      <w:r>
        <w:t xml:space="preserve"> </w:t>
      </w:r>
      <w:r w:rsidR="00DD535A">
        <w:t>INITIAL ______.</w:t>
      </w:r>
    </w:p>
    <w:p w14:paraId="7A053C01" w14:textId="77777777" w:rsidR="00DD535A" w:rsidRDefault="00DD535A" w:rsidP="00DD535A">
      <w:pPr>
        <w:pStyle w:val="ListParagraph"/>
      </w:pPr>
    </w:p>
    <w:bookmarkEnd w:id="0"/>
    <w:p w14:paraId="37B466D4" w14:textId="1F41E0AD" w:rsidR="006C2AF2" w:rsidRDefault="006C2AF2" w:rsidP="006C2AF2">
      <w:pPr>
        <w:pStyle w:val="ListParagraph"/>
        <w:numPr>
          <w:ilvl w:val="0"/>
          <w:numId w:val="3"/>
        </w:numPr>
      </w:pPr>
      <w:r w:rsidRPr="006C2AF2">
        <w:rPr>
          <w:b/>
        </w:rPr>
        <w:t xml:space="preserve">It is </w:t>
      </w:r>
      <w:r w:rsidR="00041440">
        <w:rPr>
          <w:b/>
        </w:rPr>
        <w:t>UNLAWFUL</w:t>
      </w:r>
      <w:r w:rsidRPr="006C2AF2">
        <w:rPr>
          <w:b/>
        </w:rPr>
        <w:t xml:space="preserve"> for you </w:t>
      </w:r>
      <w:r>
        <w:rPr>
          <w:b/>
        </w:rPr>
        <w:t xml:space="preserve">or another employee </w:t>
      </w:r>
      <w:r w:rsidRPr="006C2AF2">
        <w:rPr>
          <w:b/>
        </w:rPr>
        <w:t xml:space="preserve">to </w:t>
      </w:r>
      <w:r>
        <w:rPr>
          <w:b/>
        </w:rPr>
        <w:t>take someone’s temperature</w:t>
      </w:r>
      <w:r>
        <w:t>. Gather</w:t>
      </w:r>
      <w:r w:rsidR="00DD535A">
        <w:t>ing</w:t>
      </w:r>
      <w:r>
        <w:t xml:space="preserve"> vital statistics is a </w:t>
      </w:r>
      <w:r w:rsidRPr="00041440">
        <w:rPr>
          <w:b/>
        </w:rPr>
        <w:t>violation of the 4</w:t>
      </w:r>
      <w:r w:rsidRPr="00041440">
        <w:rPr>
          <w:b/>
          <w:vertAlign w:val="superscript"/>
        </w:rPr>
        <w:t>th</w:t>
      </w:r>
      <w:r w:rsidRPr="00041440">
        <w:rPr>
          <w:b/>
        </w:rPr>
        <w:t xml:space="preserve"> Amendment,</w:t>
      </w:r>
      <w:r>
        <w:t xml:space="preserve"> which protects a person’s right to privacy.</w:t>
      </w:r>
      <w:r w:rsidR="00DD535A">
        <w:t xml:space="preserve"> Violation of this protection will result in your actions being report to the U.S. Department of Justice, which is required by law to investigate Civil Rights Violations. INITIAL_______.</w:t>
      </w:r>
    </w:p>
    <w:p w14:paraId="522FE333" w14:textId="77777777" w:rsidR="00DD535A" w:rsidRDefault="00DD535A" w:rsidP="00DD535A">
      <w:pPr>
        <w:pStyle w:val="ListParagraph"/>
      </w:pPr>
    </w:p>
    <w:p w14:paraId="6445508B" w14:textId="687B254C" w:rsidR="00DD535A" w:rsidRDefault="00DD535A" w:rsidP="00C13E52">
      <w:pPr>
        <w:pStyle w:val="ListParagraph"/>
        <w:numPr>
          <w:ilvl w:val="0"/>
          <w:numId w:val="3"/>
        </w:numPr>
      </w:pPr>
      <w:bookmarkStart w:id="1" w:name="_Hlk54209421"/>
      <w:r w:rsidRPr="006C2AF2">
        <w:rPr>
          <w:b/>
        </w:rPr>
        <w:t>It is</w:t>
      </w:r>
      <w:r w:rsidR="00041440" w:rsidRPr="00041440">
        <w:rPr>
          <w:b/>
        </w:rPr>
        <w:t xml:space="preserve"> </w:t>
      </w:r>
      <w:r w:rsidR="00041440">
        <w:rPr>
          <w:b/>
        </w:rPr>
        <w:t>UNLAWFUL</w:t>
      </w:r>
      <w:r w:rsidR="00041440" w:rsidRPr="006C2AF2">
        <w:rPr>
          <w:b/>
        </w:rPr>
        <w:t xml:space="preserve"> </w:t>
      </w:r>
      <w:r w:rsidRPr="006C2AF2">
        <w:rPr>
          <w:b/>
        </w:rPr>
        <w:t xml:space="preserve">for you </w:t>
      </w:r>
      <w:r>
        <w:rPr>
          <w:b/>
        </w:rPr>
        <w:t xml:space="preserve">or another employee </w:t>
      </w:r>
      <w:r w:rsidRPr="006C2AF2">
        <w:rPr>
          <w:b/>
        </w:rPr>
        <w:t xml:space="preserve">to </w:t>
      </w:r>
      <w:r>
        <w:rPr>
          <w:b/>
        </w:rPr>
        <w:t xml:space="preserve">attempt to enforce local ordinances. </w:t>
      </w:r>
      <w:r>
        <w:t xml:space="preserve"> You are not a law enforcement officer and impersonating a law enforcement officer is a crime in this state under</w:t>
      </w:r>
      <w:r w:rsidR="00041440" w:rsidRPr="00041440">
        <w:rPr>
          <w:b/>
        </w:rPr>
        <w:t>:</w:t>
      </w:r>
      <w:r w:rsidR="00041440">
        <w:t xml:space="preserve"> </w:t>
      </w:r>
      <w:r w:rsidR="00D74269" w:rsidRPr="00D74269">
        <w:rPr>
          <w:b/>
          <w:bCs/>
        </w:rPr>
        <w:t>North Carolina Criminal law 14-277</w:t>
      </w:r>
      <w:r w:rsidR="00D74269">
        <w:t xml:space="preserve"> i</w:t>
      </w:r>
      <w:r w:rsidR="00041440">
        <w:t>mpersonating a peace officer</w:t>
      </w:r>
      <w:r>
        <w:t xml:space="preserve"> </w:t>
      </w:r>
      <w:r w:rsidR="00D74269">
        <w:t xml:space="preserve">is a Class 1 misdemeanor and </w:t>
      </w:r>
      <w:r>
        <w:t xml:space="preserve">carries the penalty of </w:t>
      </w:r>
      <w:proofErr w:type="spellStart"/>
      <w:r w:rsidR="00D74269">
        <w:t>upto</w:t>
      </w:r>
      <w:proofErr w:type="spellEnd"/>
      <w:r w:rsidR="00D74269">
        <w:t xml:space="preserve"> 120 days in jail.</w:t>
      </w:r>
      <w:r>
        <w:t xml:space="preserve"> </w:t>
      </w:r>
      <w:r w:rsidR="00D74269">
        <w:t xml:space="preserve"> </w:t>
      </w:r>
      <w:r>
        <w:t xml:space="preserve">You will be reported to authorities </w:t>
      </w:r>
      <w:r w:rsidR="00041440">
        <w:t>for this violation</w:t>
      </w:r>
      <w:r w:rsidR="00C13E52">
        <w:t xml:space="preserve">. </w:t>
      </w:r>
      <w:r>
        <w:t>INITIAL _____.</w:t>
      </w:r>
    </w:p>
    <w:bookmarkEnd w:id="1"/>
    <w:p w14:paraId="18312557" w14:textId="77777777" w:rsidR="00DD535A" w:rsidRDefault="00DD535A" w:rsidP="00DD535A">
      <w:pPr>
        <w:pStyle w:val="ListParagraph"/>
      </w:pPr>
    </w:p>
    <w:p w14:paraId="1526C0FC" w14:textId="061F9F72" w:rsidR="00884854" w:rsidRDefault="00DD535A" w:rsidP="00884854">
      <w:pPr>
        <w:pStyle w:val="ListParagraph"/>
        <w:numPr>
          <w:ilvl w:val="0"/>
          <w:numId w:val="3"/>
        </w:numPr>
      </w:pPr>
      <w:r w:rsidRPr="006C2AF2">
        <w:rPr>
          <w:b/>
        </w:rPr>
        <w:t xml:space="preserve">It is </w:t>
      </w:r>
      <w:r w:rsidR="00041440">
        <w:rPr>
          <w:b/>
        </w:rPr>
        <w:t>UNLAWFUL</w:t>
      </w:r>
      <w:r w:rsidRPr="006C2AF2">
        <w:rPr>
          <w:b/>
        </w:rPr>
        <w:t xml:space="preserve"> for you </w:t>
      </w:r>
      <w:r>
        <w:rPr>
          <w:b/>
        </w:rPr>
        <w:t xml:space="preserve">or another employee </w:t>
      </w:r>
      <w:r w:rsidRPr="006C2AF2">
        <w:rPr>
          <w:b/>
        </w:rPr>
        <w:t xml:space="preserve">to </w:t>
      </w:r>
      <w:r>
        <w:rPr>
          <w:b/>
        </w:rPr>
        <w:t>prohibit someone to enter this establishment, which is a place of public accommodation</w:t>
      </w:r>
      <w:bookmarkStart w:id="2" w:name="_Hlk54208811"/>
      <w:r w:rsidR="00884854" w:rsidRPr="00041440">
        <w:rPr>
          <w:b/>
        </w:rPr>
        <w:t>. U.S. Federal Civil Rights Law, Title II requires free and equal access to all services and facilities WITHOUT DISCRIMINATION</w:t>
      </w:r>
      <w:bookmarkEnd w:id="2"/>
      <w:r w:rsidR="00884854">
        <w:t xml:space="preserve">. Having someone else shop for them is not equal. Further, the non-discrimination laws in this State, under </w:t>
      </w:r>
      <w:bookmarkStart w:id="3" w:name="_Hlk54208847"/>
      <w:r w:rsidR="00D74269" w:rsidRPr="00D74269">
        <w:rPr>
          <w:b/>
          <w:bCs/>
        </w:rPr>
        <w:t>North Carolina General statutes CP 99D Civil Rights &amp; 99D-1</w:t>
      </w:r>
      <w:r w:rsidR="00041440">
        <w:t xml:space="preserve"> </w:t>
      </w:r>
      <w:r w:rsidR="00884854">
        <w:t>further prohibit you from preventing entry to the full enjoyment of this business establishment.</w:t>
      </w:r>
      <w:bookmarkEnd w:id="3"/>
      <w:r w:rsidR="00884854">
        <w:t xml:space="preserve"> </w:t>
      </w:r>
      <w:r w:rsidR="00FA1B10">
        <w:t xml:space="preserve">You are prohibited from interfering with the free exercise of my freedom.  </w:t>
      </w:r>
      <w:r w:rsidR="00884854">
        <w:t>Violation of these laws will result in you being served a NOTICE OF DISCRIMINATION, which can serve as the basis of a formal complaint against you personally with the</w:t>
      </w:r>
      <w:r w:rsidR="00041440">
        <w:t xml:space="preserve"> </w:t>
      </w:r>
      <w:r w:rsidR="00FA1B10">
        <w:t xml:space="preserve">North Carolina </w:t>
      </w:r>
      <w:r w:rsidR="00041440">
        <w:t>Department of Justice and the</w:t>
      </w:r>
      <w:r w:rsidR="00884854">
        <w:t xml:space="preserve"> U.S. Department of Justice, which is required by law to investigate civil rights violations. </w:t>
      </w:r>
      <w:proofErr w:type="gramStart"/>
      <w:r w:rsidR="00884854">
        <w:t>INITIAL</w:t>
      </w:r>
      <w:r w:rsidR="00C13E52">
        <w:t>:</w:t>
      </w:r>
      <w:r w:rsidR="00884854">
        <w:t>_</w:t>
      </w:r>
      <w:proofErr w:type="gramEnd"/>
      <w:r w:rsidR="00884854">
        <w:t>________.</w:t>
      </w:r>
    </w:p>
    <w:p w14:paraId="7B9F7AC0" w14:textId="7B0C2892" w:rsidR="00AD1921" w:rsidRDefault="00AD1921" w:rsidP="00AD1921">
      <w:pPr>
        <w:pStyle w:val="ListParagraph"/>
      </w:pPr>
    </w:p>
    <w:p w14:paraId="3417B192" w14:textId="0E891B78" w:rsidR="00F54D61" w:rsidRDefault="00C2339E" w:rsidP="00F54D61">
      <w:pPr>
        <w:ind w:firstLine="720"/>
      </w:pPr>
      <w:r w:rsidRPr="00C13E52">
        <w:rPr>
          <w:sz w:val="18"/>
          <w:szCs w:val="18"/>
        </w:rPr>
        <w:t>Prepared</w:t>
      </w:r>
      <w:r w:rsidR="00AB7A90" w:rsidRPr="00C13E52">
        <w:rPr>
          <w:sz w:val="18"/>
          <w:szCs w:val="18"/>
        </w:rPr>
        <w:t xml:space="preserve"> by </w:t>
      </w:r>
      <w:hyperlink r:id="rId5" w:history="1">
        <w:r w:rsidR="00AB7A90" w:rsidRPr="00C13E52">
          <w:rPr>
            <w:rStyle w:val="Hyperlink"/>
            <w:sz w:val="18"/>
            <w:szCs w:val="18"/>
          </w:rPr>
          <w:t>www.THEHEALTHYAMERICAN.ORG</w:t>
        </w:r>
      </w:hyperlink>
      <w:r w:rsidR="00AB7A90" w:rsidRPr="00C13E52">
        <w:rPr>
          <w:sz w:val="18"/>
          <w:szCs w:val="18"/>
        </w:rPr>
        <w:t xml:space="preserve">  in association </w:t>
      </w:r>
      <w:r w:rsidR="00AB7A90" w:rsidRPr="00F54D61">
        <w:rPr>
          <w:sz w:val="20"/>
          <w:szCs w:val="20"/>
        </w:rPr>
        <w:t xml:space="preserve">with </w:t>
      </w:r>
      <w:hyperlink r:id="rId6" w:history="1">
        <w:r w:rsidR="00F54D61" w:rsidRPr="00F54D61">
          <w:rPr>
            <w:rStyle w:val="Hyperlink"/>
            <w:sz w:val="20"/>
            <w:szCs w:val="20"/>
          </w:rPr>
          <w:t>www.privacyfight.com</w:t>
        </w:r>
      </w:hyperlink>
    </w:p>
    <w:p w14:paraId="439CAC5C" w14:textId="008D5687" w:rsidR="00DD535A" w:rsidRPr="00C13E52" w:rsidRDefault="00AB7A90" w:rsidP="00F54D61">
      <w:pPr>
        <w:ind w:firstLine="720"/>
        <w:rPr>
          <w:sz w:val="18"/>
          <w:szCs w:val="18"/>
        </w:rPr>
      </w:pPr>
      <w:r w:rsidRPr="00C13E52">
        <w:rPr>
          <w:sz w:val="18"/>
          <w:szCs w:val="18"/>
        </w:rPr>
        <w:t>Copyright © THE HEALTHY AMERICAN</w:t>
      </w:r>
      <w:r w:rsidR="00F54D61">
        <w:rPr>
          <w:sz w:val="18"/>
          <w:szCs w:val="18"/>
        </w:rPr>
        <w:t>. All Rights Reserved. For PRIVATE USE ONLY. DO NOT EMBED.</w:t>
      </w:r>
    </w:p>
    <w:p w14:paraId="2529C1B2" w14:textId="426F3B89" w:rsidR="00EA14B2" w:rsidRPr="00EA14B2" w:rsidRDefault="00884854" w:rsidP="00EA14B2">
      <w:pPr>
        <w:pStyle w:val="ListParagraph"/>
        <w:rPr>
          <w:rFonts w:cstheme="minorHAnsi"/>
        </w:rPr>
      </w:pPr>
      <w:r w:rsidRPr="00EA14B2">
        <w:rPr>
          <w:b/>
        </w:rPr>
        <w:t>I</w:t>
      </w:r>
      <w:r w:rsidR="00DD535A" w:rsidRPr="00EA14B2">
        <w:rPr>
          <w:b/>
        </w:rPr>
        <w:t xml:space="preserve">t is </w:t>
      </w:r>
      <w:r w:rsidR="00041440" w:rsidRPr="00EA14B2">
        <w:rPr>
          <w:b/>
        </w:rPr>
        <w:t>UNLAWFUL</w:t>
      </w:r>
      <w:r w:rsidR="00DD535A" w:rsidRPr="00EA14B2">
        <w:rPr>
          <w:b/>
        </w:rPr>
        <w:t xml:space="preserve"> for you or another employee to block someone’s entry to your establishment.</w:t>
      </w:r>
      <w:r w:rsidR="00DD535A">
        <w:t xml:space="preserve"> </w:t>
      </w:r>
      <w:bookmarkStart w:id="4" w:name="_Hlk54208989"/>
      <w:r w:rsidR="00DD535A">
        <w:t xml:space="preserve">This is a place of public accommodation and as such, no person may be prevented entry when this establishment is open to the public. </w:t>
      </w:r>
      <w:bookmarkEnd w:id="4"/>
      <w:r w:rsidR="00C13E52">
        <w:t xml:space="preserve">FALSE IMPRISONMENT is the “unlawful violation of the personal liberty of another.” </w:t>
      </w:r>
      <w:r w:rsidR="00EA14B2" w:rsidRPr="00EA14B2">
        <w:rPr>
          <w:rFonts w:cstheme="minorHAnsi"/>
          <w:b/>
          <w:bCs/>
          <w:color w:val="222222"/>
          <w:shd w:val="clear" w:color="auto" w:fill="FFFFFF"/>
        </w:rPr>
        <w:t>False imprisonment</w:t>
      </w:r>
      <w:r w:rsidR="00EA14B2" w:rsidRPr="00EA14B2">
        <w:rPr>
          <w:rFonts w:cstheme="minorHAnsi"/>
          <w:color w:val="222222"/>
          <w:shd w:val="clear" w:color="auto" w:fill="FFFFFF"/>
        </w:rPr>
        <w:t xml:space="preserve">," </w:t>
      </w:r>
      <w:r w:rsidR="00EA14B2">
        <w:rPr>
          <w:rFonts w:cstheme="minorHAnsi"/>
          <w:color w:val="222222"/>
          <w:shd w:val="clear" w:color="auto" w:fill="FFFFFF"/>
        </w:rPr>
        <w:t xml:space="preserve">as </w:t>
      </w:r>
      <w:r w:rsidR="00EA14B2" w:rsidRPr="00EA14B2">
        <w:rPr>
          <w:rFonts w:cstheme="minorHAnsi"/>
          <w:color w:val="222222"/>
          <w:shd w:val="clear" w:color="auto" w:fill="FFFFFF"/>
        </w:rPr>
        <w:t>used in N.C.G.S. § 1-54(3), has been defined as "the </w:t>
      </w:r>
      <w:r w:rsidR="00EA14B2" w:rsidRPr="00EA14B2">
        <w:rPr>
          <w:rFonts w:cstheme="minorHAnsi"/>
          <w:b/>
          <w:bCs/>
          <w:color w:val="222222"/>
          <w:shd w:val="clear" w:color="auto" w:fill="FFFFFF"/>
        </w:rPr>
        <w:t>illegal</w:t>
      </w:r>
      <w:r w:rsidR="00EA14B2" w:rsidRPr="00EA14B2">
        <w:rPr>
          <w:rFonts w:cstheme="minorHAnsi"/>
          <w:color w:val="222222"/>
          <w:shd w:val="clear" w:color="auto" w:fill="FFFFFF"/>
        </w:rPr>
        <w:t> restraint of the person of any one against his will</w:t>
      </w:r>
      <w:bookmarkStart w:id="5" w:name="_Hlk54209140"/>
      <w:r w:rsidR="00EA14B2" w:rsidRPr="00EA14B2">
        <w:rPr>
          <w:rFonts w:cstheme="minorHAnsi"/>
          <w:color w:val="222222"/>
          <w:shd w:val="clear" w:color="auto" w:fill="FFFFFF"/>
        </w:rPr>
        <w:t>." State v. Lunsford, 81 </w:t>
      </w:r>
      <w:r w:rsidR="00EA14B2" w:rsidRPr="00EA14B2">
        <w:rPr>
          <w:rFonts w:cstheme="minorHAnsi"/>
          <w:b/>
          <w:bCs/>
          <w:color w:val="222222"/>
          <w:shd w:val="clear" w:color="auto" w:fill="FFFFFF"/>
        </w:rPr>
        <w:t>N.C.</w:t>
      </w:r>
      <w:r w:rsidR="00EA14B2" w:rsidRPr="00EA14B2">
        <w:rPr>
          <w:rFonts w:cstheme="minorHAnsi"/>
          <w:color w:val="222222"/>
          <w:shd w:val="clear" w:color="auto" w:fill="FFFFFF"/>
        </w:rPr>
        <w:t xml:space="preserve"> 528, 530 (1879). </w:t>
      </w:r>
      <w:bookmarkEnd w:id="5"/>
      <w:r w:rsidR="00EA14B2" w:rsidRPr="00EA14B2">
        <w:rPr>
          <w:rFonts w:cstheme="minorHAnsi"/>
          <w:color w:val="222222"/>
          <w:shd w:val="clear" w:color="auto" w:fill="FFFFFF"/>
        </w:rPr>
        <w:t>If not lawful or consented to, any restraint is </w:t>
      </w:r>
      <w:r w:rsidR="00EA14B2" w:rsidRPr="00EA14B2">
        <w:rPr>
          <w:rFonts w:cstheme="minorHAnsi"/>
          <w:b/>
          <w:bCs/>
          <w:color w:val="222222"/>
          <w:shd w:val="clear" w:color="auto" w:fill="FFFFFF"/>
        </w:rPr>
        <w:t>unlawful</w:t>
      </w:r>
      <w:r w:rsidR="00EA14B2" w:rsidRPr="00EA14B2">
        <w:rPr>
          <w:rFonts w:cstheme="minorHAnsi"/>
          <w:color w:val="222222"/>
          <w:shd w:val="clear" w:color="auto" w:fill="FFFFFF"/>
        </w:rPr>
        <w:t>.</w:t>
      </w:r>
    </w:p>
    <w:p w14:paraId="54533BFC" w14:textId="4DF88E39" w:rsidR="00DD535A" w:rsidRPr="00EA14B2" w:rsidRDefault="00DD535A" w:rsidP="00EA14B2">
      <w:pPr>
        <w:pStyle w:val="ListParagraph"/>
        <w:rPr>
          <w:rFonts w:cstheme="minorHAnsi"/>
        </w:rPr>
      </w:pPr>
      <w:bookmarkStart w:id="6" w:name="_Hlk54210050"/>
      <w:r>
        <w:t>Attempting to prevent someone’s entry to this establishment or to restrict</w:t>
      </w:r>
      <w:r w:rsidR="00884854">
        <w:t>, detain or confine</w:t>
      </w:r>
      <w:r>
        <w:t xml:space="preserve"> their movement constitutes </w:t>
      </w:r>
      <w:bookmarkStart w:id="7" w:name="_Hlk54209085"/>
      <w:bookmarkEnd w:id="6"/>
      <w:r w:rsidRPr="00EA14B2">
        <w:rPr>
          <w:b/>
          <w:u w:val="single"/>
        </w:rPr>
        <w:t>FALSE IMPRISONMENT</w:t>
      </w:r>
      <w:r>
        <w:t xml:space="preserve">, under </w:t>
      </w:r>
      <w:r w:rsidR="00EA14B2">
        <w:t>N.C.G.S. &amp; 1-54(3</w:t>
      </w:r>
      <w:proofErr w:type="gramStart"/>
      <w:r w:rsidR="00EA14B2">
        <w:t>)</w:t>
      </w:r>
      <w:bookmarkEnd w:id="7"/>
      <w:r w:rsidR="00EA14B2">
        <w:t xml:space="preserve"> </w:t>
      </w:r>
      <w:r w:rsidR="00C13E52">
        <w:t xml:space="preserve"> </w:t>
      </w:r>
      <w:r w:rsidR="00FA1B10">
        <w:t>is</w:t>
      </w:r>
      <w:proofErr w:type="gramEnd"/>
      <w:r w:rsidR="00FA1B10">
        <w:t xml:space="preserve"> a Class 1 misdemeanor</w:t>
      </w:r>
      <w:r w:rsidR="00C13E52">
        <w:t>.</w:t>
      </w:r>
      <w:r w:rsidR="00884854">
        <w:t xml:space="preserve"> </w:t>
      </w:r>
      <w:r w:rsidR="00EA14B2" w:rsidRPr="00EA14B2">
        <w:rPr>
          <w:rFonts w:cstheme="minorHAnsi"/>
          <w:color w:val="222222"/>
          <w:shd w:val="clear" w:color="auto" w:fill="FFFFFF"/>
        </w:rPr>
        <w:t>"</w:t>
      </w:r>
      <w:r w:rsidR="00884854" w:rsidRPr="00EA14B2">
        <w:rPr>
          <w:rFonts w:cstheme="minorHAnsi"/>
        </w:rPr>
        <w:t xml:space="preserve"> </w:t>
      </w:r>
      <w:proofErr w:type="gramStart"/>
      <w:r w:rsidR="00884854" w:rsidRPr="00EA14B2">
        <w:rPr>
          <w:rFonts w:cstheme="minorHAnsi"/>
        </w:rPr>
        <w:t>INITIAL</w:t>
      </w:r>
      <w:r w:rsidR="00C13E52" w:rsidRPr="00EA14B2">
        <w:rPr>
          <w:rFonts w:cstheme="minorHAnsi"/>
        </w:rPr>
        <w:t>:</w:t>
      </w:r>
      <w:r w:rsidR="00884854" w:rsidRPr="00EA14B2">
        <w:rPr>
          <w:rFonts w:cstheme="minorHAnsi"/>
        </w:rPr>
        <w:t>_</w:t>
      </w:r>
      <w:proofErr w:type="gramEnd"/>
      <w:r w:rsidR="00884854" w:rsidRPr="00EA14B2">
        <w:rPr>
          <w:rFonts w:cstheme="minorHAnsi"/>
        </w:rPr>
        <w:t>___</w:t>
      </w:r>
      <w:r w:rsidR="00C13E52" w:rsidRPr="00EA14B2">
        <w:rPr>
          <w:rFonts w:cstheme="minorHAnsi"/>
        </w:rPr>
        <w:t>_</w:t>
      </w:r>
      <w:r w:rsidR="00884854" w:rsidRPr="00EA14B2">
        <w:rPr>
          <w:rFonts w:cstheme="minorHAnsi"/>
        </w:rPr>
        <w:t>.</w:t>
      </w:r>
    </w:p>
    <w:p w14:paraId="71DF690D" w14:textId="09EDA8EC" w:rsidR="00884854" w:rsidRDefault="00884854" w:rsidP="00C91D9B">
      <w:pPr>
        <w:pStyle w:val="ListParagraph"/>
        <w:numPr>
          <w:ilvl w:val="0"/>
          <w:numId w:val="3"/>
        </w:numPr>
      </w:pPr>
      <w:bookmarkStart w:id="8" w:name="_Hlk54209214"/>
      <w:r>
        <w:rPr>
          <w:b/>
        </w:rPr>
        <w:t>Any claim of “store policy” or “no mask, no service” is NULL, VOID</w:t>
      </w:r>
      <w:r>
        <w:t xml:space="preserve"> </w:t>
      </w:r>
      <w:r w:rsidRPr="00884854">
        <w:rPr>
          <w:b/>
        </w:rPr>
        <w:t>and UNLAWFUL</w:t>
      </w:r>
      <w:r>
        <w:t xml:space="preserve"> as </w:t>
      </w:r>
      <w:r w:rsidRPr="00C91D9B">
        <w:rPr>
          <w:u w:val="single"/>
        </w:rPr>
        <w:t>no business may enforce policy that violates established law</w:t>
      </w:r>
      <w:r>
        <w:t>. This LEGAL NOTICE sets forth the previous five laws (and there may be more) which SUPERCEDE any claim to a “store policy”. Any attempt to prohibit the “free and equal access to all services and facilities” of this business establishment will:</w:t>
      </w:r>
    </w:p>
    <w:p w14:paraId="08AEA42D" w14:textId="722F2A8F" w:rsidR="00C91D9B" w:rsidRDefault="00884854" w:rsidP="00884854">
      <w:pPr>
        <w:pStyle w:val="ListParagraph"/>
        <w:numPr>
          <w:ilvl w:val="1"/>
          <w:numId w:val="3"/>
        </w:numPr>
      </w:pPr>
      <w:r>
        <w:t>Be reported to law enforcement</w:t>
      </w:r>
      <w:r w:rsidR="00C91D9B">
        <w:t xml:space="preserve"> as criminal charges of false imprisonment</w:t>
      </w:r>
    </w:p>
    <w:p w14:paraId="18AA393B" w14:textId="16089B45" w:rsidR="00C91D9B" w:rsidRDefault="00C91D9B" w:rsidP="00884854">
      <w:pPr>
        <w:pStyle w:val="ListParagraph"/>
        <w:numPr>
          <w:ilvl w:val="1"/>
          <w:numId w:val="3"/>
        </w:numPr>
      </w:pPr>
      <w:r>
        <w:t>Be reported to the U.S. Department of Justice as a violation of civil rights</w:t>
      </w:r>
    </w:p>
    <w:p w14:paraId="633953D9" w14:textId="721488BE" w:rsidR="00C91D9B" w:rsidRDefault="00C91D9B" w:rsidP="00884854">
      <w:pPr>
        <w:pStyle w:val="ListParagraph"/>
        <w:numPr>
          <w:ilvl w:val="1"/>
          <w:numId w:val="3"/>
        </w:numPr>
      </w:pPr>
      <w:r>
        <w:t>Be reported to the LEGAL COUNSEL of this establishment</w:t>
      </w:r>
    </w:p>
    <w:p w14:paraId="1D7C468C" w14:textId="0264A27F" w:rsidR="00884854" w:rsidRDefault="00C91D9B" w:rsidP="00884854">
      <w:pPr>
        <w:pStyle w:val="ListParagraph"/>
        <w:numPr>
          <w:ilvl w:val="1"/>
          <w:numId w:val="3"/>
        </w:numPr>
      </w:pPr>
      <w:r>
        <w:t>Be reported to the DISTRICT ATTORNEY of this jurisdiction for possible criminal charges</w:t>
      </w:r>
      <w:r w:rsidR="007564AA">
        <w:t>.</w:t>
      </w:r>
      <w:r>
        <w:t xml:space="preserve"> </w:t>
      </w:r>
      <w:r w:rsidR="00884854">
        <w:t>INITIAL HERE: _________.</w:t>
      </w:r>
    </w:p>
    <w:bookmarkEnd w:id="8"/>
    <w:p w14:paraId="2ECB85B7" w14:textId="77777777" w:rsidR="00C91D9B" w:rsidRDefault="00C91D9B" w:rsidP="00C91D9B"/>
    <w:p w14:paraId="1B013F66" w14:textId="11C9BDF0" w:rsidR="00C91D9B" w:rsidRDefault="00C91D9B" w:rsidP="00C91D9B">
      <w:pPr>
        <w:pStyle w:val="ListParagraph"/>
        <w:numPr>
          <w:ilvl w:val="0"/>
          <w:numId w:val="3"/>
        </w:numPr>
      </w:pPr>
      <w:r>
        <w:rPr>
          <w:b/>
        </w:rPr>
        <w:t xml:space="preserve">Neither you </w:t>
      </w:r>
      <w:r w:rsidR="007564AA">
        <w:rPr>
          <w:b/>
        </w:rPr>
        <w:t>n</w:t>
      </w:r>
      <w:r>
        <w:rPr>
          <w:b/>
        </w:rPr>
        <w:t>or an employee may prevent the lawful entry of a patron – regardless of whether they are wearing a mask or not.</w:t>
      </w:r>
      <w:r>
        <w:t xml:space="preserve"> </w:t>
      </w:r>
      <w:bookmarkStart w:id="9" w:name="_Hlk54209509"/>
      <w:r>
        <w:t xml:space="preserve">Attempting to prevent the entry of a patron to your business establishment, which is a place of public accommodation is a violation of </w:t>
      </w:r>
      <w:r w:rsidR="007564AA">
        <w:t>an IMPLIED, IRREVOCABLE LICENSE that this business has granted to the public. INITIAL HERE: _________.</w:t>
      </w:r>
    </w:p>
    <w:bookmarkEnd w:id="9"/>
    <w:p w14:paraId="0388620E" w14:textId="77777777" w:rsidR="007564AA" w:rsidRDefault="007564AA" w:rsidP="007564AA"/>
    <w:p w14:paraId="1F52A964" w14:textId="49630D71" w:rsidR="00C91D9B" w:rsidRDefault="00C91D9B" w:rsidP="007564AA">
      <w:pPr>
        <w:pStyle w:val="ListParagraph"/>
        <w:numPr>
          <w:ilvl w:val="0"/>
          <w:numId w:val="3"/>
        </w:numPr>
      </w:pPr>
      <w:bookmarkStart w:id="10" w:name="_Hlk54208320"/>
      <w:r w:rsidRPr="007564AA">
        <w:rPr>
          <w:b/>
        </w:rPr>
        <w:t xml:space="preserve">Any attempt by you or an employee to summon law enforcement with a claim of “trespassing” </w:t>
      </w:r>
      <w:r w:rsidRPr="00AD1921">
        <w:rPr>
          <w:b/>
          <w:u w:val="single"/>
        </w:rPr>
        <w:t xml:space="preserve">will be reported as </w:t>
      </w:r>
      <w:r w:rsidR="00EA14B2">
        <w:rPr>
          <w:b/>
          <w:u w:val="single"/>
        </w:rPr>
        <w:t>HARASSMENT</w:t>
      </w:r>
      <w:r w:rsidR="007564AA">
        <w:rPr>
          <w:b/>
        </w:rPr>
        <w:t xml:space="preserve"> by you or your employee</w:t>
      </w:r>
      <w:r w:rsidRPr="007564AA">
        <w:rPr>
          <w:b/>
        </w:rPr>
        <w:t xml:space="preserve">. </w:t>
      </w:r>
      <w:r>
        <w:t xml:space="preserve"> </w:t>
      </w:r>
      <w:r w:rsidR="007564AA">
        <w:t xml:space="preserve">You or your employee can be charged with and convicted of </w:t>
      </w:r>
      <w:r w:rsidR="00EA14B2">
        <w:t>harassment</w:t>
      </w:r>
      <w:r w:rsidR="007564AA">
        <w:t xml:space="preserve"> in this state under code </w:t>
      </w:r>
      <w:r w:rsidR="00EA14B2">
        <w:t xml:space="preserve">Cap 14 Criminal law &amp; 14 277.3A </w:t>
      </w:r>
      <w:r w:rsidR="007564AA">
        <w:t xml:space="preserve">even if no one is physically hurt by your behavior. </w:t>
      </w:r>
      <w:r>
        <w:t xml:space="preserve">There is </w:t>
      </w:r>
      <w:r w:rsidRPr="007564AA">
        <w:rPr>
          <w:b/>
        </w:rPr>
        <w:t>NO VALID CLAIM of TRESPASS</w:t>
      </w:r>
      <w:r>
        <w:t xml:space="preserve"> </w:t>
      </w:r>
      <w:r w:rsidR="007564AA">
        <w:t>because</w:t>
      </w:r>
      <w:r>
        <w:t>:</w:t>
      </w:r>
    </w:p>
    <w:p w14:paraId="66FEA16F" w14:textId="0F547262" w:rsidR="00C91D9B" w:rsidRDefault="00C91D9B" w:rsidP="00C91D9B">
      <w:pPr>
        <w:pStyle w:val="ListParagraph"/>
        <w:numPr>
          <w:ilvl w:val="1"/>
          <w:numId w:val="3"/>
        </w:numPr>
      </w:pPr>
      <w:r>
        <w:t>your business establishment is open to the public</w:t>
      </w:r>
    </w:p>
    <w:p w14:paraId="1C18E38B" w14:textId="2F6DFF83" w:rsidR="007564AA" w:rsidRDefault="007564AA" w:rsidP="00C91D9B">
      <w:pPr>
        <w:pStyle w:val="ListParagraph"/>
        <w:numPr>
          <w:ilvl w:val="1"/>
          <w:numId w:val="3"/>
        </w:numPr>
      </w:pPr>
      <w:r>
        <w:t>this business has extended an irrevocable license to the public for entry</w:t>
      </w:r>
    </w:p>
    <w:p w14:paraId="78AA37B6" w14:textId="5D8CDFB2" w:rsidR="007564AA" w:rsidRDefault="001B33DF" w:rsidP="00C91D9B">
      <w:pPr>
        <w:pStyle w:val="ListParagraph"/>
        <w:numPr>
          <w:ilvl w:val="1"/>
          <w:numId w:val="3"/>
        </w:numPr>
      </w:pPr>
      <w:r>
        <w:t>the patron has entered legally and has not interfered with the business</w:t>
      </w:r>
    </w:p>
    <w:p w14:paraId="508E6B2A" w14:textId="3E3DCE42" w:rsidR="007564AA" w:rsidRDefault="001B33DF" w:rsidP="00C91D9B">
      <w:pPr>
        <w:pStyle w:val="ListParagraph"/>
        <w:numPr>
          <w:ilvl w:val="1"/>
          <w:numId w:val="3"/>
        </w:numPr>
      </w:pPr>
      <w:r>
        <w:t xml:space="preserve">there </w:t>
      </w:r>
      <w:r w:rsidR="007564AA">
        <w:t xml:space="preserve">has been no </w:t>
      </w:r>
      <w:r>
        <w:t>evidence of violation</w:t>
      </w:r>
      <w:r w:rsidR="007564AA">
        <w:t xml:space="preserve"> INITIAL HERE: ___________.</w:t>
      </w:r>
    </w:p>
    <w:bookmarkEnd w:id="10"/>
    <w:p w14:paraId="6056A909" w14:textId="77777777" w:rsidR="007564AA" w:rsidRDefault="007564AA" w:rsidP="007564AA"/>
    <w:p w14:paraId="584A3E76" w14:textId="5F6991DF" w:rsidR="00AD1921" w:rsidRDefault="007564AA" w:rsidP="00AD1921">
      <w:pPr>
        <w:pStyle w:val="ListParagraph"/>
        <w:numPr>
          <w:ilvl w:val="0"/>
          <w:numId w:val="3"/>
        </w:numPr>
      </w:pPr>
      <w:r w:rsidRPr="00AD1921">
        <w:rPr>
          <w:b/>
          <w:u w:val="single"/>
        </w:rPr>
        <w:t>If you are wearing a mask</w:t>
      </w:r>
      <w:r>
        <w:rPr>
          <w:b/>
        </w:rPr>
        <w:t xml:space="preserve"> while</w:t>
      </w:r>
      <w:r w:rsidRPr="007564AA">
        <w:rPr>
          <w:b/>
        </w:rPr>
        <w:t xml:space="preserve"> </w:t>
      </w:r>
      <w:r>
        <w:rPr>
          <w:b/>
        </w:rPr>
        <w:t xml:space="preserve">engaged in any of the above violations, this </w:t>
      </w:r>
      <w:r w:rsidR="00AD1921">
        <w:rPr>
          <w:b/>
        </w:rPr>
        <w:t>aggravates your crime</w:t>
      </w:r>
      <w:r>
        <w:rPr>
          <w:b/>
        </w:rPr>
        <w:t>.</w:t>
      </w:r>
      <w:r>
        <w:t xml:space="preserve"> You or your employee can be charged with and convicted of assault in this state under </w:t>
      </w:r>
      <w:proofErr w:type="gramStart"/>
      <w:r>
        <w:t xml:space="preserve">code </w:t>
      </w:r>
      <w:r w:rsidR="00BF6B15">
        <w:t xml:space="preserve"> 14</w:t>
      </w:r>
      <w:proofErr w:type="gramEnd"/>
      <w:r w:rsidR="00BF6B15">
        <w:t xml:space="preserve">-12.7 </w:t>
      </w:r>
      <w:r>
        <w:t>even if no one is physically</w:t>
      </w:r>
      <w:r w:rsidR="00AD1921">
        <w:t xml:space="preserve"> hurt by your behavior.  INITIAL HERE: _________.</w:t>
      </w:r>
    </w:p>
    <w:p w14:paraId="3FA832AB" w14:textId="6A4BCD10" w:rsidR="00C13E52" w:rsidRDefault="00C13E52" w:rsidP="00C13E52">
      <w:pPr>
        <w:ind w:left="360"/>
      </w:pPr>
    </w:p>
    <w:p w14:paraId="2A8C9C34" w14:textId="77777777" w:rsidR="00B35876" w:rsidRDefault="004A31C9" w:rsidP="00B35876">
      <w:pPr>
        <w:jc w:val="center"/>
        <w:rPr>
          <w:b/>
          <w:sz w:val="44"/>
          <w:szCs w:val="44"/>
          <w:u w:val="single"/>
        </w:rPr>
      </w:pPr>
      <w:r w:rsidRPr="004A31C9">
        <w:rPr>
          <w:b/>
          <w:sz w:val="44"/>
          <w:szCs w:val="44"/>
          <w:u w:val="single"/>
        </w:rPr>
        <w:lastRenderedPageBreak/>
        <w:t>YOU ARE HEREBY NOTIFIED</w:t>
      </w:r>
      <w:r w:rsidR="00B35876">
        <w:rPr>
          <w:b/>
          <w:sz w:val="44"/>
          <w:szCs w:val="44"/>
          <w:u w:val="single"/>
        </w:rPr>
        <w:t xml:space="preserve"> of a POTENTIAL CITIZEN’S ARREST AUTHORIZED BY </w:t>
      </w:r>
    </w:p>
    <w:p w14:paraId="715B879A" w14:textId="7B90AED0" w:rsidR="004A31C9" w:rsidRPr="00B91ABE" w:rsidRDefault="00B91ABE" w:rsidP="00B35876">
      <w:pPr>
        <w:jc w:val="center"/>
        <w:rPr>
          <w:b/>
          <w:sz w:val="44"/>
          <w:szCs w:val="44"/>
          <w:u w:val="single"/>
          <w:lang w:val="es-MX"/>
        </w:rPr>
      </w:pPr>
      <w:r w:rsidRPr="00B91ABE">
        <w:rPr>
          <w:b/>
          <w:sz w:val="44"/>
          <w:szCs w:val="44"/>
          <w:u w:val="single"/>
          <w:lang w:val="es-MX"/>
        </w:rPr>
        <w:t>NC</w:t>
      </w:r>
      <w:r w:rsidR="00B35876" w:rsidRPr="00B91ABE">
        <w:rPr>
          <w:b/>
          <w:sz w:val="44"/>
          <w:szCs w:val="44"/>
          <w:u w:val="single"/>
          <w:lang w:val="es-MX"/>
        </w:rPr>
        <w:t xml:space="preserve"> PENAL CODE </w:t>
      </w:r>
      <w:r w:rsidRPr="00B91ABE">
        <w:rPr>
          <w:b/>
          <w:sz w:val="44"/>
          <w:szCs w:val="44"/>
          <w:u w:val="single"/>
          <w:lang w:val="es-MX"/>
        </w:rPr>
        <w:t>G.S</w:t>
      </w:r>
      <w:r>
        <w:rPr>
          <w:b/>
          <w:sz w:val="44"/>
          <w:szCs w:val="44"/>
          <w:u w:val="single"/>
          <w:lang w:val="es-MX"/>
        </w:rPr>
        <w:t>. 15ª-40</w:t>
      </w:r>
      <w:r w:rsidR="00810417">
        <w:rPr>
          <w:b/>
          <w:sz w:val="44"/>
          <w:szCs w:val="44"/>
          <w:u w:val="single"/>
          <w:lang w:val="es-MX"/>
        </w:rPr>
        <w:t>4</w:t>
      </w:r>
    </w:p>
    <w:p w14:paraId="2A62659D" w14:textId="77777777" w:rsidR="004A31C9" w:rsidRPr="00B91ABE" w:rsidRDefault="004A31C9" w:rsidP="004A31C9">
      <w:pPr>
        <w:rPr>
          <w:sz w:val="28"/>
          <w:szCs w:val="28"/>
          <w:lang w:val="es-MX"/>
        </w:rPr>
      </w:pPr>
    </w:p>
    <w:p w14:paraId="525BF38B" w14:textId="62BEEC22" w:rsidR="00C13E52" w:rsidRDefault="004A31C9" w:rsidP="004A31C9">
      <w:pPr>
        <w:rPr>
          <w:sz w:val="28"/>
          <w:szCs w:val="28"/>
        </w:rPr>
      </w:pPr>
      <w:r>
        <w:rPr>
          <w:sz w:val="28"/>
          <w:szCs w:val="28"/>
        </w:rPr>
        <w:t xml:space="preserve">WHEREAS, under the authority of </w:t>
      </w:r>
      <w:r w:rsidR="00BF6B15">
        <w:rPr>
          <w:sz w:val="28"/>
          <w:szCs w:val="28"/>
        </w:rPr>
        <w:t xml:space="preserve">North Carolina </w:t>
      </w:r>
      <w:r>
        <w:rPr>
          <w:sz w:val="28"/>
          <w:szCs w:val="28"/>
        </w:rPr>
        <w:t xml:space="preserve">Penal Code </w:t>
      </w:r>
      <w:r w:rsidR="00BF6B15">
        <w:rPr>
          <w:sz w:val="28"/>
          <w:szCs w:val="28"/>
        </w:rPr>
        <w:t>G.S. 15A-40</w:t>
      </w:r>
      <w:r w:rsidR="00810417">
        <w:rPr>
          <w:sz w:val="28"/>
          <w:szCs w:val="28"/>
        </w:rPr>
        <w:t>4</w:t>
      </w:r>
      <w:r>
        <w:rPr>
          <w:sz w:val="28"/>
          <w:szCs w:val="28"/>
        </w:rPr>
        <w:t xml:space="preserve"> when someone commits a </w:t>
      </w:r>
      <w:r w:rsidR="00810417">
        <w:rPr>
          <w:sz w:val="28"/>
          <w:szCs w:val="28"/>
        </w:rPr>
        <w:t>Felony</w:t>
      </w:r>
      <w:r>
        <w:rPr>
          <w:sz w:val="28"/>
          <w:szCs w:val="28"/>
        </w:rPr>
        <w:t xml:space="preserve"> in a citizen’s presence, and a citizen has a reasonable cause to believe the perpetrator committed it</w:t>
      </w:r>
      <w:r w:rsidR="00B35876">
        <w:rPr>
          <w:sz w:val="28"/>
          <w:szCs w:val="28"/>
        </w:rPr>
        <w:t>;</w:t>
      </w:r>
    </w:p>
    <w:p w14:paraId="225E083C" w14:textId="0C6E9C33" w:rsidR="004A31C9" w:rsidRDefault="004A31C9" w:rsidP="004A31C9">
      <w:pPr>
        <w:rPr>
          <w:sz w:val="28"/>
          <w:szCs w:val="28"/>
        </w:rPr>
      </w:pPr>
    </w:p>
    <w:p w14:paraId="0A6AFF10" w14:textId="46C3A9DC" w:rsidR="004A31C9" w:rsidRDefault="004A31C9" w:rsidP="004A31C9">
      <w:pPr>
        <w:rPr>
          <w:sz w:val="28"/>
          <w:szCs w:val="28"/>
        </w:rPr>
      </w:pPr>
      <w:r>
        <w:rPr>
          <w:sz w:val="28"/>
          <w:szCs w:val="28"/>
        </w:rPr>
        <w:t xml:space="preserve">WHEREAS, </w:t>
      </w:r>
      <w:r w:rsidR="00810417">
        <w:rPr>
          <w:sz w:val="28"/>
          <w:szCs w:val="28"/>
        </w:rPr>
        <w:t>NC</w:t>
      </w:r>
      <w:r>
        <w:rPr>
          <w:sz w:val="28"/>
          <w:szCs w:val="28"/>
        </w:rPr>
        <w:t xml:space="preserve"> courts have recommended that private persons follow certain procedures when making these arrests:</w:t>
      </w:r>
    </w:p>
    <w:p w14:paraId="74E40189" w14:textId="6A1BCCB1" w:rsidR="004A31C9" w:rsidRDefault="004A31C9" w:rsidP="004A31C9">
      <w:pPr>
        <w:rPr>
          <w:sz w:val="28"/>
          <w:szCs w:val="28"/>
        </w:rPr>
      </w:pPr>
    </w:p>
    <w:p w14:paraId="4788A01B" w14:textId="3017A4BD" w:rsidR="004A31C9" w:rsidRPr="004A31C9" w:rsidRDefault="004A31C9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 citizen should inform a person that he </w:t>
      </w:r>
      <w:r w:rsidRPr="004A31C9">
        <w:rPr>
          <w:b/>
          <w:sz w:val="28"/>
          <w:szCs w:val="28"/>
        </w:rPr>
        <w:t>intends to arrest him</w:t>
      </w:r>
      <w:r>
        <w:rPr>
          <w:b/>
          <w:sz w:val="28"/>
          <w:szCs w:val="28"/>
        </w:rPr>
        <w:t>;</w:t>
      </w:r>
    </w:p>
    <w:p w14:paraId="433CE522" w14:textId="77777777" w:rsidR="004A31C9" w:rsidRPr="004A31C9" w:rsidRDefault="004A31C9" w:rsidP="004A31C9">
      <w:pPr>
        <w:rPr>
          <w:sz w:val="28"/>
          <w:szCs w:val="28"/>
        </w:rPr>
      </w:pPr>
    </w:p>
    <w:p w14:paraId="20E5B8AE" w14:textId="1617B33D" w:rsidR="004A31C9" w:rsidRPr="004A31C9" w:rsidRDefault="004A31C9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 citizen should set for the </w:t>
      </w:r>
      <w:r w:rsidRPr="004A31C9">
        <w:rPr>
          <w:b/>
          <w:sz w:val="28"/>
          <w:szCs w:val="28"/>
        </w:rPr>
        <w:t>cause of the arrest</w:t>
      </w:r>
      <w:r>
        <w:rPr>
          <w:b/>
          <w:sz w:val="28"/>
          <w:szCs w:val="28"/>
        </w:rPr>
        <w:t>;</w:t>
      </w:r>
    </w:p>
    <w:p w14:paraId="415E99E4" w14:textId="77777777" w:rsidR="004A31C9" w:rsidRPr="004A31C9" w:rsidRDefault="004A31C9" w:rsidP="004A31C9">
      <w:pPr>
        <w:pStyle w:val="ListParagraph"/>
        <w:rPr>
          <w:sz w:val="28"/>
          <w:szCs w:val="28"/>
        </w:rPr>
      </w:pPr>
    </w:p>
    <w:p w14:paraId="715E1528" w14:textId="2643F710" w:rsidR="004A31C9" w:rsidRPr="004A31C9" w:rsidRDefault="004A31C9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If possible, the citizen should indicate </w:t>
      </w:r>
      <w:r w:rsidRPr="004A31C9">
        <w:rPr>
          <w:b/>
          <w:sz w:val="28"/>
          <w:szCs w:val="28"/>
        </w:rPr>
        <w:t>the authority to make the arrest</w:t>
      </w:r>
      <w:r>
        <w:rPr>
          <w:b/>
          <w:sz w:val="28"/>
          <w:szCs w:val="28"/>
        </w:rPr>
        <w:t>;</w:t>
      </w:r>
    </w:p>
    <w:p w14:paraId="059C992B" w14:textId="77777777" w:rsidR="004A31C9" w:rsidRPr="004A31C9" w:rsidRDefault="004A31C9" w:rsidP="004A31C9">
      <w:pPr>
        <w:pStyle w:val="ListParagraph"/>
        <w:rPr>
          <w:sz w:val="28"/>
          <w:szCs w:val="28"/>
        </w:rPr>
      </w:pPr>
    </w:p>
    <w:p w14:paraId="0DE78316" w14:textId="34C48A36" w:rsidR="004A31C9" w:rsidRDefault="004A31C9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If applicable, the citizen should inform the perpetrator that he has </w:t>
      </w:r>
      <w:r w:rsidRPr="004A31C9">
        <w:rPr>
          <w:b/>
          <w:sz w:val="28"/>
          <w:szCs w:val="28"/>
        </w:rPr>
        <w:t>called the police</w:t>
      </w:r>
      <w:r>
        <w:rPr>
          <w:b/>
          <w:sz w:val="28"/>
          <w:szCs w:val="28"/>
        </w:rPr>
        <w:t xml:space="preserve"> or sheriff;</w:t>
      </w:r>
    </w:p>
    <w:p w14:paraId="3A510CAD" w14:textId="77777777" w:rsidR="004A31C9" w:rsidRPr="004A31C9" w:rsidRDefault="004A31C9" w:rsidP="004A31C9">
      <w:pPr>
        <w:pStyle w:val="ListParagraph"/>
        <w:rPr>
          <w:sz w:val="28"/>
          <w:szCs w:val="28"/>
        </w:rPr>
      </w:pPr>
    </w:p>
    <w:p w14:paraId="1CB080FC" w14:textId="2D8BDE6C" w:rsidR="004A31C9" w:rsidRDefault="00B35876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4A31C9">
        <w:rPr>
          <w:sz w:val="28"/>
          <w:szCs w:val="28"/>
        </w:rPr>
        <w:t xml:space="preserve"> citiz</w:t>
      </w:r>
      <w:r>
        <w:rPr>
          <w:sz w:val="28"/>
          <w:szCs w:val="28"/>
        </w:rPr>
        <w:t xml:space="preserve">en should try to </w:t>
      </w:r>
      <w:r w:rsidRPr="00B35876">
        <w:rPr>
          <w:b/>
          <w:sz w:val="28"/>
          <w:szCs w:val="28"/>
        </w:rPr>
        <w:t>make an arrest as soon as possible,</w:t>
      </w:r>
      <w:r>
        <w:rPr>
          <w:sz w:val="28"/>
          <w:szCs w:val="28"/>
        </w:rPr>
        <w:t xml:space="preserve"> as a delay may result in the citizen’s loss of authority to make an arrest</w:t>
      </w:r>
    </w:p>
    <w:p w14:paraId="6767CE96" w14:textId="77777777" w:rsidR="00B35876" w:rsidRPr="00B35876" w:rsidRDefault="00B35876" w:rsidP="00B35876">
      <w:pPr>
        <w:pStyle w:val="ListParagraph"/>
        <w:rPr>
          <w:sz w:val="28"/>
          <w:szCs w:val="28"/>
        </w:rPr>
      </w:pPr>
    </w:p>
    <w:p w14:paraId="69E092AC" w14:textId="5414454C" w:rsidR="00B35876" w:rsidRDefault="00B35876" w:rsidP="004A31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 citizen making the arrest </w:t>
      </w:r>
      <w:r w:rsidRPr="00B35876">
        <w:rPr>
          <w:b/>
          <w:sz w:val="28"/>
          <w:szCs w:val="28"/>
        </w:rPr>
        <w:t>can use reasonable force</w:t>
      </w:r>
      <w:r>
        <w:rPr>
          <w:sz w:val="28"/>
          <w:szCs w:val="28"/>
        </w:rPr>
        <w:t xml:space="preserve"> but should consider the safety of all involved</w:t>
      </w:r>
    </w:p>
    <w:p w14:paraId="2B2318B0" w14:textId="77777777" w:rsidR="00B35876" w:rsidRPr="00B35876" w:rsidRDefault="00B35876" w:rsidP="00B35876">
      <w:pPr>
        <w:pStyle w:val="ListParagraph"/>
        <w:rPr>
          <w:sz w:val="28"/>
          <w:szCs w:val="28"/>
        </w:rPr>
      </w:pPr>
    </w:p>
    <w:p w14:paraId="7CE6A071" w14:textId="111AB457" w:rsidR="004A31C9" w:rsidRPr="00B35876" w:rsidRDefault="00B35876" w:rsidP="00C94500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 w:rsidRPr="00B35876">
        <w:rPr>
          <w:sz w:val="28"/>
          <w:szCs w:val="28"/>
        </w:rPr>
        <w:t xml:space="preserve">The citizen should </w:t>
      </w:r>
      <w:r w:rsidRPr="00B35876">
        <w:rPr>
          <w:b/>
          <w:sz w:val="28"/>
          <w:szCs w:val="28"/>
        </w:rPr>
        <w:t>consider the safety</w:t>
      </w:r>
      <w:r w:rsidRPr="00B35876">
        <w:rPr>
          <w:sz w:val="28"/>
          <w:szCs w:val="28"/>
        </w:rPr>
        <w:t xml:space="preserve"> of all involved</w:t>
      </w:r>
    </w:p>
    <w:p w14:paraId="3A32A7AF" w14:textId="77777777" w:rsidR="00B35876" w:rsidRPr="00B35876" w:rsidRDefault="00B35876" w:rsidP="00B35876">
      <w:pPr>
        <w:pStyle w:val="ListParagraph"/>
        <w:rPr>
          <w:b/>
          <w:sz w:val="28"/>
          <w:szCs w:val="28"/>
          <w:u w:val="single"/>
        </w:rPr>
      </w:pPr>
    </w:p>
    <w:p w14:paraId="48853AEE" w14:textId="7C4921D5" w:rsidR="00B35876" w:rsidRDefault="00B35876" w:rsidP="00C94500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citizen should call 911</w:t>
      </w:r>
    </w:p>
    <w:p w14:paraId="5604BA8C" w14:textId="77777777" w:rsidR="00B35876" w:rsidRPr="00B35876" w:rsidRDefault="00B35876" w:rsidP="00B35876">
      <w:pPr>
        <w:pStyle w:val="ListParagraph"/>
        <w:rPr>
          <w:b/>
          <w:sz w:val="28"/>
          <w:szCs w:val="28"/>
          <w:u w:val="single"/>
        </w:rPr>
      </w:pPr>
    </w:p>
    <w:p w14:paraId="1CA3E13E" w14:textId="5FFA7F49" w:rsidR="00B35876" w:rsidRPr="00B35876" w:rsidRDefault="00B35876" w:rsidP="00C94500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The citizen should ask for the arrestee’s cooperation</w:t>
      </w:r>
    </w:p>
    <w:p w14:paraId="0BBD9F76" w14:textId="77777777" w:rsidR="00B35876" w:rsidRPr="00B35876" w:rsidRDefault="00B35876" w:rsidP="00B35876">
      <w:pPr>
        <w:pStyle w:val="ListParagraph"/>
        <w:rPr>
          <w:b/>
          <w:sz w:val="28"/>
          <w:szCs w:val="28"/>
        </w:rPr>
      </w:pPr>
    </w:p>
    <w:p w14:paraId="0E76F46E" w14:textId="747D668E" w:rsidR="00B35876" w:rsidRPr="00B35876" w:rsidRDefault="00B35876" w:rsidP="00B3587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B35876">
        <w:rPr>
          <w:sz w:val="28"/>
          <w:szCs w:val="28"/>
        </w:rPr>
        <w:t xml:space="preserve"> If needed, the citizen can keep the perpetrator out of harm’s way in a secluded location. </w:t>
      </w:r>
      <w:r>
        <w:rPr>
          <w:sz w:val="28"/>
          <w:szCs w:val="28"/>
        </w:rPr>
        <w:t xml:space="preserve">  Initial here: _______</w:t>
      </w:r>
    </w:p>
    <w:p w14:paraId="048BE007" w14:textId="77777777" w:rsidR="00B35876" w:rsidRPr="00B35876" w:rsidRDefault="00B35876" w:rsidP="00B35876">
      <w:pPr>
        <w:pStyle w:val="ListParagraph"/>
        <w:rPr>
          <w:sz w:val="20"/>
          <w:szCs w:val="20"/>
        </w:rPr>
      </w:pPr>
    </w:p>
    <w:p w14:paraId="1A9C09C0" w14:textId="1813C822" w:rsidR="00B35876" w:rsidRPr="00B35876" w:rsidRDefault="00B35876" w:rsidP="00B35876">
      <w:pPr>
        <w:pStyle w:val="ListParagraph"/>
        <w:ind w:left="1080"/>
        <w:rPr>
          <w:b/>
          <w:sz w:val="20"/>
          <w:szCs w:val="20"/>
        </w:rPr>
      </w:pPr>
      <w:r w:rsidRPr="00B35876">
        <w:rPr>
          <w:sz w:val="20"/>
          <w:szCs w:val="20"/>
        </w:rPr>
        <w:t>Referenced from</w:t>
      </w:r>
      <w:r>
        <w:rPr>
          <w:sz w:val="20"/>
          <w:szCs w:val="20"/>
        </w:rPr>
        <w:t xml:space="preserve"> </w:t>
      </w:r>
      <w:r w:rsidRPr="00B35876">
        <w:rPr>
          <w:sz w:val="20"/>
          <w:szCs w:val="20"/>
        </w:rPr>
        <w:t>https://www.shouselaw.com/ca/defense/penal-code/837/</w:t>
      </w:r>
    </w:p>
    <w:p w14:paraId="582B539B" w14:textId="113358E6" w:rsidR="004A31C9" w:rsidRPr="00B35876" w:rsidRDefault="004A31C9" w:rsidP="004A31C9">
      <w:pPr>
        <w:rPr>
          <w:b/>
          <w:sz w:val="36"/>
          <w:szCs w:val="36"/>
          <w:u w:val="single"/>
        </w:rPr>
      </w:pPr>
    </w:p>
    <w:p w14:paraId="4895DFA5" w14:textId="1B7F438F" w:rsidR="00B35876" w:rsidRPr="00123743" w:rsidRDefault="00AD1921" w:rsidP="00AD1921">
      <w:pPr>
        <w:rPr>
          <w:sz w:val="28"/>
          <w:szCs w:val="28"/>
        </w:rPr>
      </w:pPr>
      <w:r w:rsidRPr="00123743">
        <w:rPr>
          <w:sz w:val="28"/>
          <w:szCs w:val="28"/>
        </w:rPr>
        <w:lastRenderedPageBreak/>
        <w:t>THEREFORE, you and your employees have hereby been PUT ON NOTICE of potential civil and criminal violations of unlawfully preventing the l</w:t>
      </w:r>
      <w:r w:rsidR="0029061A">
        <w:rPr>
          <w:sz w:val="28"/>
          <w:szCs w:val="28"/>
        </w:rPr>
        <w:t xml:space="preserve">awful </w:t>
      </w:r>
      <w:r w:rsidRPr="00123743">
        <w:rPr>
          <w:sz w:val="28"/>
          <w:szCs w:val="28"/>
        </w:rPr>
        <w:t xml:space="preserve">entry of any member of the </w:t>
      </w:r>
      <w:r w:rsidR="0029061A">
        <w:rPr>
          <w:sz w:val="28"/>
          <w:szCs w:val="28"/>
        </w:rPr>
        <w:t xml:space="preserve">public. </w:t>
      </w:r>
    </w:p>
    <w:p w14:paraId="10E69D57" w14:textId="77777777" w:rsidR="00B35876" w:rsidRDefault="00B35876" w:rsidP="00AD1921">
      <w:pPr>
        <w:rPr>
          <w:sz w:val="36"/>
          <w:szCs w:val="36"/>
        </w:rPr>
      </w:pPr>
    </w:p>
    <w:p w14:paraId="22822DF3" w14:textId="135ADFEA" w:rsidR="00AD1921" w:rsidRDefault="00B35876" w:rsidP="00123743">
      <w:pPr>
        <w:jc w:val="center"/>
        <w:rPr>
          <w:sz w:val="36"/>
          <w:szCs w:val="36"/>
        </w:rPr>
      </w:pPr>
      <w:r w:rsidRPr="00123743">
        <w:rPr>
          <w:color w:val="000000" w:themeColor="text1"/>
          <w:sz w:val="36"/>
          <w:szCs w:val="36"/>
          <w:highlight w:val="yellow"/>
          <w:u w:val="single"/>
        </w:rPr>
        <w:t xml:space="preserve">YOU ARE AT RISK FOR A CITIZEN’S ARREST, AS AUTHORIZED UNDER </w:t>
      </w:r>
      <w:r w:rsidR="00BF6B15">
        <w:rPr>
          <w:color w:val="000000" w:themeColor="text1"/>
          <w:sz w:val="36"/>
          <w:szCs w:val="36"/>
          <w:highlight w:val="yellow"/>
          <w:u w:val="single"/>
        </w:rPr>
        <w:t>NC</w:t>
      </w:r>
      <w:r w:rsidRPr="00123743">
        <w:rPr>
          <w:color w:val="000000" w:themeColor="text1"/>
          <w:sz w:val="36"/>
          <w:szCs w:val="36"/>
          <w:highlight w:val="yellow"/>
          <w:u w:val="single"/>
        </w:rPr>
        <w:t xml:space="preserve"> PENAL CODE </w:t>
      </w:r>
      <w:r w:rsidR="00B91ABE">
        <w:rPr>
          <w:color w:val="000000" w:themeColor="text1"/>
          <w:sz w:val="36"/>
          <w:szCs w:val="36"/>
          <w:highlight w:val="yellow"/>
          <w:u w:val="single"/>
        </w:rPr>
        <w:t>GS 15A-405</w:t>
      </w:r>
      <w:r w:rsidR="00123743" w:rsidRPr="00123743">
        <w:rPr>
          <w:color w:val="000000" w:themeColor="text1"/>
          <w:sz w:val="36"/>
          <w:szCs w:val="36"/>
          <w:highlight w:val="yellow"/>
          <w:u w:val="single"/>
        </w:rPr>
        <w:t>,</w:t>
      </w:r>
      <w:r w:rsidRPr="00123743">
        <w:rPr>
          <w:color w:val="000000" w:themeColor="text1"/>
          <w:sz w:val="36"/>
          <w:szCs w:val="36"/>
          <w:highlight w:val="yellow"/>
          <w:u w:val="single"/>
        </w:rPr>
        <w:t xml:space="preserve"> </w:t>
      </w:r>
      <w:r w:rsidR="00123743" w:rsidRPr="00123743">
        <w:rPr>
          <w:color w:val="000000" w:themeColor="text1"/>
          <w:sz w:val="36"/>
          <w:szCs w:val="36"/>
          <w:highlight w:val="yellow"/>
          <w:u w:val="single"/>
        </w:rPr>
        <w:t xml:space="preserve">WITH </w:t>
      </w:r>
      <w:r w:rsidRPr="00123743">
        <w:rPr>
          <w:color w:val="000000" w:themeColor="text1"/>
          <w:sz w:val="36"/>
          <w:szCs w:val="36"/>
          <w:highlight w:val="yellow"/>
          <w:u w:val="single"/>
        </w:rPr>
        <w:t xml:space="preserve">LAW ENFORCEMENT </w:t>
      </w:r>
      <w:r w:rsidR="00123743" w:rsidRPr="00123743">
        <w:rPr>
          <w:color w:val="000000" w:themeColor="text1"/>
          <w:sz w:val="36"/>
          <w:szCs w:val="36"/>
          <w:highlight w:val="yellow"/>
          <w:u w:val="single"/>
        </w:rPr>
        <w:t xml:space="preserve">BEING </w:t>
      </w:r>
      <w:r w:rsidRPr="00123743">
        <w:rPr>
          <w:color w:val="000000" w:themeColor="text1"/>
          <w:sz w:val="36"/>
          <w:szCs w:val="36"/>
          <w:highlight w:val="yellow"/>
          <w:u w:val="single"/>
        </w:rPr>
        <w:t xml:space="preserve">SUMMONED </w:t>
      </w:r>
      <w:r w:rsidR="00123743" w:rsidRPr="00123743">
        <w:rPr>
          <w:color w:val="000000" w:themeColor="text1"/>
          <w:sz w:val="36"/>
          <w:szCs w:val="36"/>
          <w:highlight w:val="yellow"/>
          <w:u w:val="single"/>
        </w:rPr>
        <w:t>FOR YOUR VIOLATIONS OF THE ABOVE LAWS.</w:t>
      </w:r>
      <w:r w:rsidR="00123743" w:rsidRPr="00123743">
        <w:rPr>
          <w:color w:val="000000" w:themeColor="text1"/>
          <w:sz w:val="36"/>
          <w:szCs w:val="36"/>
        </w:rPr>
        <w:t xml:space="preserve"> </w:t>
      </w:r>
      <w:r w:rsidR="00AD1921" w:rsidRPr="00B35876">
        <w:rPr>
          <w:sz w:val="36"/>
          <w:szCs w:val="36"/>
        </w:rPr>
        <w:t>INITIAL______.</w:t>
      </w:r>
    </w:p>
    <w:p w14:paraId="174F7003" w14:textId="5D88CFAC" w:rsidR="00123743" w:rsidRDefault="00123743" w:rsidP="00123743">
      <w:pPr>
        <w:jc w:val="center"/>
        <w:rPr>
          <w:sz w:val="36"/>
          <w:szCs w:val="36"/>
        </w:rPr>
      </w:pPr>
    </w:p>
    <w:p w14:paraId="6493D63E" w14:textId="375AFE98" w:rsidR="00123743" w:rsidRPr="00123743" w:rsidRDefault="00123743" w:rsidP="00123743">
      <w:pPr>
        <w:rPr>
          <w:sz w:val="36"/>
          <w:szCs w:val="36"/>
          <w:u w:val="single"/>
        </w:rPr>
      </w:pPr>
      <w:r w:rsidRPr="00123743">
        <w:rPr>
          <w:sz w:val="36"/>
          <w:szCs w:val="36"/>
          <w:u w:val="single"/>
        </w:rPr>
        <w:t xml:space="preserve">HOW TO MAKE A CITIZEN’S ARREST IN </w:t>
      </w:r>
      <w:r w:rsidR="00B91ABE">
        <w:rPr>
          <w:sz w:val="36"/>
          <w:szCs w:val="36"/>
          <w:u w:val="single"/>
        </w:rPr>
        <w:t>NORTH CAROLINA</w:t>
      </w:r>
      <w:r w:rsidRPr="00123743">
        <w:rPr>
          <w:sz w:val="36"/>
          <w:szCs w:val="36"/>
          <w:u w:val="single"/>
        </w:rPr>
        <w:t>:</w:t>
      </w:r>
    </w:p>
    <w:p w14:paraId="68C371A2" w14:textId="77777777" w:rsidR="00123743" w:rsidRDefault="00123743" w:rsidP="00123743">
      <w:pPr>
        <w:rPr>
          <w:sz w:val="36"/>
          <w:szCs w:val="36"/>
        </w:rPr>
      </w:pPr>
    </w:p>
    <w:p w14:paraId="21569A1E" w14:textId="12634040" w:rsidR="00123743" w:rsidRPr="0029061A" w:rsidRDefault="00123743" w:rsidP="00B41A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First, </w:t>
      </w:r>
      <w:r w:rsidRPr="0029061A">
        <w:rPr>
          <w:b/>
          <w:sz w:val="28"/>
          <w:szCs w:val="28"/>
          <w:u w:val="single"/>
        </w:rPr>
        <w:t>CALL 911</w:t>
      </w:r>
      <w:r w:rsidRPr="0029061A">
        <w:rPr>
          <w:sz w:val="28"/>
          <w:szCs w:val="28"/>
        </w:rPr>
        <w:t xml:space="preserve"> to report a crime in progress. </w:t>
      </w:r>
    </w:p>
    <w:p w14:paraId="04A49871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4C844EB5" w14:textId="0ECE5622" w:rsidR="00123743" w:rsidRPr="0029061A" w:rsidRDefault="00123743" w:rsidP="00B41A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>Inform the perpetrator</w:t>
      </w:r>
      <w:r w:rsidR="0029061A">
        <w:rPr>
          <w:sz w:val="28"/>
          <w:szCs w:val="28"/>
        </w:rPr>
        <w:t xml:space="preserve"> of the intended arrest</w:t>
      </w:r>
      <w:r w:rsidRPr="0029061A">
        <w:rPr>
          <w:sz w:val="28"/>
          <w:szCs w:val="28"/>
        </w:rPr>
        <w:t>, using the following language:</w:t>
      </w:r>
    </w:p>
    <w:p w14:paraId="59E4FBB0" w14:textId="77777777" w:rsidR="00123743" w:rsidRPr="0029061A" w:rsidRDefault="00123743" w:rsidP="00123743">
      <w:pPr>
        <w:ind w:left="360"/>
        <w:rPr>
          <w:sz w:val="28"/>
          <w:szCs w:val="28"/>
        </w:rPr>
      </w:pPr>
    </w:p>
    <w:p w14:paraId="2CCA3372" w14:textId="3F9E1046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“You are hereby informed of my attention to place you under citizen’s arrest.”  </w:t>
      </w:r>
    </w:p>
    <w:p w14:paraId="60E5C651" w14:textId="77777777" w:rsidR="00123743" w:rsidRPr="0029061A" w:rsidRDefault="00123743" w:rsidP="00123743">
      <w:pPr>
        <w:rPr>
          <w:sz w:val="28"/>
          <w:szCs w:val="28"/>
        </w:rPr>
      </w:pPr>
    </w:p>
    <w:p w14:paraId="7CCF4188" w14:textId="19CD0F2B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>“You have willfully and knowingly violated these laws: (read off the list of violations as applicable)”</w:t>
      </w:r>
    </w:p>
    <w:p w14:paraId="361206A0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1A876884" w14:textId="5DB8F603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“My authority to arrest you is granted by </w:t>
      </w:r>
      <w:r w:rsidR="00810417">
        <w:rPr>
          <w:sz w:val="28"/>
          <w:szCs w:val="28"/>
        </w:rPr>
        <w:t>NC</w:t>
      </w:r>
      <w:r w:rsidRPr="0029061A">
        <w:rPr>
          <w:sz w:val="28"/>
          <w:szCs w:val="28"/>
        </w:rPr>
        <w:t xml:space="preserve"> Penal Code </w:t>
      </w:r>
      <w:r w:rsidR="00810417">
        <w:rPr>
          <w:color w:val="000000" w:themeColor="text1"/>
          <w:sz w:val="36"/>
          <w:szCs w:val="36"/>
          <w:highlight w:val="yellow"/>
          <w:u w:val="single"/>
        </w:rPr>
        <w:t>15A-405</w:t>
      </w:r>
      <w:r w:rsidRPr="0029061A">
        <w:rPr>
          <w:sz w:val="28"/>
          <w:szCs w:val="28"/>
        </w:rPr>
        <w:t xml:space="preserve">” </w:t>
      </w:r>
    </w:p>
    <w:p w14:paraId="57C15243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549F8BA9" w14:textId="77777777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“I have called law enforcement to the scene” </w:t>
      </w:r>
    </w:p>
    <w:p w14:paraId="07BDA69E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71DE30CB" w14:textId="77777777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“I am requesting your cooperation until law enforcement arrives”. </w:t>
      </w:r>
    </w:p>
    <w:p w14:paraId="7402C10C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479CF647" w14:textId="3F7C3200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 xml:space="preserve">“If you refuse to cooperate or attempt to flee the scene, I have the right to use reasonable force to detain you.” </w:t>
      </w:r>
    </w:p>
    <w:p w14:paraId="6BA0E1C6" w14:textId="77777777" w:rsidR="00123743" w:rsidRPr="0029061A" w:rsidRDefault="00123743" w:rsidP="00123743">
      <w:pPr>
        <w:pStyle w:val="ListParagraph"/>
        <w:rPr>
          <w:sz w:val="28"/>
          <w:szCs w:val="28"/>
        </w:rPr>
      </w:pPr>
    </w:p>
    <w:p w14:paraId="2DEAF134" w14:textId="23FE6A47" w:rsidR="00123743" w:rsidRPr="0029061A" w:rsidRDefault="00123743" w:rsidP="0012374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9061A">
        <w:rPr>
          <w:sz w:val="28"/>
          <w:szCs w:val="28"/>
        </w:rPr>
        <w:t>“The law allows for you to be kept out of harm’s way in a secluded location until law enforcement arrives.”</w:t>
      </w:r>
    </w:p>
    <w:p w14:paraId="44FE3435" w14:textId="77777777" w:rsidR="00B35876" w:rsidRPr="0029061A" w:rsidRDefault="00B35876" w:rsidP="0029061A">
      <w:pPr>
        <w:rPr>
          <w:sz w:val="18"/>
          <w:szCs w:val="18"/>
        </w:rPr>
      </w:pPr>
    </w:p>
    <w:p w14:paraId="6E3589EC" w14:textId="77777777" w:rsidR="00B35876" w:rsidRPr="0029061A" w:rsidRDefault="00B35876" w:rsidP="0029061A">
      <w:pPr>
        <w:rPr>
          <w:sz w:val="18"/>
          <w:szCs w:val="18"/>
        </w:rPr>
      </w:pPr>
    </w:p>
    <w:p w14:paraId="05C4ACFB" w14:textId="77777777" w:rsidR="0029061A" w:rsidRPr="0029061A" w:rsidRDefault="0029061A" w:rsidP="0029061A">
      <w:pPr>
        <w:ind w:firstLine="720"/>
        <w:rPr>
          <w:b/>
          <w:sz w:val="20"/>
          <w:szCs w:val="20"/>
        </w:rPr>
      </w:pPr>
      <w:r w:rsidRPr="0029061A">
        <w:rPr>
          <w:sz w:val="20"/>
          <w:szCs w:val="20"/>
        </w:rPr>
        <w:t>Referenced from https://www.shouselaw.com/ca/defense/penal-code/837/</w:t>
      </w:r>
    </w:p>
    <w:p w14:paraId="5501C01B" w14:textId="77777777" w:rsidR="00F54D61" w:rsidRDefault="00F54D61" w:rsidP="00F54D61">
      <w:pPr>
        <w:ind w:firstLine="720"/>
      </w:pPr>
      <w:r w:rsidRPr="00C13E52">
        <w:rPr>
          <w:sz w:val="18"/>
          <w:szCs w:val="18"/>
        </w:rPr>
        <w:t xml:space="preserve">Prepared by </w:t>
      </w:r>
      <w:hyperlink r:id="rId7" w:history="1">
        <w:r w:rsidRPr="00C13E52">
          <w:rPr>
            <w:rStyle w:val="Hyperlink"/>
            <w:sz w:val="18"/>
            <w:szCs w:val="18"/>
          </w:rPr>
          <w:t>www.THEHEALTHYAMERICAN.ORG</w:t>
        </w:r>
      </w:hyperlink>
      <w:r w:rsidRPr="00C13E52">
        <w:rPr>
          <w:sz w:val="18"/>
          <w:szCs w:val="18"/>
        </w:rPr>
        <w:t xml:space="preserve">  in association </w:t>
      </w:r>
      <w:r w:rsidRPr="00F54D61">
        <w:rPr>
          <w:sz w:val="20"/>
          <w:szCs w:val="20"/>
        </w:rPr>
        <w:t xml:space="preserve">with </w:t>
      </w:r>
      <w:hyperlink r:id="rId8" w:history="1">
        <w:r w:rsidRPr="00F54D61">
          <w:rPr>
            <w:rStyle w:val="Hyperlink"/>
            <w:sz w:val="20"/>
            <w:szCs w:val="20"/>
          </w:rPr>
          <w:t>www.privacyfight.com</w:t>
        </w:r>
      </w:hyperlink>
    </w:p>
    <w:p w14:paraId="00B8DC31" w14:textId="0EA58806" w:rsidR="006C2AF2" w:rsidRDefault="00F54D61" w:rsidP="00B91ABE">
      <w:pPr>
        <w:ind w:firstLine="720"/>
      </w:pPr>
      <w:r w:rsidRPr="00C13E52">
        <w:rPr>
          <w:sz w:val="18"/>
          <w:szCs w:val="18"/>
        </w:rPr>
        <w:t>Copyright © THE HEALTHY AMERICAN</w:t>
      </w:r>
      <w:r>
        <w:rPr>
          <w:sz w:val="18"/>
          <w:szCs w:val="18"/>
        </w:rPr>
        <w:t>. All Rights Reserved. For PRIVATE USE ONLY. DO NOT EMBED.</w:t>
      </w:r>
    </w:p>
    <w:sectPr w:rsidR="006C2AF2" w:rsidSect="00AD1921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69D4"/>
    <w:multiLevelType w:val="hybridMultilevel"/>
    <w:tmpl w:val="E5B4CB04"/>
    <w:lvl w:ilvl="0" w:tplc="6D1A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7662F"/>
    <w:multiLevelType w:val="multilevel"/>
    <w:tmpl w:val="C4CC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DF0"/>
    <w:multiLevelType w:val="hybridMultilevel"/>
    <w:tmpl w:val="D0E0C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5ABD"/>
    <w:multiLevelType w:val="hybridMultilevel"/>
    <w:tmpl w:val="C41C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5454"/>
    <w:multiLevelType w:val="hybridMultilevel"/>
    <w:tmpl w:val="18F24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A7607"/>
    <w:multiLevelType w:val="hybridMultilevel"/>
    <w:tmpl w:val="2F7C3492"/>
    <w:lvl w:ilvl="0" w:tplc="4FA26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41A6"/>
    <w:multiLevelType w:val="hybridMultilevel"/>
    <w:tmpl w:val="CF3E1688"/>
    <w:lvl w:ilvl="0" w:tplc="95D463AA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A422F"/>
    <w:multiLevelType w:val="multilevel"/>
    <w:tmpl w:val="697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2"/>
    <w:rsid w:val="00041440"/>
    <w:rsid w:val="00123743"/>
    <w:rsid w:val="00157626"/>
    <w:rsid w:val="001B33DF"/>
    <w:rsid w:val="0029061A"/>
    <w:rsid w:val="003A0B86"/>
    <w:rsid w:val="004A31C9"/>
    <w:rsid w:val="00625206"/>
    <w:rsid w:val="006C2AF2"/>
    <w:rsid w:val="007564AA"/>
    <w:rsid w:val="00761056"/>
    <w:rsid w:val="00810417"/>
    <w:rsid w:val="00884854"/>
    <w:rsid w:val="00AB7A90"/>
    <w:rsid w:val="00AD1921"/>
    <w:rsid w:val="00B35876"/>
    <w:rsid w:val="00B91ABE"/>
    <w:rsid w:val="00BF6B15"/>
    <w:rsid w:val="00C13E52"/>
    <w:rsid w:val="00C2339E"/>
    <w:rsid w:val="00C91D9B"/>
    <w:rsid w:val="00D74269"/>
    <w:rsid w:val="00DD535A"/>
    <w:rsid w:val="00EA14B2"/>
    <w:rsid w:val="00F54D61"/>
    <w:rsid w:val="00FA1B10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F457"/>
  <w15:chartTrackingRefBased/>
  <w15:docId w15:val="{B61C5067-217D-8A4D-A47E-BBAC30F7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3E5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31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A31C9"/>
    <w:rPr>
      <w:b/>
      <w:bCs/>
    </w:rPr>
  </w:style>
  <w:style w:type="paragraph" w:customStyle="1" w:styleId="trt0xe">
    <w:name w:val="trt0xe"/>
    <w:basedOn w:val="Normal"/>
    <w:rsid w:val="00FA1B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1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figh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HEALTHYAMER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fight.com" TargetMode="External"/><Relationship Id="rId5" Type="http://schemas.openxmlformats.org/officeDocument/2006/relationships/hyperlink" Target="http://www.THEHEALTHYAMERICA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hall</dc:creator>
  <cp:keywords/>
  <dc:description/>
  <cp:lastModifiedBy>John Kirwin</cp:lastModifiedBy>
  <cp:revision>7</cp:revision>
  <cp:lastPrinted>2020-09-08T19:20:00Z</cp:lastPrinted>
  <dcterms:created xsi:type="dcterms:W3CDTF">2020-09-30T23:48:00Z</dcterms:created>
  <dcterms:modified xsi:type="dcterms:W3CDTF">2020-10-22T03:48:00Z</dcterms:modified>
</cp:coreProperties>
</file>