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4B3D" w14:textId="5D01CC73" w:rsidR="00CF571B" w:rsidRDefault="00CF571B" w:rsidP="00AE6283">
      <w:r>
        <w:t>January 8, 2017</w:t>
      </w:r>
    </w:p>
    <w:p w14:paraId="71BA69C0" w14:textId="69EC2C9A" w:rsidR="00E55F4E" w:rsidRDefault="00E55F4E" w:rsidP="00AE6283">
      <w:r>
        <w:t>New Hartford American Legion</w:t>
      </w:r>
    </w:p>
    <w:p w14:paraId="6AC02F87" w14:textId="77777777" w:rsidR="00E55F4E" w:rsidRDefault="00E55F4E" w:rsidP="00AE6283"/>
    <w:p w14:paraId="2477F2A1" w14:textId="7ECFD70B" w:rsidR="00E55F4E" w:rsidRDefault="00E55F4E" w:rsidP="00AE6283">
      <w:r>
        <w:t>President Mike Carney opened the meeting at 6:03.</w:t>
      </w:r>
    </w:p>
    <w:p w14:paraId="290D5057" w14:textId="77777777" w:rsidR="00E55F4E" w:rsidRDefault="00E55F4E" w:rsidP="00AE6283"/>
    <w:p w14:paraId="0679BF1B" w14:textId="636C2FD9" w:rsidR="00E55F4E" w:rsidRDefault="00E55F4E" w:rsidP="002E60DC">
      <w:pPr>
        <w:ind w:left="360" w:hanging="360"/>
      </w:pPr>
      <w:r>
        <w:t xml:space="preserve">Motion to dispense with reading the minutes and accepting them as published by Bob Spindler and seconded by Fred </w:t>
      </w:r>
      <w:proofErr w:type="spellStart"/>
      <w:r>
        <w:t>Talerico</w:t>
      </w:r>
      <w:proofErr w:type="spellEnd"/>
      <w:r>
        <w:t>.</w:t>
      </w:r>
    </w:p>
    <w:p w14:paraId="07A516E6" w14:textId="77777777" w:rsidR="00E55F4E" w:rsidRDefault="00E55F4E" w:rsidP="00AE6283"/>
    <w:p w14:paraId="48747DCF" w14:textId="2510CB36" w:rsidR="00E55F4E" w:rsidRDefault="00E55F4E" w:rsidP="002E60DC">
      <w:pPr>
        <w:ind w:left="360" w:hanging="360"/>
      </w:pPr>
      <w:r>
        <w:t xml:space="preserve">Treasurer Joe Zogby reported $3, 713.08 in the account as recorded from </w:t>
      </w:r>
      <w:proofErr w:type="spellStart"/>
      <w:r>
        <w:t>Spetmeber</w:t>
      </w:r>
      <w:proofErr w:type="spellEnd"/>
      <w:r>
        <w:t xml:space="preserve"> 1 to January 8.  Motion to accept by Chris Mosher, seconded by Bob </w:t>
      </w:r>
      <w:proofErr w:type="spellStart"/>
      <w:r>
        <w:t>Stuhlman</w:t>
      </w:r>
      <w:proofErr w:type="spellEnd"/>
      <w:r>
        <w:t>.</w:t>
      </w:r>
    </w:p>
    <w:p w14:paraId="380B5035" w14:textId="77777777" w:rsidR="00E55F4E" w:rsidRDefault="00E55F4E" w:rsidP="00AE6283"/>
    <w:p w14:paraId="0772193C" w14:textId="77777777" w:rsidR="00BD6234" w:rsidRDefault="000A1C7C" w:rsidP="002E60DC">
      <w:r>
        <w:t xml:space="preserve">Assignor Bill </w:t>
      </w:r>
      <w:proofErr w:type="spellStart"/>
      <w:r>
        <w:t>Obernesser</w:t>
      </w:r>
      <w:proofErr w:type="spellEnd"/>
      <w:r>
        <w:t xml:space="preserve"> Jr. </w:t>
      </w:r>
      <w:r w:rsidR="00BD6234">
        <w:t>reported:</w:t>
      </w:r>
    </w:p>
    <w:p w14:paraId="67DE8ADD" w14:textId="77777777" w:rsidR="00BD6234" w:rsidRDefault="00BD6234" w:rsidP="00AE6283"/>
    <w:p w14:paraId="105094D0" w14:textId="556CFF36" w:rsidR="00E55F4E" w:rsidRDefault="00E25B84" w:rsidP="00E25B84">
      <w:pPr>
        <w:pStyle w:val="ListParagraph"/>
        <w:numPr>
          <w:ilvl w:val="0"/>
          <w:numId w:val="1"/>
        </w:numPr>
      </w:pPr>
      <w:r>
        <w:t>T</w:t>
      </w:r>
      <w:r w:rsidR="00C51A6B">
        <w:t xml:space="preserve">hree person games </w:t>
      </w:r>
      <w:r>
        <w:t>are</w:t>
      </w:r>
      <w:r w:rsidR="00C51A6B">
        <w:t xml:space="preserve"> going well.  Communication and rotation</w:t>
      </w:r>
      <w:r w:rsidR="00BD6234">
        <w:t xml:space="preserve"> continue to be important for this success.</w:t>
      </w:r>
    </w:p>
    <w:p w14:paraId="26B0F6E0" w14:textId="77777777" w:rsidR="00BD6234" w:rsidRDefault="00BD6234" w:rsidP="00AE6283"/>
    <w:p w14:paraId="6ED91ADC" w14:textId="5A489350" w:rsidR="00BD6234" w:rsidRDefault="00E25B84" w:rsidP="00E25B84">
      <w:pPr>
        <w:pStyle w:val="ListParagraph"/>
        <w:numPr>
          <w:ilvl w:val="0"/>
          <w:numId w:val="1"/>
        </w:numPr>
      </w:pPr>
      <w:r>
        <w:t>T</w:t>
      </w:r>
      <w:r w:rsidR="00BD6234">
        <w:t>wo person games need more enforcement of Rule 10.1.4.  Stress the “hot” touch and put a whistle on the displacements.</w:t>
      </w:r>
    </w:p>
    <w:p w14:paraId="3025101F" w14:textId="77777777" w:rsidR="00BD6234" w:rsidRDefault="00BD6234" w:rsidP="00AE6283"/>
    <w:p w14:paraId="6758B779" w14:textId="40174C3E" w:rsidR="00BD6234" w:rsidRDefault="00BD6234" w:rsidP="00E25B84">
      <w:pPr>
        <w:pStyle w:val="ListParagraph"/>
        <w:numPr>
          <w:ilvl w:val="0"/>
          <w:numId w:val="1"/>
        </w:numPr>
      </w:pPr>
      <w:r>
        <w:t>Contact of an extended arm bar is a foul whether offensive or defensive.</w:t>
      </w:r>
    </w:p>
    <w:p w14:paraId="518395D1" w14:textId="77777777" w:rsidR="00BD6234" w:rsidRDefault="00BD6234" w:rsidP="00AE6283"/>
    <w:p w14:paraId="204F8B3A" w14:textId="21B5CEAD" w:rsidR="00BD6234" w:rsidRDefault="00BD6234" w:rsidP="00E25B84">
      <w:pPr>
        <w:pStyle w:val="ListParagraph"/>
        <w:numPr>
          <w:ilvl w:val="0"/>
          <w:numId w:val="1"/>
        </w:numPr>
      </w:pPr>
      <w:r>
        <w:t>Call the game as ruled, not a quota of calls.  What recourse is there for those who don’t follow the rules?  Ideas?</w:t>
      </w:r>
      <w:r w:rsidR="00E25B84">
        <w:t xml:space="preserve">  Reduce to a lower level of games.</w:t>
      </w:r>
    </w:p>
    <w:p w14:paraId="58D4ADC7" w14:textId="77777777" w:rsidR="00BD6234" w:rsidRDefault="00BD6234" w:rsidP="00AE6283"/>
    <w:p w14:paraId="721BA187" w14:textId="7F56F334" w:rsidR="00BD6234" w:rsidRDefault="00BD6234" w:rsidP="00E25B84">
      <w:pPr>
        <w:pStyle w:val="ListParagraph"/>
        <w:numPr>
          <w:ilvl w:val="0"/>
          <w:numId w:val="1"/>
        </w:numPr>
      </w:pPr>
      <w:r>
        <w:t xml:space="preserve">Set and enforce the </w:t>
      </w:r>
      <w:proofErr w:type="gramStart"/>
      <w:r>
        <w:t>28 foot</w:t>
      </w:r>
      <w:proofErr w:type="gramEnd"/>
      <w:r>
        <w:t xml:space="preserve"> line coaching box before the game starts.</w:t>
      </w:r>
    </w:p>
    <w:p w14:paraId="2910AA03" w14:textId="77777777" w:rsidR="00BD6234" w:rsidRDefault="00BD6234" w:rsidP="00AE6283"/>
    <w:p w14:paraId="45BD01FC" w14:textId="08688B3B" w:rsidR="00BD6234" w:rsidRDefault="00BD6234" w:rsidP="00E25B84">
      <w:pPr>
        <w:pStyle w:val="ListParagraph"/>
        <w:numPr>
          <w:ilvl w:val="0"/>
          <w:numId w:val="1"/>
        </w:numPr>
      </w:pPr>
      <w:r>
        <w:t xml:space="preserve">Resumption of play should be </w:t>
      </w:r>
      <w:proofErr w:type="spellStart"/>
      <w:r>
        <w:t>inforced</w:t>
      </w:r>
      <w:proofErr w:type="spellEnd"/>
      <w:r>
        <w:t xml:space="preserve"> and huddles broken up on the second horn.</w:t>
      </w:r>
    </w:p>
    <w:p w14:paraId="7F01F031" w14:textId="77777777" w:rsidR="00BD6234" w:rsidRDefault="00BD6234" w:rsidP="00AE6283"/>
    <w:p w14:paraId="2DB1FAA0" w14:textId="39A9F81F" w:rsidR="00BD6234" w:rsidRDefault="00BD6234" w:rsidP="00E25B84">
      <w:pPr>
        <w:pStyle w:val="ListParagraph"/>
        <w:numPr>
          <w:ilvl w:val="0"/>
          <w:numId w:val="1"/>
        </w:numPr>
      </w:pPr>
      <w:r>
        <w:t>Many games are videotaped now in case you want to review your work.</w:t>
      </w:r>
    </w:p>
    <w:p w14:paraId="1FE89BB3" w14:textId="77777777" w:rsidR="00BD6234" w:rsidRDefault="00BD6234" w:rsidP="00AE6283"/>
    <w:p w14:paraId="48A08BC9" w14:textId="1EDD0FDA" w:rsidR="00BD6234" w:rsidRDefault="00055D0E" w:rsidP="00E25B84">
      <w:pPr>
        <w:pStyle w:val="ListParagraph"/>
        <w:numPr>
          <w:ilvl w:val="0"/>
          <w:numId w:val="1"/>
        </w:numPr>
      </w:pPr>
      <w:r>
        <w:t xml:space="preserve">Call your partner, call the school!  One incident where there was no communication 48 hours before the game.  Assigned member was replaced and it was made more difficult because the four IAABO co-members contacted </w:t>
      </w:r>
      <w:r w:rsidR="00E25B84">
        <w:t>didn’t pan out.</w:t>
      </w:r>
    </w:p>
    <w:p w14:paraId="56C68A54" w14:textId="77777777" w:rsidR="00E25B84" w:rsidRDefault="00E25B84" w:rsidP="00AE6283"/>
    <w:p w14:paraId="19B59D4C" w14:textId="4747DAEB" w:rsidR="00E25B84" w:rsidRDefault="00E25B84" w:rsidP="002E60DC">
      <w:r>
        <w:t xml:space="preserve">Interpreter Rich </w:t>
      </w:r>
      <w:proofErr w:type="spellStart"/>
      <w:r>
        <w:t>Hartz</w:t>
      </w:r>
      <w:proofErr w:type="spellEnd"/>
      <w:r>
        <w:t xml:space="preserve"> reported:</w:t>
      </w:r>
    </w:p>
    <w:p w14:paraId="2D483C8E" w14:textId="77777777" w:rsidR="00E25B84" w:rsidRDefault="00E25B84" w:rsidP="00AE6283"/>
    <w:p w14:paraId="2AA64037" w14:textId="3BC1C369" w:rsidR="00E25B84" w:rsidRDefault="00E25B84" w:rsidP="001523A5">
      <w:pPr>
        <w:pStyle w:val="ListParagraph"/>
        <w:numPr>
          <w:ilvl w:val="0"/>
          <w:numId w:val="2"/>
        </w:numPr>
      </w:pPr>
      <w:r>
        <w:t>Rule 10.1.4 - contact on the ball handler/dribbler is limited to a “hot” touch.  Two hands, continuous touch, touches twice, and arm bar contact should be consistently whistled.</w:t>
      </w:r>
    </w:p>
    <w:p w14:paraId="57BE54A3" w14:textId="77777777" w:rsidR="00E25B84" w:rsidRDefault="00E25B84" w:rsidP="00AE6283"/>
    <w:p w14:paraId="137276F4" w14:textId="2006DCE8" w:rsidR="00E25B84" w:rsidRDefault="00E25B84" w:rsidP="001523A5">
      <w:pPr>
        <w:pStyle w:val="ListParagraph"/>
        <w:numPr>
          <w:ilvl w:val="0"/>
          <w:numId w:val="2"/>
        </w:numPr>
      </w:pPr>
      <w:r>
        <w:t>An offensive arm</w:t>
      </w:r>
      <w:r w:rsidR="00890104">
        <w:t xml:space="preserve"> </w:t>
      </w:r>
      <w:r>
        <w:t>bar contact that causes displacement or assists the dribbler is handling the ball should also be whistled.</w:t>
      </w:r>
    </w:p>
    <w:p w14:paraId="294A2005" w14:textId="77777777" w:rsidR="00E25B84" w:rsidRDefault="00E25B84" w:rsidP="00AE6283"/>
    <w:p w14:paraId="76E7E77D" w14:textId="46BB46D3" w:rsidR="00E25B84" w:rsidRDefault="00E25B84" w:rsidP="001523A5">
      <w:pPr>
        <w:pStyle w:val="ListParagraph"/>
        <w:numPr>
          <w:ilvl w:val="0"/>
          <w:numId w:val="2"/>
        </w:numPr>
      </w:pPr>
      <w:r>
        <w:t xml:space="preserve">All subs at the table can enter when a player is replaced for a </w:t>
      </w:r>
      <w:proofErr w:type="gramStart"/>
      <w:r>
        <w:t>5 foul</w:t>
      </w:r>
      <w:proofErr w:type="gramEnd"/>
      <w:r>
        <w:t xml:space="preserve"> disqualification or injury.</w:t>
      </w:r>
    </w:p>
    <w:p w14:paraId="44D55218" w14:textId="77777777" w:rsidR="00E25B84" w:rsidRDefault="00E25B84" w:rsidP="00AE6283"/>
    <w:p w14:paraId="1998D9E8" w14:textId="62F8A6DB" w:rsidR="00E25B84" w:rsidRDefault="00B448DF" w:rsidP="001523A5">
      <w:pPr>
        <w:pStyle w:val="ListParagraph"/>
        <w:numPr>
          <w:ilvl w:val="0"/>
          <w:numId w:val="2"/>
        </w:numPr>
      </w:pPr>
      <w:r>
        <w:t>Resumption of Play</w:t>
      </w:r>
      <w:r w:rsidR="00A46ADD">
        <w:t xml:space="preserve"> – 1</w:t>
      </w:r>
      <w:r w:rsidR="00A46ADD" w:rsidRPr="001523A5">
        <w:rPr>
          <w:vertAlign w:val="superscript"/>
        </w:rPr>
        <w:t>st</w:t>
      </w:r>
      <w:r w:rsidR="00A46ADD">
        <w:t xml:space="preserve"> horn – move from your spot toward bench, 2</w:t>
      </w:r>
      <w:r w:rsidR="00A46ADD" w:rsidRPr="001523A5">
        <w:rPr>
          <w:vertAlign w:val="superscript"/>
        </w:rPr>
        <w:t>nd</w:t>
      </w:r>
      <w:r w:rsidR="00A46ADD">
        <w:t xml:space="preserve"> horn get them out of huddle, “that’s two, </w:t>
      </w:r>
      <w:proofErr w:type="spellStart"/>
      <w:r w:rsidR="00A46ADD">
        <w:t>gotta</w:t>
      </w:r>
      <w:proofErr w:type="spellEnd"/>
      <w:r w:rsidR="00A46ADD">
        <w:t xml:space="preserve"> go,” “Blue, let’s go” maybe the assistant coach can help.</w:t>
      </w:r>
    </w:p>
    <w:p w14:paraId="0837E27E" w14:textId="77777777" w:rsidR="00A46ADD" w:rsidRDefault="00A46ADD" w:rsidP="00AE6283"/>
    <w:p w14:paraId="2361C74F" w14:textId="7927E103" w:rsidR="004D148B" w:rsidRDefault="00A46ADD" w:rsidP="001523A5">
      <w:pPr>
        <w:pStyle w:val="ListParagraph"/>
        <w:numPr>
          <w:ilvl w:val="0"/>
          <w:numId w:val="2"/>
        </w:numPr>
      </w:pPr>
      <w:r>
        <w:t>Blow whistle</w:t>
      </w:r>
      <w:r w:rsidR="00E07110">
        <w:t xml:space="preserve"> </w:t>
      </w:r>
      <w:r w:rsidR="00B04E13">
        <w:t>and put the “ROP” warning in the book</w:t>
      </w:r>
      <w:r w:rsidR="004D148B">
        <w:t>.  If it happens a second time, blow whistle and say “white ball,” put ball down and start a five second count or give ball to offense and go.</w:t>
      </w:r>
    </w:p>
    <w:p w14:paraId="09F01C97" w14:textId="77777777" w:rsidR="004D148B" w:rsidRDefault="004D148B" w:rsidP="00AE6283"/>
    <w:p w14:paraId="5B8580EE" w14:textId="1C035FBD" w:rsidR="004D148B" w:rsidRDefault="004D148B" w:rsidP="001523A5">
      <w:pPr>
        <w:pStyle w:val="ListParagraph"/>
        <w:numPr>
          <w:ilvl w:val="0"/>
          <w:numId w:val="2"/>
        </w:numPr>
      </w:pPr>
      <w:r>
        <w:t xml:space="preserve">This is the same between quarters.  At </w:t>
      </w:r>
      <w:proofErr w:type="gramStart"/>
      <w:r>
        <w:t>halftime</w:t>
      </w:r>
      <w:proofErr w:type="gramEnd"/>
      <w:r>
        <w:t xml:space="preserve"> a minute is given.  Jim Weaver and Rich Jennings were observed doing it right in Little Falls.</w:t>
      </w:r>
    </w:p>
    <w:p w14:paraId="2BB00D85" w14:textId="77777777" w:rsidR="004D148B" w:rsidRDefault="004D148B" w:rsidP="00AE6283"/>
    <w:p w14:paraId="487CA6E2" w14:textId="1551FCCD" w:rsidR="004D148B" w:rsidRDefault="004D148B" w:rsidP="001523A5">
      <w:pPr>
        <w:pStyle w:val="ListParagraph"/>
        <w:numPr>
          <w:ilvl w:val="0"/>
          <w:numId w:val="2"/>
        </w:numPr>
      </w:pPr>
      <w:r>
        <w:t>Other warnings put in the book are on 2</w:t>
      </w:r>
      <w:r w:rsidRPr="001523A5">
        <w:rPr>
          <w:vertAlign w:val="superscript"/>
        </w:rPr>
        <w:t>nd</w:t>
      </w:r>
      <w:r>
        <w:t xml:space="preserve"> incidence you award an administrative technical foul.  Delay of game, touching made shot when you are pressing, etc.</w:t>
      </w:r>
    </w:p>
    <w:p w14:paraId="342A46F3" w14:textId="77777777" w:rsidR="004D148B" w:rsidRDefault="004D148B" w:rsidP="00AE6283"/>
    <w:p w14:paraId="2E811682" w14:textId="785E7A63" w:rsidR="004D148B" w:rsidRDefault="004D148B" w:rsidP="001523A5">
      <w:pPr>
        <w:pStyle w:val="ListParagraph"/>
        <w:numPr>
          <w:ilvl w:val="0"/>
          <w:numId w:val="2"/>
        </w:numPr>
      </w:pPr>
      <w:r>
        <w:t>Reaching through the plane and making contact with the player is a F1 technical.</w:t>
      </w:r>
    </w:p>
    <w:p w14:paraId="2949340C" w14:textId="77777777" w:rsidR="004D148B" w:rsidRDefault="004D148B" w:rsidP="00AE6283"/>
    <w:p w14:paraId="5B8A137C" w14:textId="7025FB94" w:rsidR="004D148B" w:rsidRDefault="004D148B" w:rsidP="001523A5">
      <w:pPr>
        <w:pStyle w:val="ListParagraph"/>
        <w:numPr>
          <w:ilvl w:val="0"/>
          <w:numId w:val="2"/>
        </w:numPr>
      </w:pPr>
      <w:r>
        <w:t xml:space="preserve">Report technical </w:t>
      </w:r>
      <w:r w:rsidR="0023040B">
        <w:t xml:space="preserve">fouls </w:t>
      </w:r>
      <w:r>
        <w:t>to Obie Jr.</w:t>
      </w:r>
    </w:p>
    <w:p w14:paraId="30544679" w14:textId="77777777" w:rsidR="004861D0" w:rsidRDefault="004861D0" w:rsidP="00AE6283"/>
    <w:p w14:paraId="2C206B5F" w14:textId="024F372F" w:rsidR="004861D0" w:rsidRDefault="004861D0" w:rsidP="001523A5">
      <w:pPr>
        <w:pStyle w:val="ListParagraph"/>
        <w:numPr>
          <w:ilvl w:val="0"/>
          <w:numId w:val="2"/>
        </w:numPr>
      </w:pPr>
      <w:r>
        <w:t>Players can’t be on the court with jewelry, you just say they can’t play, not that they have to take it off.</w:t>
      </w:r>
    </w:p>
    <w:p w14:paraId="40CC8D22" w14:textId="77777777" w:rsidR="004861D0" w:rsidRDefault="004861D0" w:rsidP="00AE6283"/>
    <w:p w14:paraId="3404B3C8" w14:textId="308C9301" w:rsidR="004861D0" w:rsidRDefault="004861D0" w:rsidP="001523A5">
      <w:pPr>
        <w:pStyle w:val="ListParagraph"/>
        <w:numPr>
          <w:ilvl w:val="0"/>
          <w:numId w:val="2"/>
        </w:numPr>
      </w:pPr>
      <w:r>
        <w:t>Tie head bands of the same color and with wings of reasonable lengths are permitted.</w:t>
      </w:r>
    </w:p>
    <w:p w14:paraId="3371D1DB" w14:textId="77777777" w:rsidR="004861D0" w:rsidRDefault="004861D0" w:rsidP="00AE6283"/>
    <w:p w14:paraId="1BF05C0A" w14:textId="12620B22" w:rsidR="004861D0" w:rsidRDefault="004861D0" w:rsidP="001523A5">
      <w:pPr>
        <w:pStyle w:val="ListParagraph"/>
        <w:numPr>
          <w:ilvl w:val="0"/>
          <w:numId w:val="2"/>
        </w:numPr>
      </w:pPr>
      <w:r>
        <w:t xml:space="preserve">Always communicate the 10 second back court </w:t>
      </w:r>
      <w:proofErr w:type="gramStart"/>
      <w:r>
        <w:t>situation</w:t>
      </w:r>
      <w:proofErr w:type="gramEnd"/>
      <w:r>
        <w:t xml:space="preserve"> to partner and coaches.  Reset or not or an offensive timeout buy a new 10 second count.</w:t>
      </w:r>
    </w:p>
    <w:p w14:paraId="25178550" w14:textId="77777777" w:rsidR="004861D0" w:rsidRDefault="004861D0" w:rsidP="00AE6283"/>
    <w:p w14:paraId="5651CC40" w14:textId="67B7627E" w:rsidR="004861D0" w:rsidRDefault="004861D0" w:rsidP="001523A5">
      <w:pPr>
        <w:pStyle w:val="ListParagraph"/>
        <w:numPr>
          <w:ilvl w:val="0"/>
          <w:numId w:val="2"/>
        </w:numPr>
      </w:pPr>
      <w:r>
        <w:t>Cooperstown coach’s error at Little Falls as we had the correct call.</w:t>
      </w:r>
    </w:p>
    <w:p w14:paraId="24262DCA" w14:textId="77777777" w:rsidR="004861D0" w:rsidRDefault="004861D0" w:rsidP="00AE6283"/>
    <w:p w14:paraId="014A59E3" w14:textId="4C1F8F18" w:rsidR="004861D0" w:rsidRDefault="004861D0" w:rsidP="001523A5">
      <w:pPr>
        <w:pStyle w:val="ListParagraph"/>
        <w:numPr>
          <w:ilvl w:val="0"/>
          <w:numId w:val="2"/>
        </w:numPr>
      </w:pPr>
      <w:r>
        <w:t>If there is a disqualification: tell the coach, tell the player, tell the table to hit the horn if 15 seconds are required.</w:t>
      </w:r>
    </w:p>
    <w:p w14:paraId="055BEF30" w14:textId="77777777" w:rsidR="004D148B" w:rsidRDefault="004D148B" w:rsidP="00AE6283"/>
    <w:p w14:paraId="32F3A615" w14:textId="72EEC28C" w:rsidR="004D148B" w:rsidRDefault="008815F2" w:rsidP="001523A5">
      <w:pPr>
        <w:pStyle w:val="ListParagraph"/>
        <w:numPr>
          <w:ilvl w:val="0"/>
          <w:numId w:val="2"/>
        </w:numPr>
      </w:pPr>
      <w:r>
        <w:t>Option to advance situation 59.9 of the 4</w:t>
      </w:r>
      <w:r w:rsidRPr="001523A5">
        <w:rPr>
          <w:vertAlign w:val="superscript"/>
        </w:rPr>
        <w:t>th</w:t>
      </w:r>
      <w:r>
        <w:t xml:space="preserve"> quarter or overtime periods.  When the offensive coach calls time ask:  What kind of timeout and Do you want to advance?  Once you tell the table </w:t>
      </w:r>
      <w:r w:rsidR="005C5FA0">
        <w:t xml:space="preserve">that’s what happens.  Then tell the other coach and point to the </w:t>
      </w:r>
      <w:proofErr w:type="gramStart"/>
      <w:r w:rsidR="005C5FA0">
        <w:t>28 foot</w:t>
      </w:r>
      <w:proofErr w:type="gramEnd"/>
      <w:r w:rsidR="005C5FA0">
        <w:t xml:space="preserve"> line near the bench.  Team must have done practically nothing before the timeout call.</w:t>
      </w:r>
    </w:p>
    <w:p w14:paraId="625022F2" w14:textId="77777777" w:rsidR="00786884" w:rsidRDefault="00786884" w:rsidP="00AE6283"/>
    <w:p w14:paraId="08B8E042" w14:textId="459DB3C9" w:rsidR="00786884" w:rsidRDefault="00786884" w:rsidP="001523A5">
      <w:pPr>
        <w:pStyle w:val="ListParagraph"/>
        <w:numPr>
          <w:ilvl w:val="0"/>
          <w:numId w:val="2"/>
        </w:numPr>
      </w:pPr>
      <w:r>
        <w:t>If the basket is made and then runs down to 59.9, the advance the ball can be used.</w:t>
      </w:r>
    </w:p>
    <w:p w14:paraId="3780071D" w14:textId="77777777" w:rsidR="00786884" w:rsidRDefault="00786884" w:rsidP="00AE6283"/>
    <w:p w14:paraId="37598278" w14:textId="0FD136C7" w:rsidR="00786884" w:rsidRDefault="00786884" w:rsidP="001523A5">
      <w:pPr>
        <w:pStyle w:val="ListParagraph"/>
        <w:numPr>
          <w:ilvl w:val="0"/>
          <w:numId w:val="2"/>
        </w:numPr>
      </w:pPr>
      <w:r>
        <w:t>A 30 second timeout is added for each overtime period.</w:t>
      </w:r>
    </w:p>
    <w:p w14:paraId="7FEF064A" w14:textId="77777777" w:rsidR="00786884" w:rsidRDefault="00786884" w:rsidP="00AE6283"/>
    <w:p w14:paraId="682F275D" w14:textId="266EEE4E" w:rsidR="00786884" w:rsidRDefault="00786884" w:rsidP="001523A5">
      <w:pPr>
        <w:pStyle w:val="ListParagraph"/>
        <w:numPr>
          <w:ilvl w:val="0"/>
          <w:numId w:val="2"/>
        </w:numPr>
      </w:pPr>
      <w:r>
        <w:t xml:space="preserve">Set up the coaching box with the </w:t>
      </w:r>
      <w:proofErr w:type="gramStart"/>
      <w:r>
        <w:t>28 foot</w:t>
      </w:r>
      <w:proofErr w:type="gramEnd"/>
      <w:r>
        <w:t xml:space="preserve"> line before the game.  Put the first chair there and the rest goes toward the baseline.  Only one coach standing in that area during the game.</w:t>
      </w:r>
    </w:p>
    <w:p w14:paraId="74060807" w14:textId="77777777" w:rsidR="00786884" w:rsidRDefault="00786884" w:rsidP="00AE6283"/>
    <w:p w14:paraId="45809FDD" w14:textId="21623B7F" w:rsidR="00786884" w:rsidRDefault="00786884" w:rsidP="001523A5">
      <w:pPr>
        <w:pStyle w:val="ListParagraph"/>
        <w:numPr>
          <w:ilvl w:val="0"/>
          <w:numId w:val="2"/>
        </w:numPr>
      </w:pPr>
      <w:r>
        <w:t>Communicate one minute to go in the 4</w:t>
      </w:r>
      <w:r w:rsidRPr="001523A5">
        <w:rPr>
          <w:vertAlign w:val="superscript"/>
        </w:rPr>
        <w:t>th</w:t>
      </w:r>
      <w:r>
        <w:t xml:space="preserve"> quarter by slowly wiggling one finger above your head so your partners notice.  Alerts for stopping the clock on a made basket and advancing ball procedure.</w:t>
      </w:r>
    </w:p>
    <w:p w14:paraId="786CEFD8" w14:textId="77777777" w:rsidR="00786884" w:rsidRDefault="00786884" w:rsidP="00AE6283"/>
    <w:p w14:paraId="4E06EE1A" w14:textId="71A26D0B" w:rsidR="00786884" w:rsidRDefault="00786884" w:rsidP="001523A5">
      <w:pPr>
        <w:pStyle w:val="ListParagraph"/>
        <w:numPr>
          <w:ilvl w:val="0"/>
          <w:numId w:val="2"/>
        </w:numPr>
      </w:pPr>
      <w:r>
        <w:t xml:space="preserve">Last second shot signal is tapping your heart.  Alert for four fouls in a quarter is tapping four fingers over your heart.  Hold two fingers below your waist if you are indicating a </w:t>
      </w:r>
      <w:proofErr w:type="gramStart"/>
      <w:r>
        <w:t>2 point</w:t>
      </w:r>
      <w:proofErr w:type="gramEnd"/>
      <w:r>
        <w:t xml:space="preserve"> made basket.</w:t>
      </w:r>
    </w:p>
    <w:p w14:paraId="50912F08" w14:textId="77777777" w:rsidR="00786884" w:rsidRDefault="00786884" w:rsidP="00AE6283"/>
    <w:p w14:paraId="6CC63313" w14:textId="1E5F836A" w:rsidR="00786884" w:rsidRDefault="00786884" w:rsidP="001523A5">
      <w:pPr>
        <w:pStyle w:val="ListParagraph"/>
        <w:numPr>
          <w:ilvl w:val="0"/>
          <w:numId w:val="2"/>
        </w:numPr>
      </w:pPr>
      <w:r>
        <w:t>Tell the table to say “two shots” for five fouls in a quarter.  If they indicate 5 it may be confused with a disqualification.</w:t>
      </w:r>
    </w:p>
    <w:p w14:paraId="4ADE3C33" w14:textId="77777777" w:rsidR="00786884" w:rsidRDefault="00786884" w:rsidP="00AE6283"/>
    <w:p w14:paraId="4AB8609F" w14:textId="16CCADC6" w:rsidR="00786884" w:rsidRDefault="00786884" w:rsidP="001523A5">
      <w:pPr>
        <w:pStyle w:val="ListParagraph"/>
        <w:numPr>
          <w:ilvl w:val="0"/>
          <w:numId w:val="2"/>
        </w:numPr>
      </w:pPr>
      <w:r>
        <w:t>The TVL had some bonus foul count alterations but subsequently they have decided to follow the girls’ rules for all quarters.</w:t>
      </w:r>
    </w:p>
    <w:p w14:paraId="6B25737F" w14:textId="77777777" w:rsidR="00786884" w:rsidRDefault="00786884" w:rsidP="00AE6283"/>
    <w:p w14:paraId="4533484A" w14:textId="49133B46" w:rsidR="00786884" w:rsidRDefault="001523A5" w:rsidP="001523A5">
      <w:pPr>
        <w:pStyle w:val="ListParagraph"/>
        <w:numPr>
          <w:ilvl w:val="0"/>
          <w:numId w:val="2"/>
        </w:numPr>
      </w:pPr>
      <w:r>
        <w:t>All backboard edges are in plays.  Ball going either way over the top of the backboard is out of bounds.</w:t>
      </w:r>
    </w:p>
    <w:p w14:paraId="2DC7123B" w14:textId="77777777" w:rsidR="001523A5" w:rsidRDefault="001523A5" w:rsidP="00AE6283"/>
    <w:p w14:paraId="01D5BE1B" w14:textId="7FEAC4D5" w:rsidR="001523A5" w:rsidRDefault="001523A5" w:rsidP="00274140">
      <w:pPr>
        <w:ind w:left="360" w:hanging="360"/>
      </w:pPr>
      <w:r>
        <w:t>Pink whistle games will be all regular season games in February and/or there is a special cancer related game.</w:t>
      </w:r>
    </w:p>
    <w:p w14:paraId="162482E7" w14:textId="77777777" w:rsidR="001523A5" w:rsidRDefault="001523A5" w:rsidP="00AE6283"/>
    <w:p w14:paraId="11BE9117" w14:textId="492EDF94" w:rsidR="001523A5" w:rsidRDefault="001523A5" w:rsidP="00AE6283">
      <w:r>
        <w:t>As spectators, we shouldn’t be heckling any basketball officials.</w:t>
      </w:r>
    </w:p>
    <w:p w14:paraId="43BD1DD9" w14:textId="77777777" w:rsidR="001523A5" w:rsidRDefault="001523A5" w:rsidP="00AE6283"/>
    <w:p w14:paraId="26441120" w14:textId="1C51C2BB" w:rsidR="001523A5" w:rsidRDefault="001523A5" w:rsidP="00274140">
      <w:pPr>
        <w:ind w:left="360" w:hanging="360"/>
      </w:pPr>
      <w:r>
        <w:t xml:space="preserve">Any candidates for the offices of assignor, vice-president, or treasurer should contact Bob </w:t>
      </w:r>
      <w:proofErr w:type="spellStart"/>
      <w:r>
        <w:t>Stuhlman</w:t>
      </w:r>
      <w:proofErr w:type="spellEnd"/>
      <w:r>
        <w:t xml:space="preserve"> and his election committee before next meeting.</w:t>
      </w:r>
    </w:p>
    <w:p w14:paraId="243D5051" w14:textId="77777777" w:rsidR="00AA1F9E" w:rsidRDefault="00AA1F9E" w:rsidP="00AE6283"/>
    <w:p w14:paraId="47C1ABD5" w14:textId="554EC2C1" w:rsidR="0071470F" w:rsidRDefault="0071470F" w:rsidP="00AE6283">
      <w:r>
        <w:t>Old Business:</w:t>
      </w:r>
    </w:p>
    <w:p w14:paraId="79D0AB76" w14:textId="77777777" w:rsidR="0071470F" w:rsidRDefault="0071470F" w:rsidP="00AE6283"/>
    <w:p w14:paraId="0CBD2D85" w14:textId="22633D00" w:rsidR="0071470F" w:rsidRDefault="0071470F" w:rsidP="00274140">
      <w:r>
        <w:t xml:space="preserve">Constitutional </w:t>
      </w:r>
      <w:r>
        <w:t>Amendments</w:t>
      </w:r>
      <w:r w:rsidR="00274140">
        <w:t>: (2</w:t>
      </w:r>
      <w:r w:rsidR="00274140" w:rsidRPr="00274140">
        <w:rPr>
          <w:vertAlign w:val="superscript"/>
        </w:rPr>
        <w:t>nd</w:t>
      </w:r>
      <w:r w:rsidR="00274140">
        <w:t xml:space="preserve"> reading)</w:t>
      </w:r>
    </w:p>
    <w:p w14:paraId="50880355" w14:textId="77777777" w:rsidR="0071470F" w:rsidRDefault="0071470F" w:rsidP="0071470F">
      <w:pPr>
        <w:ind w:firstLine="720"/>
      </w:pPr>
    </w:p>
    <w:p w14:paraId="0CF4C0AE" w14:textId="5F151EEB" w:rsidR="0071470F" w:rsidRDefault="0071470F" w:rsidP="00274140">
      <w:r>
        <w:t>Rich</w:t>
      </w:r>
      <w:r>
        <w:t xml:space="preserve"> </w:t>
      </w:r>
      <w:proofErr w:type="spellStart"/>
      <w:r>
        <w:t>Hartz</w:t>
      </w:r>
      <w:proofErr w:type="spellEnd"/>
      <w:r>
        <w:t xml:space="preserve"> motioned and Kevin Thomas seconded</w:t>
      </w:r>
      <w:r>
        <w:t>. VI. 2.B</w:t>
      </w:r>
    </w:p>
    <w:p w14:paraId="7F108025" w14:textId="77777777" w:rsidR="00274140" w:rsidRDefault="00274140" w:rsidP="00274140"/>
    <w:p w14:paraId="24907CCC" w14:textId="48500D17" w:rsidR="0071470F" w:rsidRDefault="0071470F" w:rsidP="0071470F">
      <w:pPr>
        <w:ind w:firstLine="720"/>
      </w:pPr>
      <w:r>
        <w:t>The President and Secretary are elected in that order in ‘even years’ and the Assignor, Vice-President and Treasurer are elected in that order in ‘odd years.’</w:t>
      </w:r>
      <w:r>
        <w:t xml:space="preserve">  PASSED</w:t>
      </w:r>
    </w:p>
    <w:p w14:paraId="561070AE" w14:textId="77777777" w:rsidR="0071470F" w:rsidRDefault="0071470F" w:rsidP="0071470F">
      <w:pPr>
        <w:ind w:firstLine="720"/>
      </w:pPr>
    </w:p>
    <w:p w14:paraId="4FBFA37E" w14:textId="6DBB4C58" w:rsidR="0071470F" w:rsidRDefault="0071470F" w:rsidP="00274140">
      <w:r>
        <w:t>Rich</w:t>
      </w:r>
      <w:r>
        <w:t xml:space="preserve"> </w:t>
      </w:r>
      <w:proofErr w:type="spellStart"/>
      <w:r>
        <w:t>Hartz</w:t>
      </w:r>
      <w:proofErr w:type="spellEnd"/>
      <w:r>
        <w:t xml:space="preserve"> motioned and Jeff Conte seconded</w:t>
      </w:r>
      <w:r>
        <w:t>. VI. 2. New G</w:t>
      </w:r>
    </w:p>
    <w:p w14:paraId="5427EF95" w14:textId="77777777" w:rsidR="00274140" w:rsidRDefault="00274140" w:rsidP="00274140"/>
    <w:p w14:paraId="05F00247" w14:textId="5A47CAAD" w:rsidR="0071470F" w:rsidRDefault="0071470F" w:rsidP="0071470F">
      <w:pPr>
        <w:ind w:firstLine="720"/>
      </w:pPr>
      <w:r>
        <w:t>If there are more than 2 candidates for each office, the original ballot will include all candidates. If one candidate receives a majority of votes cast, he/she is elected. If not, a second “runoff” ballot will take place with only the top two</w:t>
      </w:r>
      <w:r>
        <w:t xml:space="preserve"> </w:t>
      </w:r>
      <w:r>
        <w:t xml:space="preserve">(2) who received the most votes in the original ballot eligible for election. </w:t>
      </w:r>
      <w:r>
        <w:t xml:space="preserve"> PASSED (G to H </w:t>
      </w:r>
      <w:proofErr w:type="spellStart"/>
      <w:r>
        <w:t>H</w:t>
      </w:r>
      <w:proofErr w:type="spellEnd"/>
      <w:r>
        <w:t xml:space="preserve"> to I and I to J)</w:t>
      </w:r>
    </w:p>
    <w:p w14:paraId="1B1F0504" w14:textId="77777777" w:rsidR="00274140" w:rsidRDefault="00274140" w:rsidP="00274140"/>
    <w:p w14:paraId="2680B358" w14:textId="77777777" w:rsidR="0071470F" w:rsidRDefault="0071470F" w:rsidP="00274140">
      <w:r>
        <w:t>Todd</w:t>
      </w:r>
      <w:r>
        <w:t xml:space="preserve"> </w:t>
      </w:r>
      <w:proofErr w:type="spellStart"/>
      <w:r>
        <w:t>Ferri</w:t>
      </w:r>
      <w:proofErr w:type="spellEnd"/>
      <w:r>
        <w:t xml:space="preserve"> motioned and Joe Zogby seconded</w:t>
      </w:r>
      <w:r>
        <w:t xml:space="preserve">.  </w:t>
      </w:r>
      <w:r>
        <w:t>Article 10</w:t>
      </w:r>
    </w:p>
    <w:p w14:paraId="40F7664B" w14:textId="326CF529" w:rsidR="0071470F" w:rsidRDefault="0071470F" w:rsidP="0071470F">
      <w:pPr>
        <w:ind w:firstLine="720"/>
      </w:pPr>
      <w:r>
        <w:t>If you receive a “T”, a $25 fine as a player or coach</w:t>
      </w:r>
    </w:p>
    <w:p w14:paraId="6E1C1B0B" w14:textId="7EA29CF1" w:rsidR="0071470F" w:rsidRDefault="0071470F" w:rsidP="0071470F">
      <w:pPr>
        <w:ind w:firstLine="720"/>
      </w:pPr>
      <w:r>
        <w:t>Article 6-2B. “IF you receive a technical foul as a player/coach in a game we are servicing, the penalty is a fine of $25.”</w:t>
      </w:r>
      <w:r>
        <w:t xml:space="preserve">  TABLED to the Ethics Committee.</w:t>
      </w:r>
    </w:p>
    <w:p w14:paraId="49924DBD" w14:textId="77777777" w:rsidR="0071470F" w:rsidRDefault="0071470F" w:rsidP="00AE6283"/>
    <w:p w14:paraId="1905F698" w14:textId="14D1F0C0" w:rsidR="0071470F" w:rsidRDefault="0071470F" w:rsidP="00AE6283">
      <w:r>
        <w:t>All accident reports should be sent to President Mike Carney.</w:t>
      </w:r>
    </w:p>
    <w:p w14:paraId="66F6357E" w14:textId="77777777" w:rsidR="000F4D0B" w:rsidRDefault="000F4D0B" w:rsidP="00AE6283"/>
    <w:p w14:paraId="0E6F0216" w14:textId="17AFFF2A" w:rsidR="000F4D0B" w:rsidRDefault="000F4D0B" w:rsidP="00AE6283">
      <w:r>
        <w:t>New Business:</w:t>
      </w:r>
    </w:p>
    <w:p w14:paraId="53AFBB44" w14:textId="77777777" w:rsidR="000F4D0B" w:rsidRDefault="000F4D0B" w:rsidP="00AE6283"/>
    <w:p w14:paraId="55DCB178" w14:textId="4F73E2B5" w:rsidR="000F4D0B" w:rsidRDefault="000F4D0B" w:rsidP="009B55E6">
      <w:pPr>
        <w:ind w:left="360" w:hanging="360"/>
      </w:pPr>
      <w:r>
        <w:t xml:space="preserve">Barry Van </w:t>
      </w:r>
      <w:proofErr w:type="spellStart"/>
      <w:r>
        <w:t>Dreason</w:t>
      </w:r>
      <w:proofErr w:type="spellEnd"/>
      <w:r>
        <w:t xml:space="preserve"> from IAABO #51 approached us for donating time to a VVS scrimmage fundraiser.  VVS gets the teams, we officiate for free.</w:t>
      </w:r>
      <w:r w:rsidR="009C3581">
        <w:t xml:space="preserve">  Boys and Girls sessions.  Bob </w:t>
      </w:r>
      <w:proofErr w:type="spellStart"/>
      <w:r w:rsidR="009C3581">
        <w:t>Stuhlman</w:t>
      </w:r>
      <w:proofErr w:type="spellEnd"/>
      <w:r w:rsidR="009C3581">
        <w:t xml:space="preserve"> says there are 8 or 9 games</w:t>
      </w:r>
      <w:r w:rsidR="00451944">
        <w:t>.  Brandon Long says “a lot of games.”</w:t>
      </w:r>
      <w:r w:rsidR="00694DFF">
        <w:t xml:space="preserve">  More information to follow.</w:t>
      </w:r>
    </w:p>
    <w:p w14:paraId="2BCD285A" w14:textId="77777777" w:rsidR="00694DFF" w:rsidRDefault="00694DFF" w:rsidP="00AE6283"/>
    <w:p w14:paraId="7891BC10" w14:textId="7968E5E4" w:rsidR="00694DFF" w:rsidRDefault="00694DFF" w:rsidP="009B55E6">
      <w:pPr>
        <w:ind w:left="360" w:hanging="360"/>
      </w:pPr>
      <w:r>
        <w:t xml:space="preserve">IAABO also had a showcase day at Utica College.  Jon Perry would like to head a committee for a Girls’ Showcase day featuring the best local matchups and possibly good out of area teams.  Three person assignments would be featured.  More information </w:t>
      </w:r>
      <w:proofErr w:type="spellStart"/>
      <w:r>
        <w:t>tofollow</w:t>
      </w:r>
      <w:proofErr w:type="spellEnd"/>
      <w:r>
        <w:t>.</w:t>
      </w:r>
    </w:p>
    <w:p w14:paraId="27B582D5" w14:textId="77777777" w:rsidR="00694DFF" w:rsidRDefault="00694DFF" w:rsidP="00AE6283"/>
    <w:p w14:paraId="72A1ED85" w14:textId="21BF9E18" w:rsidR="00694DFF" w:rsidRDefault="002E60DC" w:rsidP="009B55E6">
      <w:pPr>
        <w:ind w:left="360" w:hanging="360"/>
      </w:pPr>
      <w:bookmarkStart w:id="0" w:name="_GoBack"/>
      <w:bookmarkEnd w:id="0"/>
      <w:r>
        <w:t xml:space="preserve">Membership Committee Chairperson </w:t>
      </w:r>
      <w:r w:rsidR="00694DFF">
        <w:t>Jose Lopez would like all upgrade evaluations to him by February 1</w:t>
      </w:r>
      <w:r w:rsidR="00694DFF" w:rsidRPr="00694DFF">
        <w:rPr>
          <w:vertAlign w:val="superscript"/>
        </w:rPr>
        <w:t>st</w:t>
      </w:r>
      <w:r w:rsidR="00694DFF">
        <w:t xml:space="preserve"> so recommendations can be made at our February 12</w:t>
      </w:r>
      <w:r w:rsidR="00694DFF" w:rsidRPr="00694DFF">
        <w:rPr>
          <w:vertAlign w:val="superscript"/>
        </w:rPr>
        <w:t>th</w:t>
      </w:r>
      <w:r>
        <w:t xml:space="preserve"> meeting.  </w:t>
      </w:r>
      <w:r w:rsidR="00694DFF">
        <w:t>Candidates are</w:t>
      </w:r>
      <w:r w:rsidR="00694DFF">
        <w:t xml:space="preserve"> Nick </w:t>
      </w:r>
      <w:proofErr w:type="spellStart"/>
      <w:r w:rsidR="00694DFF">
        <w:t>Dreimiller</w:t>
      </w:r>
      <w:proofErr w:type="spellEnd"/>
      <w:r w:rsidR="00694DFF">
        <w:t xml:space="preserve">, George </w:t>
      </w:r>
      <w:proofErr w:type="spellStart"/>
      <w:r w:rsidR="00694DFF">
        <w:t>Demeree</w:t>
      </w:r>
      <w:proofErr w:type="spellEnd"/>
      <w:r w:rsidR="00694DFF">
        <w:t xml:space="preserve">, </w:t>
      </w:r>
      <w:r w:rsidR="00694DFF">
        <w:t>Brandon Long</w:t>
      </w:r>
      <w:r w:rsidR="00694DFF">
        <w:t xml:space="preserve">, </w:t>
      </w:r>
      <w:r w:rsidR="00694DFF">
        <w:t xml:space="preserve">Luke </w:t>
      </w:r>
      <w:proofErr w:type="spellStart"/>
      <w:r w:rsidR="00694DFF">
        <w:t>Manulescu</w:t>
      </w:r>
      <w:proofErr w:type="spellEnd"/>
      <w:r w:rsidR="00694DFF">
        <w:t>, and Eric Mazur.</w:t>
      </w:r>
    </w:p>
    <w:p w14:paraId="484844BA" w14:textId="005FD8B3" w:rsidR="00694DFF" w:rsidRDefault="00694DFF" w:rsidP="00AE6283"/>
    <w:p w14:paraId="118AD860" w14:textId="3769186E" w:rsidR="00694DFF" w:rsidRDefault="00694DFF" w:rsidP="00AE6283">
      <w:r>
        <w:t xml:space="preserve">Motion to adjourn by Sharon </w:t>
      </w:r>
      <w:proofErr w:type="spellStart"/>
      <w:r>
        <w:t>Constabile</w:t>
      </w:r>
      <w:proofErr w:type="spellEnd"/>
      <w:r>
        <w:t>, seconded by Danny Everson.</w:t>
      </w:r>
    </w:p>
    <w:p w14:paraId="52FFB900" w14:textId="77777777" w:rsidR="00694DFF" w:rsidRDefault="00694DFF" w:rsidP="00AE6283"/>
    <w:p w14:paraId="4C6EA329" w14:textId="4B76398E" w:rsidR="00694DFF" w:rsidRPr="00AE6283" w:rsidRDefault="00694DFF" w:rsidP="00694DFF">
      <w:pPr>
        <w:jc w:val="right"/>
      </w:pPr>
      <w:r>
        <w:t>Respectfully submitted by Secretary Mark Turnpenny</w:t>
      </w:r>
    </w:p>
    <w:sectPr w:rsidR="00694DFF" w:rsidRPr="00AE6283" w:rsidSect="00FA7F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3725E" w14:textId="77777777" w:rsidR="00671656" w:rsidRDefault="00671656" w:rsidP="00692A99">
      <w:r>
        <w:separator/>
      </w:r>
    </w:p>
  </w:endnote>
  <w:endnote w:type="continuationSeparator" w:id="0">
    <w:p w14:paraId="38228197" w14:textId="77777777" w:rsidR="00671656" w:rsidRDefault="00671656"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A889" w14:textId="77777777" w:rsidR="00FA7F1D" w:rsidRDefault="00FA7F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E13B" w14:textId="77777777" w:rsidR="00FA7F1D" w:rsidRDefault="00FA7F1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2FB6D" w14:textId="77777777" w:rsidR="00FA7F1D" w:rsidRDefault="00FA7F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7331F" w14:textId="77777777" w:rsidR="00671656" w:rsidRDefault="00671656" w:rsidP="00692A99">
      <w:r>
        <w:separator/>
      </w:r>
    </w:p>
  </w:footnote>
  <w:footnote w:type="continuationSeparator" w:id="0">
    <w:p w14:paraId="0F170735" w14:textId="77777777" w:rsidR="00671656" w:rsidRDefault="00671656" w:rsidP="00692A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F2193" w14:textId="77777777" w:rsidR="00FA7F1D" w:rsidRDefault="00FA7F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6983" w14:textId="77777777" w:rsidR="00AE6283" w:rsidRPr="000156DC" w:rsidRDefault="00AE6283" w:rsidP="00AE6283">
    <w:pPr>
      <w:jc w:val="center"/>
      <w:rPr>
        <w:rFonts w:ascii="Arial Rounded MT Bold" w:hAnsi="Arial Rounded MT Bold"/>
        <w:b/>
        <w:sz w:val="96"/>
        <w:szCs w:val="96"/>
        <w14:textOutline w14:w="9525" w14:cap="rnd" w14:cmpd="sng" w14:algn="ctr">
          <w14:solidFill>
            <w14:schemeClr w14:val="tx1"/>
          </w14:solidFill>
          <w14:prstDash w14:val="solid"/>
          <w14:bevel/>
        </w14:textOutline>
      </w:rPr>
    </w:pPr>
    <w:r w:rsidRPr="000156DC">
      <w:rPr>
        <w:rFonts w:ascii="Helvetica" w:hAnsi="Helvetica" w:cs="Helvetica"/>
        <w:noProof/>
        <w:color w:val="FFFFFF" w:themeColor="background1"/>
      </w:rPr>
      <w:drawing>
        <wp:anchor distT="0" distB="0" distL="114300" distR="114300" simplePos="0" relativeHeight="251659264" behindDoc="1" locked="0" layoutInCell="1" allowOverlap="1" wp14:anchorId="6FEF5CF7" wp14:editId="2F55F489">
          <wp:simplePos x="0" y="0"/>
          <wp:positionH relativeFrom="column">
            <wp:posOffset>1385180</wp:posOffset>
          </wp:positionH>
          <wp:positionV relativeFrom="paragraph">
            <wp:posOffset>4527</wp:posOffset>
          </wp:positionV>
          <wp:extent cx="3081655" cy="91241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100324" cy="91794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U</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T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I</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C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A</w:t>
    </w:r>
  </w:p>
  <w:p w14:paraId="4D848501" w14:textId="77777777" w:rsidR="00AE6283" w:rsidRPr="000156DC" w:rsidRDefault="00AE6283" w:rsidP="00AE6283">
    <w:pPr>
      <w:jc w:val="center"/>
      <w:rPr>
        <w:rFonts w:ascii="Arial Rounded MT Bold" w:hAnsi="Arial Rounded MT Bold"/>
        <w:smallCaps/>
        <w:color w:val="FFFFFF" w:themeColor="background1"/>
      </w:rPr>
    </w:pPr>
    <w:r w:rsidRPr="000156DC">
      <w:rPr>
        <w:rFonts w:ascii="Arial Rounded MT Bold" w:hAnsi="Arial Rounded MT Bold"/>
        <w:smallCaps/>
        <w:color w:val="FFFFFF" w:themeColor="background1"/>
      </w:rPr>
      <w:t>B</w:t>
    </w:r>
    <w:r w:rsidRPr="00E534CB">
      <w:rPr>
        <w:rFonts w:ascii="Arial Rounded MT Bold" w:hAnsi="Arial Rounded MT Bold"/>
        <w:smallCaps/>
      </w:rPr>
      <w:t>oa</w:t>
    </w:r>
    <w:r w:rsidRPr="000156DC">
      <w:rPr>
        <w:rFonts w:ascii="Arial Rounded MT Bold" w:hAnsi="Arial Rounded MT Bold"/>
        <w:smallCaps/>
        <w:color w:val="FFFFFF" w:themeColor="background1"/>
      </w:rPr>
      <w:t xml:space="preserve">rd </w:t>
    </w:r>
    <w:r w:rsidRPr="00E534CB">
      <w:rPr>
        <w:rFonts w:ascii="Arial Rounded MT Bold" w:hAnsi="Arial Rounded MT Bold"/>
        <w:smallCaps/>
      </w:rPr>
      <w:t>o</w:t>
    </w:r>
    <w:r w:rsidRPr="000156DC">
      <w:rPr>
        <w:rFonts w:ascii="Arial Rounded MT Bold" w:hAnsi="Arial Rounded MT Bold"/>
        <w:smallCaps/>
        <w:color w:val="FFFFFF" w:themeColor="background1"/>
      </w:rPr>
      <w:t>f W</w:t>
    </w:r>
    <w:r w:rsidRPr="00E534CB">
      <w:rPr>
        <w:rFonts w:ascii="Arial Rounded MT Bold" w:hAnsi="Arial Rounded MT Bold"/>
        <w:smallCaps/>
      </w:rPr>
      <w:t>o</w:t>
    </w:r>
    <w:r w:rsidRPr="000156DC">
      <w:rPr>
        <w:rFonts w:ascii="Arial Rounded MT Bold" w:hAnsi="Arial Rounded MT Bold"/>
        <w:smallCaps/>
        <w:color w:val="FFFFFF" w:themeColor="background1"/>
      </w:rPr>
      <w:t>me</w:t>
    </w:r>
    <w:r w:rsidRPr="00E534CB">
      <w:rPr>
        <w:rFonts w:ascii="Arial Rounded MT Bold" w:hAnsi="Arial Rounded MT Bold"/>
        <w:smallCaps/>
      </w:rPr>
      <w:t>n’s</w:t>
    </w:r>
    <w:r w:rsidRPr="000156DC">
      <w:rPr>
        <w:rFonts w:ascii="Arial Rounded MT Bold" w:hAnsi="Arial Rounded MT Bold"/>
        <w:smallCaps/>
        <w:color w:val="FFFFFF" w:themeColor="background1"/>
      </w:rPr>
      <w:t xml:space="preserve"> B</w:t>
    </w:r>
    <w:r w:rsidRPr="00E534CB">
      <w:rPr>
        <w:rFonts w:ascii="Arial Rounded MT Bold" w:hAnsi="Arial Rounded MT Bold"/>
        <w:smallCaps/>
      </w:rPr>
      <w:t>as</w:t>
    </w:r>
    <w:r w:rsidRPr="000156DC">
      <w:rPr>
        <w:rFonts w:ascii="Arial Rounded MT Bold" w:hAnsi="Arial Rounded MT Bold"/>
        <w:smallCaps/>
        <w:color w:val="FFFFFF" w:themeColor="background1"/>
      </w:rPr>
      <w:t>ket</w:t>
    </w:r>
    <w:r w:rsidRPr="00E534CB">
      <w:rPr>
        <w:rFonts w:ascii="Arial Rounded MT Bold" w:hAnsi="Arial Rounded MT Bold"/>
        <w:smallCaps/>
      </w:rPr>
      <w:t>b</w:t>
    </w:r>
    <w:r w:rsidRPr="000156DC">
      <w:rPr>
        <w:rFonts w:ascii="Arial Rounded MT Bold" w:hAnsi="Arial Rounded MT Bold"/>
        <w:smallCaps/>
        <w:color w:val="FFFFFF" w:themeColor="background1"/>
      </w:rPr>
      <w:t xml:space="preserve">all </w:t>
    </w:r>
    <w:r w:rsidRPr="00E534CB">
      <w:rPr>
        <w:rFonts w:ascii="Arial Rounded MT Bold" w:hAnsi="Arial Rounded MT Bold"/>
        <w:smallCaps/>
      </w:rPr>
      <w:t>O</w:t>
    </w:r>
    <w:r w:rsidRPr="000156DC">
      <w:rPr>
        <w:rFonts w:ascii="Arial Rounded MT Bold" w:hAnsi="Arial Rounded MT Bold"/>
        <w:smallCaps/>
        <w:color w:val="FFFFFF" w:themeColor="background1"/>
      </w:rPr>
      <w:t>ffi</w:t>
    </w:r>
    <w:r w:rsidRPr="00E534CB">
      <w:rPr>
        <w:rFonts w:ascii="Arial Rounded MT Bold" w:hAnsi="Arial Rounded MT Bold"/>
        <w:smallCaps/>
      </w:rPr>
      <w:t>ci</w:t>
    </w:r>
    <w:r w:rsidRPr="000156DC">
      <w:rPr>
        <w:rFonts w:ascii="Arial Rounded MT Bold" w:hAnsi="Arial Rounded MT Bold"/>
        <w:smallCaps/>
        <w:color w:val="FFFFFF" w:themeColor="background1"/>
      </w:rPr>
      <w:t>als</w:t>
    </w:r>
  </w:p>
  <w:p w14:paraId="7FEE04CF" w14:textId="77777777" w:rsidR="00AE6283" w:rsidRDefault="00AE6283" w:rsidP="00AE6283">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BE52" w14:textId="77777777" w:rsidR="00FA7F1D" w:rsidRDefault="00FA7F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F6F7E"/>
    <w:multiLevelType w:val="hybridMultilevel"/>
    <w:tmpl w:val="EF2A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8D21A0"/>
    <w:multiLevelType w:val="hybridMultilevel"/>
    <w:tmpl w:val="6D74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C7"/>
    <w:rsid w:val="000156DC"/>
    <w:rsid w:val="00055D0E"/>
    <w:rsid w:val="000A1C7C"/>
    <w:rsid w:val="000A6E30"/>
    <w:rsid w:val="000F4D0B"/>
    <w:rsid w:val="0011751B"/>
    <w:rsid w:val="00134390"/>
    <w:rsid w:val="001523A5"/>
    <w:rsid w:val="0023040B"/>
    <w:rsid w:val="00274140"/>
    <w:rsid w:val="002E60DC"/>
    <w:rsid w:val="00451944"/>
    <w:rsid w:val="004861D0"/>
    <w:rsid w:val="004D148B"/>
    <w:rsid w:val="00553DC7"/>
    <w:rsid w:val="005C5FA0"/>
    <w:rsid w:val="006572CA"/>
    <w:rsid w:val="00671656"/>
    <w:rsid w:val="00692A99"/>
    <w:rsid w:val="00694DFF"/>
    <w:rsid w:val="0071470F"/>
    <w:rsid w:val="00786884"/>
    <w:rsid w:val="008815F2"/>
    <w:rsid w:val="00890104"/>
    <w:rsid w:val="009B55E6"/>
    <w:rsid w:val="009C3581"/>
    <w:rsid w:val="00A46ADD"/>
    <w:rsid w:val="00AA1F9E"/>
    <w:rsid w:val="00AE6283"/>
    <w:rsid w:val="00B04E13"/>
    <w:rsid w:val="00B448DF"/>
    <w:rsid w:val="00BD6234"/>
    <w:rsid w:val="00C51A6B"/>
    <w:rsid w:val="00CF571B"/>
    <w:rsid w:val="00E07110"/>
    <w:rsid w:val="00E25B84"/>
    <w:rsid w:val="00E534CB"/>
    <w:rsid w:val="00E55F4E"/>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E2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0426-2358-4142-ACCB-1EE3C979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1018</Words>
  <Characters>5803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12</cp:revision>
  <dcterms:created xsi:type="dcterms:W3CDTF">2017-01-21T14:49:00Z</dcterms:created>
  <dcterms:modified xsi:type="dcterms:W3CDTF">2017-01-25T12:18:00Z</dcterms:modified>
</cp:coreProperties>
</file>