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D5572" w14:textId="77777777" w:rsidR="00983BB6" w:rsidRDefault="00983BB6">
      <w:pPr>
        <w:autoSpaceDE w:val="0"/>
        <w:autoSpaceDN w:val="0"/>
        <w:adjustRightInd w:val="0"/>
        <w:spacing w:after="0" w:line="70" w:lineRule="exact"/>
        <w:ind w:left="84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6BD3B37A" w14:textId="77777777" w:rsidR="00983BB6" w:rsidRDefault="00544A8E">
      <w:pPr>
        <w:autoSpaceDE w:val="0"/>
        <w:autoSpaceDN w:val="0"/>
        <w:adjustRightInd w:val="0"/>
        <w:spacing w:after="247" w:line="320" w:lineRule="exact"/>
        <w:ind w:left="84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Judith</w:t>
      </w:r>
      <w:r>
        <w:rPr>
          <w:rFonts w:ascii="Arial" w:hAnsi="Arial" w:cs="Arial"/>
          <w:b/>
          <w:bCs/>
          <w:color w:val="000000"/>
          <w:spacing w:val="-2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Endejan</w:t>
      </w:r>
    </w:p>
    <w:p w14:paraId="339950F3" w14:textId="00A3685C" w:rsidR="00983BB6" w:rsidRDefault="00E352CC">
      <w:pPr>
        <w:autoSpaceDE w:val="0"/>
        <w:autoSpaceDN w:val="0"/>
        <w:adjustRightInd w:val="0"/>
        <w:spacing w:after="53" w:line="187" w:lineRule="exact"/>
        <w:ind w:left="6998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pacing w:val="1"/>
          <w:sz w:val="19"/>
          <w:szCs w:val="19"/>
        </w:rPr>
        <w:t>5109 23</w:t>
      </w:r>
      <w:r w:rsidRPr="00E352CC">
        <w:rPr>
          <w:rFonts w:ascii="Arial" w:hAnsi="Arial" w:cs="Arial"/>
          <w:color w:val="000000"/>
          <w:spacing w:val="1"/>
          <w:sz w:val="19"/>
          <w:szCs w:val="19"/>
          <w:vertAlign w:val="superscript"/>
        </w:rPr>
        <w:t>rd</w:t>
      </w:r>
      <w:r>
        <w:rPr>
          <w:rFonts w:ascii="Arial" w:hAnsi="Arial" w:cs="Arial"/>
          <w:color w:val="000000"/>
          <w:spacing w:val="1"/>
          <w:sz w:val="19"/>
          <w:szCs w:val="19"/>
        </w:rPr>
        <w:t xml:space="preserve"> Ave. West</w:t>
      </w:r>
      <w:r w:rsidR="00544A8E">
        <w:rPr>
          <w:rFonts w:ascii="Arial" w:hAnsi="Arial" w:cs="Arial"/>
          <w:color w:val="000000"/>
          <w:spacing w:val="2"/>
          <w:sz w:val="19"/>
          <w:szCs w:val="19"/>
        </w:rPr>
        <w:t xml:space="preserve">, </w:t>
      </w:r>
      <w:r>
        <w:rPr>
          <w:rFonts w:ascii="Arial" w:hAnsi="Arial" w:cs="Arial"/>
          <w:color w:val="000000"/>
          <w:spacing w:val="2"/>
          <w:sz w:val="19"/>
          <w:szCs w:val="19"/>
        </w:rPr>
        <w:t>Everett,</w:t>
      </w:r>
      <w:r w:rsidR="00544A8E">
        <w:rPr>
          <w:rFonts w:ascii="Arial" w:hAnsi="Arial" w:cs="Arial"/>
          <w:color w:val="000000"/>
          <w:spacing w:val="2"/>
          <w:sz w:val="19"/>
          <w:szCs w:val="19"/>
        </w:rPr>
        <w:t xml:space="preserve"> </w:t>
      </w:r>
      <w:r w:rsidR="00544A8E">
        <w:rPr>
          <w:rFonts w:ascii="Arial" w:hAnsi="Arial" w:cs="Arial"/>
          <w:color w:val="000000"/>
          <w:spacing w:val="5"/>
          <w:sz w:val="19"/>
          <w:szCs w:val="19"/>
        </w:rPr>
        <w:t xml:space="preserve">WA </w:t>
      </w:r>
      <w:r w:rsidR="00544A8E">
        <w:rPr>
          <w:rFonts w:ascii="Arial" w:hAnsi="Arial" w:cs="Arial"/>
          <w:color w:val="000000"/>
          <w:spacing w:val="3"/>
          <w:sz w:val="19"/>
          <w:szCs w:val="19"/>
        </w:rPr>
        <w:t>98</w:t>
      </w:r>
      <w:r>
        <w:rPr>
          <w:rFonts w:ascii="Arial" w:hAnsi="Arial" w:cs="Arial"/>
          <w:color w:val="000000"/>
          <w:spacing w:val="3"/>
          <w:sz w:val="19"/>
          <w:szCs w:val="19"/>
        </w:rPr>
        <w:t>203</w:t>
      </w:r>
    </w:p>
    <w:p w14:paraId="1BC34DFA" w14:textId="29645338" w:rsidR="00983BB6" w:rsidRDefault="00E352CC">
      <w:pPr>
        <w:autoSpaceDE w:val="0"/>
        <w:autoSpaceDN w:val="0"/>
        <w:adjustRightInd w:val="0"/>
        <w:spacing w:after="0" w:line="187" w:lineRule="exact"/>
        <w:ind w:left="514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pacing w:val="-4"/>
          <w:sz w:val="19"/>
          <w:szCs w:val="19"/>
        </w:rPr>
        <w:t xml:space="preserve">                                     </w:t>
      </w:r>
      <w:r w:rsidR="00544A8E">
        <w:rPr>
          <w:rFonts w:ascii="Arial" w:hAnsi="Arial" w:cs="Arial"/>
          <w:color w:val="000000"/>
          <w:spacing w:val="-4"/>
          <w:sz w:val="19"/>
          <w:szCs w:val="19"/>
        </w:rPr>
        <w:t xml:space="preserve"> </w:t>
      </w:r>
      <w:r w:rsidR="00544A8E">
        <w:rPr>
          <w:rFonts w:ascii="Arial" w:hAnsi="Arial" w:cs="Arial"/>
          <w:color w:val="000000"/>
          <w:spacing w:val="5"/>
          <w:sz w:val="19"/>
          <w:szCs w:val="19"/>
        </w:rPr>
        <w:t xml:space="preserve">Cell: </w:t>
      </w:r>
      <w:r w:rsidR="00544A8E">
        <w:rPr>
          <w:rFonts w:ascii="Arial" w:hAnsi="Arial" w:cs="Arial"/>
          <w:color w:val="000000"/>
          <w:spacing w:val="1"/>
          <w:sz w:val="19"/>
          <w:szCs w:val="19"/>
        </w:rPr>
        <w:t>206-799-4843</w:t>
      </w:r>
      <w:r w:rsidR="00544A8E"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 w:rsidR="00544A8E">
        <w:rPr>
          <w:rFonts w:ascii="Arial" w:hAnsi="Arial" w:cs="Arial"/>
          <w:color w:val="000000"/>
          <w:spacing w:val="-4"/>
          <w:sz w:val="19"/>
          <w:szCs w:val="19"/>
        </w:rPr>
        <w:t xml:space="preserve">- </w:t>
      </w:r>
      <w:r w:rsidR="00544A8E">
        <w:rPr>
          <w:rFonts w:ascii="Arial" w:hAnsi="Arial" w:cs="Arial"/>
          <w:color w:val="000000"/>
          <w:spacing w:val="5"/>
          <w:sz w:val="19"/>
          <w:szCs w:val="19"/>
        </w:rPr>
        <w:t>jendejan@gmail.com</w:t>
      </w:r>
    </w:p>
    <w:p w14:paraId="2E931F2D" w14:textId="77777777" w:rsidR="00983BB6" w:rsidRDefault="00983BB6">
      <w:pPr>
        <w:autoSpaceDE w:val="0"/>
        <w:autoSpaceDN w:val="0"/>
        <w:adjustRightInd w:val="0"/>
        <w:spacing w:after="0" w:line="202" w:lineRule="exact"/>
        <w:ind w:left="5146"/>
        <w:rPr>
          <w:rFonts w:ascii="Arial" w:hAnsi="Arial" w:cs="Arial"/>
          <w:color w:val="000000"/>
          <w:sz w:val="19"/>
          <w:szCs w:val="19"/>
        </w:rPr>
      </w:pPr>
    </w:p>
    <w:p w14:paraId="5D1FD365" w14:textId="77777777" w:rsidR="00983BB6" w:rsidRDefault="00544A8E">
      <w:pPr>
        <w:autoSpaceDE w:val="0"/>
        <w:autoSpaceDN w:val="0"/>
        <w:adjustRightInd w:val="0"/>
        <w:spacing w:after="131" w:line="240" w:lineRule="exact"/>
        <w:ind w:left="8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6"/>
          <w:sz w:val="24"/>
          <w:szCs w:val="24"/>
        </w:rPr>
        <w:t>Executive Profile</w:t>
      </w:r>
    </w:p>
    <w:p w14:paraId="28FD9F90" w14:textId="376A8AAE" w:rsidR="00983BB6" w:rsidRDefault="00544A8E">
      <w:pPr>
        <w:autoSpaceDE w:val="0"/>
        <w:autoSpaceDN w:val="0"/>
        <w:adjustRightInd w:val="0"/>
        <w:spacing w:after="196" w:line="251" w:lineRule="exact"/>
        <w:ind w:left="7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-7"/>
          <w:sz w:val="21"/>
          <w:szCs w:val="21"/>
        </w:rPr>
        <w:t>Seasoned attorney with extensive experience with sophisticated transactions and litigation, gained from</w:t>
      </w:r>
      <w:r w:rsidR="00E352CC">
        <w:rPr>
          <w:rFonts w:ascii="Arial" w:hAnsi="Arial" w:cs="Arial"/>
          <w:color w:val="000000"/>
          <w:spacing w:val="-7"/>
          <w:sz w:val="21"/>
          <w:szCs w:val="21"/>
        </w:rPr>
        <w:t xml:space="preserve"> more than</w:t>
      </w:r>
      <w:r>
        <w:rPr>
          <w:rFonts w:ascii="Arial" w:hAnsi="Arial" w:cs="Arial"/>
          <w:color w:val="000000"/>
          <w:spacing w:val="-7"/>
          <w:sz w:val="21"/>
          <w:szCs w:val="21"/>
        </w:rPr>
        <w:t xml:space="preserve"> twenty-five years</w:t>
      </w:r>
      <w:r w:rsidR="00E352CC">
        <w:rPr>
          <w:rFonts w:ascii="Arial" w:hAnsi="Arial" w:cs="Arial"/>
          <w:color w:val="000000"/>
          <w:spacing w:val="-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6"/>
          <w:sz w:val="21"/>
          <w:szCs w:val="21"/>
        </w:rPr>
        <w:t>of in-house experience and private practice representing a variety of</w:t>
      </w:r>
      <w:r w:rsidR="00B6388B">
        <w:rPr>
          <w:rFonts w:ascii="Arial" w:hAnsi="Arial" w:cs="Arial"/>
          <w:color w:val="000000"/>
          <w:spacing w:val="-6"/>
          <w:sz w:val="21"/>
          <w:szCs w:val="21"/>
        </w:rPr>
        <w:t xml:space="preserve"> non-profit and </w:t>
      </w:r>
      <w:r>
        <w:rPr>
          <w:rFonts w:ascii="Arial" w:hAnsi="Arial" w:cs="Arial"/>
          <w:color w:val="000000"/>
          <w:spacing w:val="-6"/>
          <w:sz w:val="21"/>
          <w:szCs w:val="21"/>
        </w:rPr>
        <w:t>commercial entities relating to media,</w:t>
      </w:r>
      <w:r>
        <w:br/>
      </w:r>
      <w:r>
        <w:rPr>
          <w:rFonts w:ascii="Arial" w:hAnsi="Arial" w:cs="Arial"/>
          <w:color w:val="000000"/>
          <w:spacing w:val="-7"/>
          <w:sz w:val="21"/>
          <w:szCs w:val="21"/>
        </w:rPr>
        <w:t>telecommunications, information technology and privately held companies.  Experience in telecommunications, media,</w:t>
      </w:r>
      <w:r w:rsidR="00B6388B">
        <w:rPr>
          <w:rFonts w:ascii="Arial" w:hAnsi="Arial" w:cs="Arial"/>
          <w:color w:val="000000"/>
          <w:spacing w:val="-7"/>
          <w:sz w:val="21"/>
          <w:szCs w:val="21"/>
        </w:rPr>
        <w:t xml:space="preserve"> First  Amendment, </w:t>
      </w:r>
      <w:r>
        <w:rPr>
          <w:rFonts w:ascii="Arial" w:hAnsi="Arial" w:cs="Arial"/>
          <w:color w:val="000000"/>
          <w:spacing w:val="-6"/>
          <w:sz w:val="21"/>
          <w:szCs w:val="21"/>
        </w:rPr>
        <w:t>labor/employment, administrative, local tax, intellectual property, public records, class action law. Admitted to practice in</w:t>
      </w:r>
      <w:r w:rsidR="0025344E">
        <w:rPr>
          <w:rFonts w:ascii="Arial" w:hAnsi="Arial" w:cs="Arial"/>
          <w:color w:val="000000"/>
          <w:spacing w:val="-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5"/>
          <w:sz w:val="21"/>
          <w:szCs w:val="21"/>
        </w:rPr>
        <w:t xml:space="preserve">California, </w:t>
      </w:r>
      <w:proofErr w:type="gramStart"/>
      <w:r>
        <w:rPr>
          <w:rFonts w:ascii="Arial" w:hAnsi="Arial" w:cs="Arial"/>
          <w:color w:val="000000"/>
          <w:spacing w:val="-5"/>
          <w:sz w:val="21"/>
          <w:szCs w:val="21"/>
        </w:rPr>
        <w:t>Oregon</w:t>
      </w:r>
      <w:proofErr w:type="gramEnd"/>
      <w:r>
        <w:rPr>
          <w:rFonts w:ascii="Arial" w:hAnsi="Arial" w:cs="Arial"/>
          <w:color w:val="000000"/>
          <w:spacing w:val="-5"/>
          <w:sz w:val="21"/>
          <w:szCs w:val="21"/>
        </w:rPr>
        <w:t xml:space="preserve"> and Washington.</w:t>
      </w:r>
    </w:p>
    <w:p w14:paraId="24DF10EF" w14:textId="77777777" w:rsidR="00983BB6" w:rsidRDefault="00544A8E">
      <w:pPr>
        <w:autoSpaceDE w:val="0"/>
        <w:autoSpaceDN w:val="0"/>
        <w:adjustRightInd w:val="0"/>
        <w:spacing w:after="131" w:line="240" w:lineRule="exact"/>
        <w:ind w:left="8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10"/>
          <w:sz w:val="24"/>
          <w:szCs w:val="24"/>
        </w:rPr>
        <w:t>Skill Highlights</w:t>
      </w:r>
    </w:p>
    <w:p w14:paraId="1C996E74" w14:textId="77777777" w:rsidR="00983BB6" w:rsidRDefault="00544A8E">
      <w:pPr>
        <w:tabs>
          <w:tab w:val="left" w:pos="6031"/>
          <w:tab w:val="left" w:pos="6034"/>
          <w:tab w:val="left" w:pos="6036"/>
          <w:tab w:val="left" w:pos="6040"/>
          <w:tab w:val="left" w:pos="6042"/>
        </w:tabs>
        <w:autoSpaceDE w:val="0"/>
        <w:autoSpaceDN w:val="0"/>
        <w:adjustRightInd w:val="0"/>
        <w:spacing w:after="196" w:line="257" w:lineRule="exact"/>
        <w:ind w:left="7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-7"/>
          <w:sz w:val="21"/>
          <w:szCs w:val="21"/>
        </w:rPr>
        <w:t>Effective, strong, oral and written advocacy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pacing w:val="-6"/>
          <w:sz w:val="21"/>
          <w:szCs w:val="21"/>
        </w:rPr>
        <w:t>Track record of leadership both on and off-the-job</w:t>
      </w:r>
      <w:r>
        <w:br/>
      </w:r>
      <w:r w:rsidR="00E352CC">
        <w:rPr>
          <w:noProof/>
        </w:rPr>
        <w:pict w14:anchorId="4DEB8916">
          <v:shape id="_x0000_s1048" style="position:absolute;left:0;text-align:left;margin-left:56.75pt;margin-top:212.9pt;width:4.25pt;height:4.25pt;z-index:-251659776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Arial" w:hAnsi="Arial" w:cs="Arial"/>
          <w:color w:val="000000"/>
          <w:spacing w:val="-6"/>
          <w:sz w:val="21"/>
          <w:szCs w:val="21"/>
        </w:rPr>
        <w:t>Demonstrated success  in state, federal courts and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pacing w:val="-5"/>
          <w:sz w:val="21"/>
          <w:szCs w:val="21"/>
        </w:rPr>
        <w:t>Provides aggressive follow-through on projects and</w:t>
      </w:r>
      <w:r>
        <w:br/>
      </w:r>
      <w:r w:rsidR="00E352CC">
        <w:rPr>
          <w:noProof/>
        </w:rPr>
        <w:pict w14:anchorId="5FF70308">
          <v:shape id="_x0000_s1047" style="position:absolute;left:0;text-align:left;margin-left:56.75pt;margin-top:225.9pt;width:4.25pt;height:4.25pt;z-index:-251658752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 w:rsidR="00E352CC">
        <w:rPr>
          <w:noProof/>
        </w:rPr>
        <w:pict w14:anchorId="223C3548">
          <v:shape id="_x0000_s1046" style="position:absolute;left:0;text-align:left;margin-left:322.75pt;margin-top:212.9pt;width:4.25pt;height:4.25pt;z-index:-251652608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Arial" w:hAnsi="Arial" w:cs="Arial"/>
          <w:color w:val="000000"/>
          <w:spacing w:val="-5"/>
          <w:sz w:val="21"/>
          <w:szCs w:val="21"/>
        </w:rPr>
        <w:t>administrative agencies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pacing w:val="-7"/>
          <w:sz w:val="21"/>
          <w:szCs w:val="21"/>
        </w:rPr>
        <w:t>communications</w:t>
      </w:r>
      <w:r>
        <w:br/>
      </w:r>
      <w:r w:rsidR="00E352CC">
        <w:rPr>
          <w:noProof/>
        </w:rPr>
        <w:pict w14:anchorId="7AD4C9CB">
          <v:shape id="_x0000_s1045" style="position:absolute;left:0;text-align:left;margin-left:322.75pt;margin-top:225.9pt;width:4.25pt;height:4.25pt;z-index:-251651584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Arial" w:hAnsi="Arial" w:cs="Arial"/>
          <w:color w:val="000000"/>
          <w:spacing w:val="-6"/>
          <w:sz w:val="21"/>
          <w:szCs w:val="21"/>
        </w:rPr>
        <w:t>Ability to think strategically and tactically, combining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pacing w:val="-7"/>
          <w:sz w:val="21"/>
          <w:szCs w:val="21"/>
        </w:rPr>
        <w:t>Keen sense of justice and commitment to highest</w:t>
      </w:r>
      <w:r>
        <w:br/>
      </w:r>
      <w:r w:rsidR="00E352CC">
        <w:rPr>
          <w:noProof/>
        </w:rPr>
        <w:pict w14:anchorId="504E6B41">
          <v:shape id="_x0000_s1044" style="position:absolute;left:0;text-align:left;margin-left:56.75pt;margin-top:251.9pt;width:4.25pt;height:4.25pt;z-index:-251657728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Arial" w:hAnsi="Arial" w:cs="Arial"/>
          <w:color w:val="000000"/>
          <w:spacing w:val="-4"/>
          <w:sz w:val="21"/>
          <w:szCs w:val="21"/>
        </w:rPr>
        <w:t>practical thinking with business/legal expertise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pacing w:val="-5"/>
          <w:sz w:val="21"/>
          <w:szCs w:val="21"/>
        </w:rPr>
        <w:t>standards of practice</w:t>
      </w:r>
      <w:r w:rsidR="00B6388B">
        <w:rPr>
          <w:rFonts w:ascii="Arial" w:hAnsi="Arial" w:cs="Arial"/>
          <w:color w:val="000000"/>
          <w:spacing w:val="-5"/>
          <w:sz w:val="21"/>
          <w:szCs w:val="21"/>
        </w:rPr>
        <w:t xml:space="preserve"> </w:t>
      </w:r>
      <w:r>
        <w:br/>
      </w:r>
      <w:r w:rsidR="00E352CC">
        <w:rPr>
          <w:noProof/>
        </w:rPr>
        <w:pict w14:anchorId="6B7575DA">
          <v:shape id="_x0000_s1043" style="position:absolute;left:0;text-align:left;margin-left:322.75pt;margin-top:251.9pt;width:4.25pt;height:4.25pt;z-index:-251650560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Arial" w:hAnsi="Arial" w:cs="Arial"/>
          <w:color w:val="000000"/>
          <w:spacing w:val="-6"/>
          <w:sz w:val="21"/>
          <w:szCs w:val="21"/>
        </w:rPr>
        <w:t>Excellent communication skills with clients, other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pacing w:val="-5"/>
          <w:sz w:val="21"/>
          <w:szCs w:val="21"/>
        </w:rPr>
        <w:t>Tenacious life-long learner who digs deep to</w:t>
      </w:r>
      <w:r>
        <w:br/>
      </w:r>
      <w:r w:rsidR="00E352CC">
        <w:rPr>
          <w:noProof/>
        </w:rPr>
        <w:pict w14:anchorId="143712DA">
          <v:shape id="_x0000_s1042" style="position:absolute;left:0;text-align:left;margin-left:56.75pt;margin-top:277.9pt;width:4.25pt;height:4.25pt;z-index:-251656704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Arial" w:hAnsi="Arial" w:cs="Arial"/>
          <w:color w:val="000000"/>
          <w:spacing w:val="-8"/>
          <w:sz w:val="21"/>
          <w:szCs w:val="21"/>
        </w:rPr>
        <w:t>lawyers and staff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pacing w:val="-7"/>
          <w:sz w:val="21"/>
          <w:szCs w:val="21"/>
        </w:rPr>
        <w:t>understand client business and the facts of every</w:t>
      </w:r>
      <w:r>
        <w:br/>
      </w:r>
      <w:r w:rsidR="00E352CC">
        <w:rPr>
          <w:noProof/>
        </w:rPr>
        <w:pict w14:anchorId="1FDAE2FB">
          <v:shape id="_x0000_s1041" style="position:absolute;left:0;text-align:left;margin-left:322.75pt;margin-top:277.9pt;width:4.25pt;height:4.25pt;z-index:-251649536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Arial" w:hAnsi="Arial" w:cs="Arial"/>
          <w:color w:val="000000"/>
          <w:spacing w:val="-5"/>
          <w:sz w:val="21"/>
          <w:szCs w:val="21"/>
        </w:rPr>
        <w:t>Firm but reasonable negotiator of sophisticated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pacing w:val="-7"/>
          <w:sz w:val="21"/>
          <w:szCs w:val="21"/>
        </w:rPr>
        <w:t>matter</w:t>
      </w:r>
      <w:r>
        <w:br/>
      </w:r>
      <w:r w:rsidR="00E352CC">
        <w:rPr>
          <w:noProof/>
        </w:rPr>
        <w:pict w14:anchorId="2B4269FD">
          <v:shape id="_x0000_s1040" style="position:absolute;left:0;text-align:left;margin-left:56.75pt;margin-top:303.9pt;width:4.25pt;height:4.25pt;z-index:-251655680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Arial" w:hAnsi="Arial" w:cs="Arial"/>
          <w:color w:val="000000"/>
          <w:spacing w:val="-5"/>
          <w:sz w:val="21"/>
          <w:szCs w:val="21"/>
        </w:rPr>
        <w:t>contracts such as licensing, vendor and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pacing w:val="-5"/>
          <w:sz w:val="21"/>
          <w:szCs w:val="21"/>
        </w:rPr>
        <w:t>Possesses strong sense of humor and delight in the</w:t>
      </w:r>
      <w:r>
        <w:br/>
      </w:r>
      <w:r w:rsidR="00E352CC">
        <w:rPr>
          <w:noProof/>
        </w:rPr>
        <w:pict w14:anchorId="2DE8C83B">
          <v:shape id="_x0000_s1039" style="position:absolute;left:0;text-align:left;margin-left:322.75pt;margin-top:316.9pt;width:4.25pt;height:4.25pt;z-index:-251648512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Arial" w:hAnsi="Arial" w:cs="Arial"/>
          <w:color w:val="000000"/>
          <w:spacing w:val="-6"/>
          <w:sz w:val="21"/>
          <w:szCs w:val="21"/>
        </w:rPr>
        <w:t>interconnection agreements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pacing w:val="-4"/>
          <w:sz w:val="21"/>
          <w:szCs w:val="21"/>
        </w:rPr>
        <w:t>absurd</w:t>
      </w:r>
      <w:r>
        <w:br/>
      </w:r>
      <w:r>
        <w:rPr>
          <w:rFonts w:ascii="Arial" w:hAnsi="Arial" w:cs="Arial"/>
          <w:color w:val="000000"/>
          <w:spacing w:val="-8"/>
          <w:sz w:val="21"/>
          <w:szCs w:val="21"/>
        </w:rPr>
        <w:t>Independent and able to create own direction but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pacing w:val="-5"/>
          <w:sz w:val="21"/>
          <w:szCs w:val="21"/>
        </w:rPr>
        <w:t xml:space="preserve">Enthusiastic and hard-working </w:t>
      </w:r>
      <w:r>
        <w:br/>
      </w:r>
      <w:r w:rsidR="00E352CC">
        <w:rPr>
          <w:noProof/>
        </w:rPr>
        <w:pict w14:anchorId="5656578C">
          <v:shape id="_x0000_s1038" style="position:absolute;left:0;text-align:left;margin-left:56.75pt;margin-top:342.9pt;width:4.25pt;height:4.25pt;z-index:-251654656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Arial" w:hAnsi="Arial" w:cs="Arial"/>
          <w:color w:val="000000"/>
          <w:spacing w:val="-8"/>
          <w:sz w:val="21"/>
          <w:szCs w:val="21"/>
        </w:rPr>
        <w:t>operates well in team environment</w:t>
      </w:r>
      <w:r>
        <w:br/>
      </w:r>
      <w:r w:rsidR="00E352CC">
        <w:rPr>
          <w:noProof/>
        </w:rPr>
        <w:pict w14:anchorId="49698713">
          <v:shape id="_x0000_s1037" style="position:absolute;left:0;text-align:left;margin-left:40pt;margin-top:620.5pt;width:532pt;height:0;z-index:-251660800;mso-position-horizontal:absolute;mso-position-horizontal-relative:page;mso-position-vertical:absolute;mso-position-vertical-relative:page" coordsize="10670,30" path="m10670,l,e" filled="f">
            <v:stroke miterlimit="10" joinstyle="miter"/>
            <w10:wrap anchorx="page" anchory="page"/>
            <w10:anchorlock/>
          </v:shape>
        </w:pict>
      </w:r>
      <w:r w:rsidR="00E352CC">
        <w:rPr>
          <w:noProof/>
        </w:rPr>
        <w:pict w14:anchorId="706FCF59">
          <v:shape id="_x0000_s1036" style="position:absolute;left:0;text-align:left;margin-left:322.75pt;margin-top:342.9pt;width:4.25pt;height:4.25pt;z-index:-251647488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Arial" w:hAnsi="Arial" w:cs="Arial"/>
          <w:color w:val="000000"/>
          <w:spacing w:val="-5"/>
          <w:sz w:val="21"/>
          <w:szCs w:val="21"/>
        </w:rPr>
        <w:t>Has a deep understanding of regulated industries</w:t>
      </w:r>
      <w:r>
        <w:br/>
      </w:r>
      <w:r w:rsidR="00E352CC">
        <w:rPr>
          <w:noProof/>
        </w:rPr>
        <w:pict w14:anchorId="0C72754F">
          <v:shape id="_x0000_s1035" style="position:absolute;left:0;text-align:left;margin-left:56.75pt;margin-top:368.9pt;width:4.25pt;height:4.25pt;z-index:-251653632;mso-position-horizontal:absolute;mso-position-horizontal-relative:page;mso-position-vertical:absolute;mso-position-vertical-relative:page" coordsize="85,85" path="m43,r,c66,,85,19,85,43,85,66,66,85,43,85,19,85,,66,,43,,19,19,,43,xe" fillcolor="black" stroked="f">
            <w10:wrap anchorx="page" anchory="page"/>
            <w10:anchorlock/>
          </v:shape>
        </w:pict>
      </w:r>
      <w:r>
        <w:rPr>
          <w:rFonts w:ascii="Arial" w:hAnsi="Arial" w:cs="Arial"/>
          <w:color w:val="000000"/>
          <w:spacing w:val="-7"/>
          <w:sz w:val="21"/>
          <w:szCs w:val="21"/>
        </w:rPr>
        <w:t>such as telecommunications</w:t>
      </w:r>
    </w:p>
    <w:p w14:paraId="452F1283" w14:textId="77777777" w:rsidR="00983BB6" w:rsidRDefault="00E352CC">
      <w:pPr>
        <w:autoSpaceDE w:val="0"/>
        <w:autoSpaceDN w:val="0"/>
        <w:adjustRightInd w:val="0"/>
        <w:spacing w:after="131" w:line="240" w:lineRule="exact"/>
        <w:ind w:left="87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noProof/>
        </w:rPr>
        <w:pict w14:anchorId="1E0B0170">
          <v:shape id="_x0000_s1034" style="position:absolute;left:0;text-align:left;margin-left:305pt;margin-top:208pt;width:1pt;height:182pt;z-index:-251662848;mso-position-horizontal:absolute;mso-position-horizontal-relative:page;mso-position-vertical:absolute;mso-position-vertical-relative:page" coordsize="20,3640" path="m,l20,r,3640l,3640xe" fillcolor="#fefdfd" stroked="f">
            <w10:wrap anchorx="page" anchory="page"/>
            <w10:anchorlock/>
          </v:shape>
        </w:pict>
      </w:r>
      <w:r w:rsidR="00544A8E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Core Accomplishments</w:t>
      </w:r>
    </w:p>
    <w:p w14:paraId="39E5F22C" w14:textId="2D2C202E" w:rsidR="00983BB6" w:rsidRDefault="00544A8E">
      <w:pPr>
        <w:autoSpaceDE w:val="0"/>
        <w:autoSpaceDN w:val="0"/>
        <w:adjustRightInd w:val="0"/>
        <w:spacing w:after="47" w:line="252" w:lineRule="exact"/>
        <w:ind w:left="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-7"/>
          <w:sz w:val="21"/>
          <w:szCs w:val="21"/>
        </w:rPr>
        <w:t>-While in-house with major telecommunications company managed a staff of six lawyers and handled all major regulatory</w:t>
      </w:r>
      <w:r>
        <w:br/>
      </w:r>
      <w:r>
        <w:rPr>
          <w:rFonts w:ascii="Arial" w:hAnsi="Arial" w:cs="Arial"/>
          <w:color w:val="000000"/>
          <w:spacing w:val="-7"/>
          <w:sz w:val="21"/>
          <w:szCs w:val="21"/>
        </w:rPr>
        <w:t>cases, including 109-day hearing that achieved successful outcome for company.</w:t>
      </w:r>
      <w:r>
        <w:br/>
      </w:r>
      <w:r>
        <w:rPr>
          <w:rFonts w:ascii="Arial" w:hAnsi="Arial" w:cs="Arial"/>
          <w:color w:val="000000"/>
          <w:spacing w:val="-4"/>
          <w:sz w:val="21"/>
          <w:szCs w:val="21"/>
        </w:rPr>
        <w:t>-Built a successful legal practice after leaving in-house position</w:t>
      </w:r>
      <w:r w:rsidR="00E352CC">
        <w:rPr>
          <w:rFonts w:ascii="Arial" w:hAnsi="Arial" w:cs="Arial"/>
          <w:color w:val="000000"/>
          <w:spacing w:val="-4"/>
          <w:sz w:val="21"/>
          <w:szCs w:val="21"/>
        </w:rPr>
        <w:t xml:space="preserve"> in 1996</w:t>
      </w:r>
      <w:r>
        <w:rPr>
          <w:rFonts w:ascii="Arial" w:hAnsi="Arial" w:cs="Arial"/>
          <w:color w:val="000000"/>
          <w:spacing w:val="-4"/>
          <w:sz w:val="21"/>
          <w:szCs w:val="21"/>
        </w:rPr>
        <w:t>.</w:t>
      </w:r>
      <w:r>
        <w:br/>
      </w:r>
      <w:r>
        <w:rPr>
          <w:rFonts w:ascii="Arial" w:hAnsi="Arial" w:cs="Arial"/>
          <w:color w:val="000000"/>
          <w:spacing w:val="-5"/>
          <w:sz w:val="21"/>
          <w:szCs w:val="21"/>
        </w:rPr>
        <w:t>-Helped write Washington's right-of-way statute for telecommunications facilities in the Washington Legislature, and</w:t>
      </w:r>
      <w:r>
        <w:br/>
      </w:r>
      <w:r>
        <w:rPr>
          <w:rFonts w:ascii="Arial" w:hAnsi="Arial" w:cs="Arial"/>
          <w:color w:val="000000"/>
          <w:spacing w:val="-6"/>
          <w:sz w:val="21"/>
          <w:szCs w:val="21"/>
        </w:rPr>
        <w:t>rules for pole attachments at the Washington Utilities and Transportation Commission.</w:t>
      </w:r>
      <w:r>
        <w:br/>
      </w:r>
      <w:r>
        <w:rPr>
          <w:rFonts w:ascii="Arial" w:hAnsi="Arial" w:cs="Arial"/>
          <w:color w:val="000000"/>
          <w:spacing w:val="-6"/>
          <w:sz w:val="21"/>
          <w:szCs w:val="21"/>
        </w:rPr>
        <w:t>-Handled over a dozen appeals at the Ninth Circuit and Washington appellate courts with a 75 per cent success rate,</w:t>
      </w:r>
    </w:p>
    <w:p w14:paraId="45885FDF" w14:textId="77777777" w:rsidR="00983BB6" w:rsidRDefault="00544A8E">
      <w:pPr>
        <w:autoSpaceDE w:val="0"/>
        <w:autoSpaceDN w:val="0"/>
        <w:adjustRightInd w:val="0"/>
        <w:spacing w:after="47" w:line="213" w:lineRule="exact"/>
        <w:ind w:left="7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-5"/>
          <w:sz w:val="21"/>
          <w:szCs w:val="21"/>
        </w:rPr>
        <w:t xml:space="preserve"> including landmark cases regarding the First Amendment, access to courts and public records .</w:t>
      </w:r>
    </w:p>
    <w:p w14:paraId="1BD2B858" w14:textId="5A2862CB" w:rsidR="00983BB6" w:rsidRDefault="00544A8E">
      <w:pPr>
        <w:autoSpaceDE w:val="0"/>
        <w:autoSpaceDN w:val="0"/>
        <w:adjustRightInd w:val="0"/>
        <w:spacing w:after="196" w:line="253" w:lineRule="exact"/>
        <w:ind w:left="77"/>
        <w:rPr>
          <w:rFonts w:ascii="Arial" w:hAnsi="Arial" w:cs="Arial"/>
          <w:color w:val="000000"/>
          <w:spacing w:val="-6"/>
          <w:sz w:val="21"/>
          <w:szCs w:val="21"/>
        </w:rPr>
      </w:pPr>
      <w:r>
        <w:rPr>
          <w:rFonts w:ascii="Arial" w:hAnsi="Arial" w:cs="Arial"/>
          <w:color w:val="000000"/>
          <w:spacing w:val="-6"/>
          <w:sz w:val="21"/>
          <w:szCs w:val="21"/>
        </w:rPr>
        <w:t>-Negotiated and/or reviewed many commercial contracts including service, purchase, cellular leasing, employment,</w:t>
      </w:r>
      <w:r>
        <w:br/>
      </w:r>
      <w:r w:rsidR="00E352CC">
        <w:rPr>
          <w:noProof/>
        </w:rPr>
        <w:pict w14:anchorId="2742DFD5">
          <v:shape id="_x0000_s1033" style="position:absolute;left:0;text-align:left;margin-left:40pt;margin-top:412.5pt;width:532pt;height:0;z-index:-251661824;mso-position-horizontal:absolute;mso-position-horizontal-relative:page;mso-position-vertical:absolute;mso-position-vertical-relative:page" coordsize="10670,30" path="m10670,l,e" filled="f">
            <v:stroke miterlimit="10" joinstyle="miter"/>
            <w10:wrap anchorx="page" anchory="page"/>
            <w10:anchorlock/>
          </v:shape>
        </w:pict>
      </w:r>
      <w:r>
        <w:rPr>
          <w:rFonts w:ascii="Arial" w:hAnsi="Arial" w:cs="Arial"/>
          <w:color w:val="000000"/>
          <w:spacing w:val="-5"/>
          <w:sz w:val="21"/>
          <w:szCs w:val="21"/>
        </w:rPr>
        <w:t>interconnection, retransmission consent, affiliation agreements.</w:t>
      </w:r>
      <w:r>
        <w:br/>
      </w:r>
      <w:r>
        <w:rPr>
          <w:rFonts w:ascii="Arial" w:hAnsi="Arial" w:cs="Arial"/>
          <w:color w:val="000000"/>
          <w:spacing w:val="-5"/>
          <w:sz w:val="21"/>
          <w:szCs w:val="21"/>
        </w:rPr>
        <w:t>-</w:t>
      </w:r>
      <w:r w:rsidR="00E352CC">
        <w:rPr>
          <w:rFonts w:ascii="Arial" w:hAnsi="Arial" w:cs="Arial"/>
          <w:color w:val="000000"/>
          <w:spacing w:val="-5"/>
          <w:sz w:val="21"/>
          <w:szCs w:val="21"/>
        </w:rPr>
        <w:t>L</w:t>
      </w:r>
      <w:r>
        <w:rPr>
          <w:rFonts w:ascii="Arial" w:hAnsi="Arial" w:cs="Arial"/>
          <w:color w:val="000000"/>
          <w:spacing w:val="-5"/>
          <w:sz w:val="21"/>
          <w:szCs w:val="21"/>
        </w:rPr>
        <w:t>eader of professional and community organizations</w:t>
      </w:r>
      <w:r w:rsidR="00E352CC">
        <w:rPr>
          <w:rFonts w:ascii="Arial" w:hAnsi="Arial" w:cs="Arial"/>
          <w:color w:val="000000"/>
          <w:spacing w:val="-5"/>
          <w:sz w:val="21"/>
          <w:szCs w:val="21"/>
        </w:rPr>
        <w:t>:</w:t>
      </w:r>
      <w:r>
        <w:rPr>
          <w:rFonts w:ascii="Arial" w:hAnsi="Arial" w:cs="Arial"/>
          <w:color w:val="000000"/>
          <w:spacing w:val="-5"/>
          <w:sz w:val="21"/>
          <w:szCs w:val="21"/>
        </w:rPr>
        <w:t xml:space="preserve"> </w:t>
      </w:r>
      <w:r w:rsidR="00E352CC">
        <w:rPr>
          <w:rFonts w:ascii="Arial" w:hAnsi="Arial" w:cs="Arial"/>
          <w:color w:val="000000"/>
          <w:spacing w:val="-5"/>
          <w:sz w:val="21"/>
          <w:szCs w:val="21"/>
        </w:rPr>
        <w:t>former</w:t>
      </w:r>
      <w:r>
        <w:rPr>
          <w:rFonts w:ascii="Arial" w:hAnsi="Arial" w:cs="Arial"/>
          <w:color w:val="000000"/>
          <w:spacing w:val="-5"/>
          <w:sz w:val="21"/>
          <w:szCs w:val="21"/>
        </w:rPr>
        <w:t xml:space="preserve"> chair of KUOW Board of Directors (Seattle</w:t>
      </w:r>
      <w:r>
        <w:br/>
      </w:r>
      <w:r>
        <w:rPr>
          <w:rFonts w:ascii="Arial" w:hAnsi="Arial" w:cs="Arial"/>
          <w:color w:val="000000"/>
          <w:spacing w:val="-3"/>
          <w:sz w:val="21"/>
          <w:szCs w:val="21"/>
        </w:rPr>
        <w:t>NPR affiliate)</w:t>
      </w:r>
      <w:r w:rsidR="00E352CC">
        <w:rPr>
          <w:rFonts w:ascii="Arial" w:hAnsi="Arial" w:cs="Arial"/>
          <w:color w:val="000000"/>
          <w:spacing w:val="-3"/>
          <w:sz w:val="21"/>
          <w:szCs w:val="21"/>
        </w:rPr>
        <w:t>, current chair of Emeritus KUOW Board of Directors; member on the Board of the Washington Coalition for Open Government; appointed to the Washington Advisory Committee to the U.S. Commission on Civil Rights</w:t>
      </w:r>
      <w:r>
        <w:br/>
      </w:r>
      <w:r>
        <w:rPr>
          <w:rFonts w:ascii="Arial" w:hAnsi="Arial" w:cs="Arial"/>
          <w:color w:val="000000"/>
          <w:spacing w:val="-7"/>
          <w:sz w:val="21"/>
          <w:szCs w:val="21"/>
        </w:rPr>
        <w:t xml:space="preserve"> -Selected to "Best Lawyers in America" Communications Law 2008-20</w:t>
      </w:r>
      <w:r w:rsidR="00E352CC">
        <w:rPr>
          <w:rFonts w:ascii="Arial" w:hAnsi="Arial" w:cs="Arial"/>
          <w:color w:val="000000"/>
          <w:spacing w:val="-7"/>
          <w:sz w:val="21"/>
          <w:szCs w:val="21"/>
        </w:rPr>
        <w:t>20;.</w:t>
      </w:r>
      <w:r w:rsidR="00E352CC">
        <w:rPr>
          <w:rFonts w:ascii="Arial" w:hAnsi="Arial" w:cs="Arial"/>
          <w:color w:val="000000"/>
          <w:spacing w:val="-7"/>
          <w:sz w:val="21"/>
          <w:szCs w:val="21"/>
        </w:rPr>
        <w:t xml:space="preserve">Selected </w:t>
      </w:r>
      <w:r w:rsidR="00E352CC">
        <w:rPr>
          <w:rFonts w:ascii="Arial" w:hAnsi="Arial" w:cs="Arial"/>
          <w:color w:val="000000"/>
          <w:spacing w:val="-7"/>
          <w:sz w:val="21"/>
          <w:szCs w:val="21"/>
        </w:rPr>
        <w:t>Lawyer of the Year for Seattle in Communications Law by</w:t>
      </w:r>
      <w:r w:rsidR="00E352CC">
        <w:rPr>
          <w:rFonts w:ascii="Arial" w:hAnsi="Arial" w:cs="Arial"/>
          <w:color w:val="000000"/>
          <w:spacing w:val="-7"/>
          <w:sz w:val="21"/>
          <w:szCs w:val="21"/>
        </w:rPr>
        <w:t xml:space="preserve"> "Best Lawyers in America" </w:t>
      </w:r>
      <w:r>
        <w:br/>
      </w:r>
      <w:r>
        <w:rPr>
          <w:rFonts w:ascii="Arial" w:hAnsi="Arial" w:cs="Arial"/>
          <w:color w:val="000000"/>
          <w:spacing w:val="-7"/>
          <w:sz w:val="21"/>
          <w:szCs w:val="21"/>
        </w:rPr>
        <w:t>-Washington "Super Lawyer" 2007-2015</w:t>
      </w:r>
      <w:r>
        <w:br/>
      </w:r>
      <w:r>
        <w:rPr>
          <w:rFonts w:ascii="Arial" w:hAnsi="Arial" w:cs="Arial"/>
          <w:color w:val="000000"/>
          <w:spacing w:val="-6"/>
          <w:sz w:val="21"/>
          <w:szCs w:val="21"/>
        </w:rPr>
        <w:t>-Peer Review Rated AV Preeminent in Martindale-Hubbell</w:t>
      </w:r>
    </w:p>
    <w:p w14:paraId="7DF6C2A2" w14:textId="5130DE17" w:rsidR="00983BB6" w:rsidRDefault="00544A8E">
      <w:pPr>
        <w:autoSpaceDE w:val="0"/>
        <w:autoSpaceDN w:val="0"/>
        <w:adjustRightInd w:val="0"/>
        <w:spacing w:after="131" w:line="240" w:lineRule="exact"/>
        <w:ind w:left="80"/>
        <w:rPr>
          <w:rFonts w:ascii="Arial" w:hAnsi="Arial" w:cs="Arial"/>
          <w:b/>
          <w:bCs/>
          <w:color w:val="000000"/>
          <w:spacing w:val="6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6"/>
          <w:sz w:val="24"/>
          <w:szCs w:val="24"/>
        </w:rPr>
        <w:t>Professional Experience</w:t>
      </w:r>
    </w:p>
    <w:p w14:paraId="69750EA6" w14:textId="5A62E7AD" w:rsidR="00E352CC" w:rsidRDefault="00E352CC" w:rsidP="00E352CC">
      <w:pPr>
        <w:autoSpaceDE w:val="0"/>
        <w:autoSpaceDN w:val="0"/>
        <w:adjustRightInd w:val="0"/>
        <w:spacing w:after="127" w:line="251" w:lineRule="exact"/>
        <w:ind w:left="77"/>
        <w:rPr>
          <w:rFonts w:ascii="Arial" w:hAnsi="Arial" w:cs="Arial"/>
          <w:color w:val="000000"/>
          <w:spacing w:val="-7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9"/>
          <w:sz w:val="21"/>
          <w:szCs w:val="21"/>
        </w:rPr>
        <w:t>Owner</w:t>
      </w:r>
      <w:r>
        <w:br/>
      </w:r>
      <w:r>
        <w:rPr>
          <w:rFonts w:ascii="Arial" w:hAnsi="Arial" w:cs="Arial"/>
          <w:color w:val="000000"/>
          <w:spacing w:val="-7"/>
          <w:sz w:val="21"/>
          <w:szCs w:val="21"/>
        </w:rPr>
        <w:t>June 2020</w:t>
      </w:r>
      <w:r>
        <w:rPr>
          <w:rFonts w:ascii="Arial" w:hAnsi="Arial" w:cs="Arial"/>
          <w:color w:val="000000"/>
          <w:spacing w:val="-8"/>
          <w:sz w:val="21"/>
          <w:szCs w:val="21"/>
        </w:rPr>
        <w:t xml:space="preserve"> to </w:t>
      </w:r>
      <w:r>
        <w:rPr>
          <w:rFonts w:ascii="Arial" w:hAnsi="Arial" w:cs="Arial"/>
          <w:color w:val="000000"/>
          <w:spacing w:val="-3"/>
          <w:sz w:val="21"/>
          <w:szCs w:val="21"/>
        </w:rPr>
        <w:t>Current</w:t>
      </w:r>
      <w:r>
        <w:br/>
      </w:r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Endejan Law, LLC</w:t>
      </w:r>
      <w:r>
        <w:rPr>
          <w:rFonts w:ascii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1"/>
          <w:sz w:val="21"/>
          <w:szCs w:val="21"/>
        </w:rPr>
        <w:t>–</w:t>
      </w:r>
      <w:r>
        <w:rPr>
          <w:rFonts w:ascii="Arial" w:hAnsi="Arial" w:cs="Arial"/>
          <w:color w:val="000000"/>
          <w:spacing w:val="-8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7"/>
          <w:sz w:val="21"/>
          <w:szCs w:val="21"/>
        </w:rPr>
        <w:t>Seattle</w:t>
      </w:r>
      <w:r>
        <w:rPr>
          <w:rFonts w:ascii="Arial" w:hAnsi="Arial" w:cs="Arial"/>
          <w:color w:val="000000"/>
          <w:spacing w:val="-7"/>
          <w:sz w:val="21"/>
          <w:szCs w:val="21"/>
        </w:rPr>
        <w:t>/Everett</w:t>
      </w:r>
      <w:r>
        <w:rPr>
          <w:rFonts w:ascii="Arial" w:hAnsi="Arial" w:cs="Arial"/>
          <w:color w:val="000000"/>
          <w:spacing w:val="-15"/>
          <w:sz w:val="21"/>
          <w:szCs w:val="21"/>
        </w:rPr>
        <w:t>,</w:t>
      </w:r>
      <w:r>
        <w:rPr>
          <w:rFonts w:ascii="Arial" w:hAnsi="Arial" w:cs="Arial"/>
          <w:color w:val="000000"/>
          <w:spacing w:val="-1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15"/>
          <w:sz w:val="21"/>
          <w:szCs w:val="21"/>
        </w:rPr>
        <w:t>WA</w:t>
      </w:r>
      <w:r>
        <w:br/>
      </w:r>
      <w:r>
        <w:rPr>
          <w:rFonts w:ascii="Arial" w:hAnsi="Arial" w:cs="Arial"/>
          <w:color w:val="000000"/>
          <w:spacing w:val="-6"/>
          <w:sz w:val="21"/>
          <w:szCs w:val="21"/>
        </w:rPr>
        <w:t>Founded solo practice</w:t>
      </w:r>
      <w:r>
        <w:rPr>
          <w:rFonts w:ascii="Arial" w:hAnsi="Arial" w:cs="Arial"/>
          <w:color w:val="000000"/>
          <w:spacing w:val="-6"/>
          <w:sz w:val="21"/>
          <w:szCs w:val="21"/>
        </w:rPr>
        <w:t xml:space="preserve"> representing media, </w:t>
      </w:r>
      <w:proofErr w:type="gramStart"/>
      <w:r>
        <w:rPr>
          <w:rFonts w:ascii="Arial" w:hAnsi="Arial" w:cs="Arial"/>
          <w:color w:val="000000"/>
          <w:spacing w:val="-6"/>
          <w:sz w:val="21"/>
          <w:szCs w:val="21"/>
        </w:rPr>
        <w:t>broadcast</w:t>
      </w:r>
      <w:proofErr w:type="gramEnd"/>
      <w:r>
        <w:rPr>
          <w:rFonts w:ascii="Arial" w:hAnsi="Arial" w:cs="Arial"/>
          <w:color w:val="000000"/>
          <w:spacing w:val="-6"/>
          <w:sz w:val="21"/>
          <w:szCs w:val="21"/>
        </w:rPr>
        <w:t xml:space="preserve"> and telecommunications clients in regulatory,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1" layoutInCell="1" allowOverlap="1" wp14:anchorId="51BA0C42" wp14:editId="35541F59">
                <wp:simplePos x="0" y="0"/>
                <wp:positionH relativeFrom="page">
                  <wp:posOffset>508000</wp:posOffset>
                </wp:positionH>
                <wp:positionV relativeFrom="page">
                  <wp:posOffset>2597150</wp:posOffset>
                </wp:positionV>
                <wp:extent cx="6756400" cy="0"/>
                <wp:effectExtent l="12700" t="6350" r="12700" b="12700"/>
                <wp:wrapNone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400" cy="0"/>
                        </a:xfrm>
                        <a:custGeom>
                          <a:avLst/>
                          <a:gdLst>
                            <a:gd name="T0" fmla="*/ 10670 w 10670"/>
                            <a:gd name="T1" fmla="*/ 0 h 30"/>
                            <a:gd name="T2" fmla="*/ 0 w 10670"/>
                            <a:gd name="T3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70" h="30">
                              <a:moveTo>
                                <a:pt x="1067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D20CE" id="Freeform: Shape 1" o:spid="_x0000_s1026" style="position:absolute;margin-left:40pt;margin-top:204.5pt;width:532pt;height:0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" path="m10670,l,e" filled="f">
                <v:stroke miterlimit="10" joinstyle="miter"/>
                <v:path o:connecttype="custom" o:connectlocs="6756400,0;0,0" o:connectangles="0,0"/>
                <w10:wrap anchorx="page" anchory="page"/>
                <w10:anchorlock/>
              </v:shape>
            </w:pict>
          </mc:Fallback>
        </mc:AlternateContent>
      </w:r>
      <w:r>
        <w:rPr>
          <w:rFonts w:ascii="Arial" w:hAnsi="Arial" w:cs="Arial"/>
          <w:color w:val="000000"/>
          <w:spacing w:val="-7"/>
          <w:sz w:val="21"/>
          <w:szCs w:val="21"/>
        </w:rPr>
        <w:t>transactional and litigation matters</w:t>
      </w:r>
      <w:r>
        <w:rPr>
          <w:rFonts w:ascii="Arial" w:hAnsi="Arial" w:cs="Arial"/>
          <w:color w:val="000000"/>
          <w:spacing w:val="-7"/>
          <w:sz w:val="21"/>
          <w:szCs w:val="21"/>
        </w:rPr>
        <w:t>, including Public Records Act,  trademark/ copyright and employment</w:t>
      </w:r>
      <w:r>
        <w:rPr>
          <w:rFonts w:ascii="Arial" w:hAnsi="Arial" w:cs="Arial"/>
          <w:color w:val="000000"/>
          <w:spacing w:val="-7"/>
          <w:sz w:val="21"/>
          <w:szCs w:val="21"/>
        </w:rPr>
        <w:t xml:space="preserve"> matters.</w:t>
      </w:r>
    </w:p>
    <w:p w14:paraId="2ECBFDA2" w14:textId="7C849D6E" w:rsidR="00E352CC" w:rsidRDefault="00E352CC" w:rsidP="00E352CC">
      <w:pPr>
        <w:autoSpaceDE w:val="0"/>
        <w:autoSpaceDN w:val="0"/>
        <w:adjustRightInd w:val="0"/>
        <w:spacing w:after="127" w:line="251" w:lineRule="exact"/>
        <w:ind w:left="77"/>
        <w:rPr>
          <w:rFonts w:ascii="Arial" w:hAnsi="Arial" w:cs="Arial"/>
          <w:b/>
          <w:bCs/>
          <w:color w:val="000000"/>
          <w:spacing w:val="-9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9"/>
          <w:sz w:val="21"/>
          <w:szCs w:val="21"/>
        </w:rPr>
        <w:t>Vice President-Legal Affairs, MetroSwitch Communications, Inc.</w:t>
      </w:r>
    </w:p>
    <w:p w14:paraId="3552566F" w14:textId="17268CE7" w:rsidR="00E352CC" w:rsidRDefault="00E352CC" w:rsidP="00E352CC">
      <w:pPr>
        <w:autoSpaceDE w:val="0"/>
        <w:autoSpaceDN w:val="0"/>
        <w:adjustRightInd w:val="0"/>
        <w:spacing w:after="127" w:line="251" w:lineRule="exact"/>
        <w:ind w:left="77"/>
        <w:rPr>
          <w:rFonts w:ascii="Arial" w:hAnsi="Arial" w:cs="Arial"/>
          <w:color w:val="000000"/>
          <w:spacing w:val="-9"/>
          <w:sz w:val="21"/>
          <w:szCs w:val="21"/>
        </w:rPr>
      </w:pPr>
      <w:r>
        <w:rPr>
          <w:rFonts w:ascii="Arial" w:hAnsi="Arial" w:cs="Arial"/>
          <w:color w:val="000000"/>
          <w:spacing w:val="-9"/>
          <w:sz w:val="21"/>
          <w:szCs w:val="21"/>
        </w:rPr>
        <w:t>June 2018-June 2020</w:t>
      </w:r>
    </w:p>
    <w:p w14:paraId="3CF82FA4" w14:textId="5A322C08" w:rsidR="00E352CC" w:rsidRPr="00E352CC" w:rsidRDefault="00E352CC" w:rsidP="00E352CC">
      <w:pPr>
        <w:autoSpaceDE w:val="0"/>
        <w:autoSpaceDN w:val="0"/>
        <w:adjustRightInd w:val="0"/>
        <w:spacing w:after="127" w:line="251" w:lineRule="exact"/>
        <w:ind w:left="7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-9"/>
          <w:sz w:val="21"/>
          <w:szCs w:val="21"/>
        </w:rPr>
        <w:t>Responsible for legal affair</w:t>
      </w:r>
      <w:r w:rsidRPr="00E352CC">
        <w:rPr>
          <w:rFonts w:ascii="Arial" w:hAnsi="Arial" w:cs="Arial"/>
          <w:b/>
          <w:bCs/>
          <w:color w:val="000000"/>
          <w:spacing w:val="-9"/>
          <w:sz w:val="21"/>
          <w:szCs w:val="21"/>
        </w:rPr>
        <w:t xml:space="preserve">s </w:t>
      </w:r>
      <w:r w:rsidRPr="00E352CC">
        <w:rPr>
          <w:rFonts w:ascii="Arial" w:hAnsi="Arial" w:cs="Arial"/>
          <w:color w:val="000000"/>
          <w:spacing w:val="-9"/>
          <w:sz w:val="21"/>
          <w:szCs w:val="21"/>
        </w:rPr>
        <w:t>for technology/telecommunications company in Simi Valley, CA.</w:t>
      </w:r>
    </w:p>
    <w:p w14:paraId="5AC4FA10" w14:textId="77777777" w:rsidR="00E352CC" w:rsidRDefault="00E352CC">
      <w:pPr>
        <w:autoSpaceDE w:val="0"/>
        <w:autoSpaceDN w:val="0"/>
        <w:adjustRightInd w:val="0"/>
        <w:spacing w:after="131" w:line="240" w:lineRule="exact"/>
        <w:ind w:left="8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C2B0631" w14:textId="77777777" w:rsidR="00E352CC" w:rsidRDefault="00E352CC">
      <w:pPr>
        <w:autoSpaceDE w:val="0"/>
        <w:autoSpaceDN w:val="0"/>
        <w:adjustRightInd w:val="0"/>
        <w:spacing w:after="127" w:line="251" w:lineRule="exact"/>
        <w:ind w:left="77"/>
        <w:rPr>
          <w:rFonts w:ascii="Arial" w:hAnsi="Arial" w:cs="Arial"/>
          <w:b/>
          <w:bCs/>
          <w:color w:val="000000"/>
          <w:spacing w:val="-9"/>
          <w:sz w:val="21"/>
          <w:szCs w:val="21"/>
        </w:rPr>
      </w:pPr>
    </w:p>
    <w:p w14:paraId="016D58DB" w14:textId="77777777" w:rsidR="00E352CC" w:rsidRDefault="00544A8E">
      <w:pPr>
        <w:autoSpaceDE w:val="0"/>
        <w:autoSpaceDN w:val="0"/>
        <w:adjustRightInd w:val="0"/>
        <w:spacing w:after="127" w:line="251" w:lineRule="exact"/>
        <w:ind w:left="77"/>
        <w:rPr>
          <w:rFonts w:ascii="Arial" w:hAnsi="Arial" w:cs="Arial"/>
          <w:color w:val="000000"/>
          <w:spacing w:val="-15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9"/>
          <w:sz w:val="21"/>
          <w:szCs w:val="21"/>
        </w:rPr>
        <w:t>Owner</w:t>
      </w:r>
      <w:r>
        <w:br/>
      </w:r>
      <w:r>
        <w:rPr>
          <w:rFonts w:ascii="Arial" w:hAnsi="Arial" w:cs="Arial"/>
          <w:color w:val="000000"/>
          <w:spacing w:val="-7"/>
          <w:sz w:val="21"/>
          <w:szCs w:val="21"/>
        </w:rPr>
        <w:t>October 2013</w:t>
      </w:r>
      <w:r>
        <w:rPr>
          <w:rFonts w:ascii="Arial" w:hAnsi="Arial" w:cs="Arial"/>
          <w:color w:val="000000"/>
          <w:spacing w:val="-8"/>
          <w:sz w:val="21"/>
          <w:szCs w:val="21"/>
        </w:rPr>
        <w:t xml:space="preserve"> to </w:t>
      </w:r>
      <w:r>
        <w:rPr>
          <w:rFonts w:ascii="Arial" w:hAnsi="Arial" w:cs="Arial"/>
          <w:color w:val="000000"/>
          <w:spacing w:val="-3"/>
          <w:sz w:val="21"/>
          <w:szCs w:val="21"/>
        </w:rPr>
        <w:t>Current</w:t>
      </w:r>
      <w:r>
        <w:br/>
      </w:r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Garvey Schubert Barer</w:t>
      </w:r>
      <w:r>
        <w:rPr>
          <w:rFonts w:ascii="Arial" w:hAnsi="Arial" w:cs="Arial"/>
          <w:color w:val="000000"/>
          <w:spacing w:val="-1"/>
          <w:sz w:val="21"/>
          <w:szCs w:val="21"/>
        </w:rPr>
        <w:t xml:space="preserve"> -</w:t>
      </w:r>
      <w:r>
        <w:rPr>
          <w:rFonts w:ascii="Arial" w:hAnsi="Arial" w:cs="Arial"/>
          <w:color w:val="000000"/>
          <w:spacing w:val="-8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7"/>
          <w:sz w:val="21"/>
          <w:szCs w:val="21"/>
        </w:rPr>
        <w:t>Seattle</w:t>
      </w:r>
      <w:r>
        <w:rPr>
          <w:rFonts w:ascii="Arial" w:hAnsi="Arial" w:cs="Arial"/>
          <w:color w:val="000000"/>
          <w:spacing w:val="-15"/>
          <w:sz w:val="21"/>
          <w:szCs w:val="21"/>
        </w:rPr>
        <w:t>,</w:t>
      </w:r>
      <w:r>
        <w:rPr>
          <w:rFonts w:ascii="Arial" w:hAnsi="Arial" w:cs="Arial"/>
          <w:color w:val="000000"/>
          <w:spacing w:val="-1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15"/>
          <w:sz w:val="21"/>
          <w:szCs w:val="21"/>
        </w:rPr>
        <w:t>WA</w:t>
      </w:r>
    </w:p>
    <w:p w14:paraId="7E95C9AB" w14:textId="7656F7CD" w:rsidR="00983BB6" w:rsidRDefault="00544A8E">
      <w:pPr>
        <w:autoSpaceDE w:val="0"/>
        <w:autoSpaceDN w:val="0"/>
        <w:adjustRightInd w:val="0"/>
        <w:spacing w:after="127" w:line="251" w:lineRule="exact"/>
        <w:ind w:left="77"/>
        <w:rPr>
          <w:rFonts w:ascii="Arial" w:hAnsi="Arial" w:cs="Arial"/>
          <w:b/>
          <w:bCs/>
          <w:color w:val="000000"/>
          <w:sz w:val="21"/>
          <w:szCs w:val="21"/>
        </w:rPr>
      </w:pPr>
      <w:r>
        <w:br/>
      </w:r>
      <w:r>
        <w:rPr>
          <w:rFonts w:ascii="Arial" w:hAnsi="Arial" w:cs="Arial"/>
          <w:color w:val="000000"/>
          <w:spacing w:val="-6"/>
          <w:sz w:val="21"/>
          <w:szCs w:val="21"/>
        </w:rPr>
        <w:t xml:space="preserve">Owner in the Communications group representing media, </w:t>
      </w:r>
      <w:proofErr w:type="gramStart"/>
      <w:r>
        <w:rPr>
          <w:rFonts w:ascii="Arial" w:hAnsi="Arial" w:cs="Arial"/>
          <w:color w:val="000000"/>
          <w:spacing w:val="-6"/>
          <w:sz w:val="21"/>
          <w:szCs w:val="21"/>
        </w:rPr>
        <w:t>broadcast</w:t>
      </w:r>
      <w:proofErr w:type="gramEnd"/>
      <w:r>
        <w:rPr>
          <w:rFonts w:ascii="Arial" w:hAnsi="Arial" w:cs="Arial"/>
          <w:color w:val="000000"/>
          <w:spacing w:val="-6"/>
          <w:sz w:val="21"/>
          <w:szCs w:val="21"/>
        </w:rPr>
        <w:t xml:space="preserve"> and telecommunications clients in regulatory,</w:t>
      </w:r>
      <w:r>
        <w:br/>
      </w:r>
      <w:r w:rsidR="00E352CC">
        <w:rPr>
          <w:noProof/>
        </w:rPr>
        <w:pict w14:anchorId="4B91C66B">
          <v:shape id="_x0000_s1032" style="position:absolute;left:0;text-align:left;margin-left:40pt;margin-top:204.5pt;width:532pt;height:0;z-index:-251663872;mso-position-horizontal:absolute;mso-position-horizontal-relative:page;mso-position-vertical:absolute;mso-position-vertical-relative:page" coordsize="10670,30" path="m10670,l,e" filled="f">
            <v:stroke miterlimit="10" joinstyle="miter"/>
            <w10:wrap anchorx="page" anchory="page"/>
            <w10:anchorlock/>
          </v:shape>
        </w:pict>
      </w:r>
      <w:r>
        <w:rPr>
          <w:rFonts w:ascii="Arial" w:hAnsi="Arial" w:cs="Arial"/>
          <w:color w:val="000000"/>
          <w:spacing w:val="-7"/>
          <w:sz w:val="21"/>
          <w:szCs w:val="21"/>
        </w:rPr>
        <w:t>transactional and litigation matters and some employment matters.</w:t>
      </w:r>
    </w:p>
    <w:p w14:paraId="3BC8E3B9" w14:textId="77777777" w:rsidR="00E352CC" w:rsidRDefault="00544A8E">
      <w:pPr>
        <w:autoSpaceDE w:val="0"/>
        <w:autoSpaceDN w:val="0"/>
        <w:adjustRightInd w:val="0"/>
        <w:spacing w:after="0" w:line="248" w:lineRule="exact"/>
        <w:ind w:left="77"/>
        <w:rPr>
          <w:rFonts w:ascii="Arial" w:hAnsi="Arial" w:cs="Arial"/>
          <w:color w:val="000000"/>
          <w:spacing w:val="-15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4"/>
          <w:sz w:val="21"/>
          <w:szCs w:val="21"/>
        </w:rPr>
        <w:t>Interim General Counsel</w:t>
      </w:r>
      <w:r>
        <w:br/>
      </w:r>
      <w:r>
        <w:rPr>
          <w:rFonts w:ascii="Arial" w:hAnsi="Arial" w:cs="Arial"/>
          <w:color w:val="000000"/>
          <w:spacing w:val="-8"/>
          <w:sz w:val="21"/>
          <w:szCs w:val="21"/>
        </w:rPr>
        <w:t>December 2005 to December 2006</w:t>
      </w:r>
      <w:r>
        <w:br/>
      </w:r>
      <w:r>
        <w:rPr>
          <w:rFonts w:ascii="Arial" w:hAnsi="Arial" w:cs="Arial"/>
          <w:b/>
          <w:bCs/>
          <w:color w:val="000000"/>
          <w:spacing w:val="-3"/>
          <w:sz w:val="21"/>
          <w:szCs w:val="21"/>
        </w:rPr>
        <w:t>Fisher Communications, Inc.</w:t>
      </w:r>
      <w:r>
        <w:rPr>
          <w:rFonts w:ascii="Arial" w:hAnsi="Arial" w:cs="Arial"/>
          <w:color w:val="000000"/>
          <w:spacing w:val="-1"/>
          <w:sz w:val="21"/>
          <w:szCs w:val="21"/>
        </w:rPr>
        <w:t xml:space="preserve"> -</w:t>
      </w:r>
      <w:r>
        <w:rPr>
          <w:rFonts w:ascii="Arial" w:hAnsi="Arial" w:cs="Arial"/>
          <w:color w:val="000000"/>
          <w:spacing w:val="-8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7"/>
          <w:sz w:val="21"/>
          <w:szCs w:val="21"/>
        </w:rPr>
        <w:t>Seattle</w:t>
      </w:r>
      <w:r>
        <w:rPr>
          <w:rFonts w:ascii="Arial" w:hAnsi="Arial" w:cs="Arial"/>
          <w:color w:val="000000"/>
          <w:spacing w:val="-15"/>
          <w:sz w:val="21"/>
          <w:szCs w:val="21"/>
        </w:rPr>
        <w:t>,</w:t>
      </w:r>
      <w:r>
        <w:rPr>
          <w:rFonts w:ascii="Arial" w:hAnsi="Arial" w:cs="Arial"/>
          <w:color w:val="000000"/>
          <w:spacing w:val="-1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15"/>
          <w:sz w:val="21"/>
          <w:szCs w:val="21"/>
        </w:rPr>
        <w:t>WA</w:t>
      </w:r>
    </w:p>
    <w:p w14:paraId="26012DD9" w14:textId="77777777" w:rsidR="00983BB6" w:rsidRDefault="00544A8E">
      <w:pPr>
        <w:autoSpaceDE w:val="0"/>
        <w:autoSpaceDN w:val="0"/>
        <w:adjustRightInd w:val="0"/>
        <w:spacing w:after="0" w:line="248" w:lineRule="exact"/>
        <w:ind w:left="77"/>
        <w:rPr>
          <w:rFonts w:ascii="Arial" w:hAnsi="Arial" w:cs="Arial"/>
          <w:color w:val="000000"/>
          <w:spacing w:val="-6"/>
          <w:sz w:val="21"/>
          <w:szCs w:val="21"/>
        </w:rPr>
      </w:pPr>
      <w:r>
        <w:br/>
      </w:r>
      <w:r w:rsidR="00E352CC">
        <w:rPr>
          <w:noProof/>
        </w:rPr>
        <w:pict w14:anchorId="6F4A2B77">
          <v:shape id="_x0000_s1030" style="position:absolute;left:0;text-align:left;margin-left:40pt;margin-top:59.5pt;width:532pt;height:0;z-index:-251667968;mso-position-horizontal:absolute;mso-position-horizontal-relative:page;mso-position-vertical:absolute;mso-position-vertical-relative:page" coordsize="10670,30" path="m10670,l,e" filled="f">
            <v:stroke miterlimit="10" joinstyle="miter"/>
            <w10:wrap anchorx="page" anchory="page"/>
            <w10:anchorlock/>
          </v:shape>
        </w:pict>
      </w:r>
      <w:r w:rsidR="00E352CC">
        <w:rPr>
          <w:noProof/>
        </w:rPr>
        <w:pict w14:anchorId="0B725FD5">
          <v:shape id="_x0000_s1029" style="position:absolute;left:0;text-align:left;margin-left:40pt;margin-top:63.5pt;width:532pt;height:0;z-index:-251665920;mso-position-horizontal:absolute;mso-position-horizontal-relative:page;mso-position-vertical:absolute;mso-position-vertical-relative:page" coordsize="10670,30" path="m10670,l,e" filled="f">
            <v:stroke miterlimit="10" joinstyle="miter"/>
            <w10:wrap anchorx="page" anchory="page"/>
            <w10:anchorlock/>
          </v:shape>
        </w:pict>
      </w:r>
      <w:r w:rsidR="00E352CC">
        <w:rPr>
          <w:noProof/>
        </w:rPr>
        <w:pict w14:anchorId="3DD31B90">
          <v:shape id="_x0000_s1028" style="position:absolute;left:0;text-align:left;margin-left:40pt;margin-top:113.5pt;width:532pt;height:0;z-index:-251664896;mso-position-horizontal:absolute;mso-position-horizontal-relative:page;mso-position-vertical:absolute;mso-position-vertical-relative:page" coordsize="10670,30" path="m10670,l,e" filled="f">
            <v:stroke miterlimit="10" joinstyle="miter"/>
            <w10:wrap anchorx="page" anchory="page"/>
            <w10:anchorlock/>
          </v:shape>
        </w:pict>
      </w:r>
      <w:r w:rsidR="00E352CC">
        <w:rPr>
          <w:rFonts w:ascii="Arial" w:hAnsi="Arial" w:cs="Arial"/>
          <w:color w:val="000000"/>
          <w:spacing w:val="-6"/>
          <w:sz w:val="21"/>
          <w:szCs w:val="21"/>
        </w:rPr>
        <w:t>Res</w:t>
      </w:r>
      <w:r>
        <w:rPr>
          <w:rFonts w:ascii="Arial" w:hAnsi="Arial" w:cs="Arial"/>
          <w:color w:val="000000"/>
          <w:spacing w:val="-6"/>
          <w:sz w:val="21"/>
          <w:szCs w:val="21"/>
        </w:rPr>
        <w:t>ponsible for legal functions of major Northwest broadcaster, including human resources/employment, board</w:t>
      </w:r>
    </w:p>
    <w:p w14:paraId="7E0E9AEA" w14:textId="77777777" w:rsidR="00E352CC" w:rsidRDefault="00E352CC" w:rsidP="00E352CC">
      <w:pPr>
        <w:autoSpaceDE w:val="0"/>
        <w:autoSpaceDN w:val="0"/>
        <w:adjustRightInd w:val="0"/>
        <w:spacing w:after="127" w:line="213" w:lineRule="exact"/>
        <w:ind w:left="8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-6"/>
          <w:sz w:val="21"/>
          <w:szCs w:val="21"/>
        </w:rPr>
        <w:t>governance, securities, management of outside counsel and corporate secretary duties.</w:t>
      </w:r>
    </w:p>
    <w:p w14:paraId="1159ED7C" w14:textId="77777777" w:rsidR="00E352CC" w:rsidRDefault="00E352CC" w:rsidP="00E352CC">
      <w:pPr>
        <w:autoSpaceDE w:val="0"/>
        <w:autoSpaceDN w:val="0"/>
        <w:adjustRightInd w:val="0"/>
        <w:spacing w:after="47" w:line="251" w:lineRule="exact"/>
        <w:ind w:left="71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3"/>
          <w:sz w:val="21"/>
          <w:szCs w:val="21"/>
        </w:rPr>
        <w:t>Shareholder</w:t>
      </w:r>
      <w:r>
        <w:br/>
      </w:r>
      <w:r>
        <w:rPr>
          <w:rFonts w:ascii="Arial" w:hAnsi="Arial" w:cs="Arial"/>
          <w:color w:val="000000"/>
          <w:spacing w:val="-6"/>
          <w:sz w:val="21"/>
          <w:szCs w:val="21"/>
        </w:rPr>
        <w:t>August 2001</w:t>
      </w:r>
      <w:r>
        <w:rPr>
          <w:rFonts w:ascii="Arial" w:hAnsi="Arial" w:cs="Arial"/>
          <w:color w:val="000000"/>
          <w:spacing w:val="-11"/>
          <w:sz w:val="21"/>
          <w:szCs w:val="21"/>
        </w:rPr>
        <w:t xml:space="preserve"> to</w:t>
      </w:r>
      <w:r>
        <w:rPr>
          <w:rFonts w:ascii="Arial" w:hAnsi="Arial" w:cs="Arial"/>
          <w:color w:val="000000"/>
          <w:spacing w:val="-14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7"/>
          <w:sz w:val="21"/>
          <w:szCs w:val="21"/>
        </w:rPr>
        <w:t>October 2013</w:t>
      </w:r>
      <w:r>
        <w:br/>
      </w:r>
      <w:r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>Graham &amp; Dunn PC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 -</w:t>
      </w:r>
      <w:r>
        <w:rPr>
          <w:rFonts w:ascii="Arial" w:hAnsi="Arial" w:cs="Arial"/>
          <w:color w:val="000000"/>
          <w:spacing w:val="-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7"/>
          <w:sz w:val="21"/>
          <w:szCs w:val="21"/>
        </w:rPr>
        <w:t>Seattle</w:t>
      </w:r>
      <w:r>
        <w:rPr>
          <w:rFonts w:ascii="Arial" w:hAnsi="Arial" w:cs="Arial"/>
          <w:color w:val="000000"/>
          <w:spacing w:val="-15"/>
          <w:sz w:val="21"/>
          <w:szCs w:val="21"/>
        </w:rPr>
        <w:t>,</w:t>
      </w:r>
      <w:r>
        <w:rPr>
          <w:rFonts w:ascii="Arial" w:hAnsi="Arial" w:cs="Arial"/>
          <w:color w:val="000000"/>
          <w:spacing w:val="-1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15"/>
          <w:sz w:val="21"/>
          <w:szCs w:val="21"/>
        </w:rPr>
        <w:t>WA</w:t>
      </w:r>
      <w:r>
        <w:br/>
      </w:r>
      <w:r>
        <w:rPr>
          <w:rFonts w:ascii="Arial" w:hAnsi="Arial" w:cs="Arial"/>
          <w:color w:val="000000"/>
          <w:spacing w:val="-5"/>
          <w:sz w:val="21"/>
          <w:szCs w:val="21"/>
        </w:rPr>
        <w:t xml:space="preserve">Shareholder representing media, </w:t>
      </w:r>
      <w:proofErr w:type="gramStart"/>
      <w:r>
        <w:rPr>
          <w:rFonts w:ascii="Arial" w:hAnsi="Arial" w:cs="Arial"/>
          <w:color w:val="000000"/>
          <w:spacing w:val="-5"/>
          <w:sz w:val="21"/>
          <w:szCs w:val="21"/>
        </w:rPr>
        <w:t>broadcast</w:t>
      </w:r>
      <w:proofErr w:type="gramEnd"/>
      <w:r>
        <w:rPr>
          <w:rFonts w:ascii="Arial" w:hAnsi="Arial" w:cs="Arial"/>
          <w:color w:val="000000"/>
          <w:spacing w:val="-5"/>
          <w:sz w:val="21"/>
          <w:szCs w:val="21"/>
        </w:rPr>
        <w:t xml:space="preserve"> and telecommunications clients in regulatory, transactional and litigation</w:t>
      </w:r>
      <w:r>
        <w:br/>
      </w:r>
      <w:r>
        <w:rPr>
          <w:rFonts w:ascii="Arial" w:hAnsi="Arial" w:cs="Arial"/>
          <w:color w:val="000000"/>
          <w:spacing w:val="-6"/>
          <w:sz w:val="21"/>
          <w:szCs w:val="21"/>
        </w:rPr>
        <w:t>matters and some employment matters. Handled other general commercial litigation and transactional matters for firm</w:t>
      </w:r>
    </w:p>
    <w:p w14:paraId="41F865DE" w14:textId="5CF546CA" w:rsidR="00E352CC" w:rsidRDefault="00E352CC" w:rsidP="00E352CC">
      <w:pPr>
        <w:autoSpaceDE w:val="0"/>
        <w:autoSpaceDN w:val="0"/>
        <w:adjustRightInd w:val="0"/>
        <w:spacing w:after="127" w:line="213" w:lineRule="exact"/>
        <w:ind w:left="80"/>
        <w:rPr>
          <w:rFonts w:ascii="Arial" w:hAnsi="Arial" w:cs="Arial"/>
          <w:color w:val="000000"/>
          <w:spacing w:val="-3"/>
          <w:sz w:val="21"/>
          <w:szCs w:val="21"/>
        </w:rPr>
      </w:pPr>
      <w:r>
        <w:rPr>
          <w:rFonts w:ascii="Arial" w:hAnsi="Arial" w:cs="Arial"/>
          <w:color w:val="000000"/>
          <w:spacing w:val="-3"/>
          <w:sz w:val="21"/>
          <w:szCs w:val="21"/>
        </w:rPr>
        <w:t>clients.</w:t>
      </w:r>
    </w:p>
    <w:p w14:paraId="48A9A98B" w14:textId="77777777" w:rsidR="00E352CC" w:rsidRDefault="00E352CC" w:rsidP="00E352CC">
      <w:pPr>
        <w:autoSpaceDE w:val="0"/>
        <w:autoSpaceDN w:val="0"/>
        <w:adjustRightInd w:val="0"/>
        <w:spacing w:after="127" w:line="213" w:lineRule="exact"/>
        <w:ind w:left="80"/>
        <w:rPr>
          <w:rFonts w:ascii="Arial" w:hAnsi="Arial" w:cs="Arial"/>
          <w:color w:val="000000"/>
          <w:sz w:val="21"/>
          <w:szCs w:val="21"/>
        </w:rPr>
      </w:pPr>
    </w:p>
    <w:p w14:paraId="7168DBD9" w14:textId="77777777" w:rsidR="00E352CC" w:rsidRDefault="00E352CC" w:rsidP="00E352CC">
      <w:pPr>
        <w:autoSpaceDE w:val="0"/>
        <w:autoSpaceDN w:val="0"/>
        <w:adjustRightInd w:val="0"/>
        <w:spacing w:after="127" w:line="213" w:lineRule="exact"/>
        <w:ind w:left="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-9"/>
          <w:sz w:val="21"/>
          <w:szCs w:val="21"/>
        </w:rPr>
        <w:t>June 1991</w:t>
      </w:r>
      <w:r>
        <w:rPr>
          <w:rFonts w:ascii="Arial" w:hAnsi="Arial" w:cs="Arial"/>
          <w:color w:val="000000"/>
          <w:spacing w:val="-11"/>
          <w:sz w:val="21"/>
          <w:szCs w:val="21"/>
        </w:rPr>
        <w:t xml:space="preserve"> to </w:t>
      </w:r>
      <w:r>
        <w:rPr>
          <w:rFonts w:ascii="Arial" w:hAnsi="Arial" w:cs="Arial"/>
          <w:color w:val="000000"/>
          <w:spacing w:val="-10"/>
          <w:sz w:val="21"/>
          <w:szCs w:val="21"/>
        </w:rPr>
        <w:t>June 1996</w:t>
      </w:r>
    </w:p>
    <w:p w14:paraId="5EC70ABE" w14:textId="77777777" w:rsidR="00E352CC" w:rsidRDefault="00E352CC" w:rsidP="00E352CC">
      <w:pPr>
        <w:autoSpaceDE w:val="0"/>
        <w:autoSpaceDN w:val="0"/>
        <w:adjustRightInd w:val="0"/>
        <w:spacing w:after="47" w:line="237" w:lineRule="exact"/>
        <w:ind w:left="76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3"/>
          <w:sz w:val="21"/>
          <w:szCs w:val="21"/>
        </w:rPr>
        <w:t>Shareholder</w:t>
      </w:r>
      <w:r>
        <w:br/>
      </w:r>
      <w:r>
        <w:rPr>
          <w:rFonts w:ascii="Arial" w:hAnsi="Arial" w:cs="Arial"/>
          <w:color w:val="000000"/>
          <w:spacing w:val="-6"/>
          <w:sz w:val="21"/>
          <w:szCs w:val="21"/>
        </w:rPr>
        <w:t>August 1998</w:t>
      </w:r>
      <w:r>
        <w:rPr>
          <w:rFonts w:ascii="Arial" w:hAnsi="Arial" w:cs="Arial"/>
          <w:color w:val="000000"/>
          <w:spacing w:val="-11"/>
          <w:sz w:val="21"/>
          <w:szCs w:val="21"/>
        </w:rPr>
        <w:t xml:space="preserve"> to</w:t>
      </w:r>
      <w:r>
        <w:rPr>
          <w:rFonts w:ascii="Arial" w:hAnsi="Arial" w:cs="Arial"/>
          <w:color w:val="000000"/>
          <w:spacing w:val="-15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7"/>
          <w:sz w:val="21"/>
          <w:szCs w:val="21"/>
        </w:rPr>
        <w:t>August 2001</w:t>
      </w:r>
    </w:p>
    <w:p w14:paraId="14F3FF0E" w14:textId="77777777" w:rsidR="00E352CC" w:rsidRDefault="00E352CC" w:rsidP="00E352CC">
      <w:pPr>
        <w:autoSpaceDE w:val="0"/>
        <w:autoSpaceDN w:val="0"/>
        <w:adjustRightInd w:val="0"/>
        <w:spacing w:after="47" w:line="213" w:lineRule="exact"/>
        <w:ind w:left="99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3"/>
          <w:sz w:val="21"/>
          <w:szCs w:val="21"/>
        </w:rPr>
        <w:t>Williams Kastner Gibbs</w:t>
      </w:r>
      <w:r>
        <w:rPr>
          <w:rFonts w:ascii="Arial" w:hAnsi="Arial" w:cs="Arial"/>
          <w:color w:val="000000"/>
          <w:spacing w:val="-3"/>
          <w:sz w:val="21"/>
          <w:szCs w:val="21"/>
        </w:rPr>
        <w:t xml:space="preserve"> -</w:t>
      </w:r>
      <w:r>
        <w:rPr>
          <w:rFonts w:ascii="Arial" w:hAnsi="Arial" w:cs="Arial"/>
          <w:color w:val="000000"/>
          <w:spacing w:val="-9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8"/>
          <w:sz w:val="21"/>
          <w:szCs w:val="21"/>
        </w:rPr>
        <w:t>Seattle</w:t>
      </w:r>
      <w:r>
        <w:rPr>
          <w:rFonts w:ascii="Arial" w:hAnsi="Arial" w:cs="Arial"/>
          <w:color w:val="000000"/>
          <w:spacing w:val="-12"/>
          <w:sz w:val="21"/>
          <w:szCs w:val="21"/>
        </w:rPr>
        <w:t>,</w:t>
      </w:r>
      <w:r>
        <w:rPr>
          <w:rFonts w:ascii="Arial" w:hAnsi="Arial" w:cs="Arial"/>
          <w:color w:val="000000"/>
          <w:spacing w:val="-1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15"/>
          <w:sz w:val="21"/>
          <w:szCs w:val="21"/>
        </w:rPr>
        <w:t>WA</w:t>
      </w:r>
    </w:p>
    <w:p w14:paraId="6F8C825E" w14:textId="77777777" w:rsidR="00E352CC" w:rsidRDefault="00E352CC" w:rsidP="00E352CC">
      <w:pPr>
        <w:autoSpaceDE w:val="0"/>
        <w:autoSpaceDN w:val="0"/>
        <w:adjustRightInd w:val="0"/>
        <w:spacing w:after="127" w:line="237" w:lineRule="exact"/>
        <w:ind w:left="7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-6"/>
          <w:sz w:val="21"/>
          <w:szCs w:val="21"/>
        </w:rPr>
        <w:t>Shareholder representing media, communications clients in regulatory, transactional and litigation matters and some</w:t>
      </w:r>
      <w:r>
        <w:br/>
      </w:r>
      <w:r>
        <w:rPr>
          <w:rFonts w:ascii="Arial" w:hAnsi="Arial" w:cs="Arial"/>
          <w:color w:val="000000"/>
          <w:spacing w:val="-5"/>
          <w:sz w:val="21"/>
          <w:szCs w:val="21"/>
        </w:rPr>
        <w:t>employment matters. Handled other general commercial litigation and transactional matters  for firm clients.</w:t>
      </w:r>
    </w:p>
    <w:p w14:paraId="7C723885" w14:textId="77777777" w:rsidR="00E352CC" w:rsidRDefault="00E352CC" w:rsidP="00E352CC">
      <w:pPr>
        <w:autoSpaceDE w:val="0"/>
        <w:autoSpaceDN w:val="0"/>
        <w:adjustRightInd w:val="0"/>
        <w:spacing w:after="47" w:line="213" w:lineRule="exact"/>
        <w:ind w:left="7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Associate General Counsel</w:t>
      </w:r>
    </w:p>
    <w:p w14:paraId="44EF4791" w14:textId="77777777" w:rsidR="00E352CC" w:rsidRDefault="00E352CC" w:rsidP="00E352CC">
      <w:pPr>
        <w:autoSpaceDE w:val="0"/>
        <w:autoSpaceDN w:val="0"/>
        <w:adjustRightInd w:val="0"/>
        <w:spacing w:after="47" w:line="244" w:lineRule="exact"/>
        <w:ind w:left="77"/>
        <w:rPr>
          <w:rFonts w:ascii="Arial" w:hAnsi="Arial" w:cs="Arial"/>
          <w:color w:val="000000"/>
          <w:spacing w:val="-5"/>
          <w:sz w:val="21"/>
          <w:szCs w:val="21"/>
        </w:rPr>
      </w:pPr>
      <w:r>
        <w:rPr>
          <w:rFonts w:ascii="Arial" w:hAnsi="Arial" w:cs="Arial"/>
          <w:color w:val="000000"/>
          <w:spacing w:val="-9"/>
          <w:sz w:val="21"/>
          <w:szCs w:val="21"/>
        </w:rPr>
        <w:t>June 1991</w:t>
      </w:r>
      <w:r>
        <w:rPr>
          <w:rFonts w:ascii="Arial" w:hAnsi="Arial" w:cs="Arial"/>
          <w:color w:val="000000"/>
          <w:spacing w:val="-11"/>
          <w:sz w:val="21"/>
          <w:szCs w:val="21"/>
        </w:rPr>
        <w:t xml:space="preserve"> to </w:t>
      </w:r>
      <w:r>
        <w:rPr>
          <w:rFonts w:ascii="Arial" w:hAnsi="Arial" w:cs="Arial"/>
          <w:color w:val="000000"/>
          <w:spacing w:val="-10"/>
          <w:sz w:val="21"/>
          <w:szCs w:val="21"/>
        </w:rPr>
        <w:t>June 1996</w:t>
      </w:r>
      <w:r>
        <w:br/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GTE Corporation</w:t>
      </w:r>
      <w:r>
        <w:rPr>
          <w:rFonts w:ascii="Arial" w:hAnsi="Arial" w:cs="Arial"/>
          <w:color w:val="000000"/>
          <w:spacing w:val="1"/>
          <w:sz w:val="21"/>
          <w:szCs w:val="21"/>
        </w:rPr>
        <w:t xml:space="preserve"> -</w:t>
      </w:r>
      <w:r>
        <w:rPr>
          <w:rFonts w:ascii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9"/>
          <w:sz w:val="21"/>
          <w:szCs w:val="21"/>
        </w:rPr>
        <w:t>Thousand Oaks</w:t>
      </w:r>
      <w:r>
        <w:rPr>
          <w:rFonts w:ascii="Arial" w:hAnsi="Arial" w:cs="Arial"/>
          <w:color w:val="000000"/>
          <w:spacing w:val="-4"/>
          <w:sz w:val="21"/>
          <w:szCs w:val="21"/>
        </w:rPr>
        <w:t xml:space="preserve">, </w:t>
      </w:r>
      <w:r>
        <w:rPr>
          <w:rFonts w:ascii="Arial" w:hAnsi="Arial" w:cs="Arial"/>
          <w:color w:val="000000"/>
          <w:spacing w:val="-1"/>
          <w:sz w:val="21"/>
          <w:szCs w:val="21"/>
        </w:rPr>
        <w:t>CA</w:t>
      </w:r>
      <w:r>
        <w:br/>
      </w:r>
      <w:r>
        <w:rPr>
          <w:rFonts w:ascii="Arial" w:hAnsi="Arial" w:cs="Arial"/>
          <w:color w:val="000000"/>
          <w:spacing w:val="-5"/>
          <w:sz w:val="21"/>
          <w:szCs w:val="21"/>
        </w:rPr>
        <w:t xml:space="preserve">Responsible for  a staff of six attorneys in the handling of all  matters other than general litigation including labor and employment, regulatory, sales and </w:t>
      </w:r>
      <w:r>
        <w:rPr>
          <w:rFonts w:ascii="Arial" w:hAnsi="Arial" w:cs="Arial"/>
          <w:color w:val="000000"/>
          <w:spacing w:val="-6"/>
          <w:sz w:val="21"/>
          <w:szCs w:val="21"/>
        </w:rPr>
        <w:t xml:space="preserve">marketing support. Prior to this position served as attorney for GTE Northwest responsible for the same matters, </w:t>
      </w:r>
      <w:r>
        <w:rPr>
          <w:rFonts w:ascii="Arial" w:hAnsi="Arial" w:cs="Arial"/>
          <w:color w:val="000000"/>
          <w:spacing w:val="-5"/>
          <w:sz w:val="21"/>
          <w:szCs w:val="21"/>
        </w:rPr>
        <w:t>including litigation, from 1987 until 1991.</w:t>
      </w:r>
    </w:p>
    <w:p w14:paraId="2A996C41" w14:textId="77777777" w:rsidR="00E352CC" w:rsidRDefault="00E352CC" w:rsidP="00E352CC">
      <w:pPr>
        <w:autoSpaceDE w:val="0"/>
        <w:autoSpaceDN w:val="0"/>
        <w:adjustRightInd w:val="0"/>
        <w:spacing w:after="47" w:line="244" w:lineRule="exact"/>
        <w:ind w:left="77"/>
        <w:rPr>
          <w:rFonts w:ascii="Arial" w:hAnsi="Arial" w:cs="Arial"/>
          <w:color w:val="000000"/>
          <w:spacing w:val="-5"/>
          <w:sz w:val="21"/>
          <w:szCs w:val="21"/>
        </w:rPr>
      </w:pPr>
    </w:p>
    <w:p w14:paraId="5ADAC6A3" w14:textId="77777777" w:rsidR="00E352CC" w:rsidRDefault="00E352CC" w:rsidP="00E352CC">
      <w:pPr>
        <w:autoSpaceDE w:val="0"/>
        <w:autoSpaceDN w:val="0"/>
        <w:adjustRightInd w:val="0"/>
        <w:spacing w:after="47" w:line="244" w:lineRule="exact"/>
        <w:ind w:left="77"/>
        <w:rPr>
          <w:rFonts w:ascii="Arial" w:hAnsi="Arial" w:cs="Arial"/>
          <w:color w:val="000000"/>
          <w:sz w:val="21"/>
          <w:szCs w:val="21"/>
        </w:rPr>
      </w:pPr>
    </w:p>
    <w:p w14:paraId="160350EE" w14:textId="77777777" w:rsidR="00E352CC" w:rsidRDefault="00E352CC" w:rsidP="00E352CC">
      <w:pPr>
        <w:autoSpaceDE w:val="0"/>
        <w:autoSpaceDN w:val="0"/>
        <w:adjustRightInd w:val="0"/>
        <w:spacing w:after="131" w:line="240" w:lineRule="exact"/>
        <w:ind w:left="8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7"/>
          <w:sz w:val="24"/>
          <w:szCs w:val="24"/>
        </w:rPr>
        <w:t>Education</w:t>
      </w:r>
    </w:p>
    <w:p w14:paraId="18447BA7" w14:textId="77777777" w:rsidR="00E352CC" w:rsidRDefault="00E352CC" w:rsidP="00E352CC">
      <w:pPr>
        <w:autoSpaceDE w:val="0"/>
        <w:autoSpaceDN w:val="0"/>
        <w:adjustRightInd w:val="0"/>
        <w:spacing w:after="47" w:line="213" w:lineRule="exact"/>
        <w:ind w:left="74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>J.D.</w:t>
      </w:r>
      <w:r>
        <w:rPr>
          <w:rFonts w:ascii="Arial" w:hAnsi="Arial" w:cs="Arial"/>
          <w:color w:val="000000"/>
          <w:spacing w:val="-12"/>
          <w:sz w:val="21"/>
          <w:szCs w:val="21"/>
        </w:rPr>
        <w:t>:</w:t>
      </w:r>
      <w:r>
        <w:rPr>
          <w:rFonts w:ascii="Arial" w:hAnsi="Arial" w:cs="Arial"/>
          <w:color w:val="000000"/>
          <w:spacing w:val="-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pacing w:val="-9"/>
          <w:sz w:val="21"/>
          <w:szCs w:val="21"/>
        </w:rPr>
        <w:t>Law</w:t>
      </w:r>
      <w:r>
        <w:rPr>
          <w:rFonts w:ascii="Arial" w:hAnsi="Arial" w:cs="Arial"/>
          <w:color w:val="000000"/>
          <w:spacing w:val="-21"/>
          <w:sz w:val="21"/>
          <w:szCs w:val="21"/>
        </w:rPr>
        <w:t xml:space="preserve"> </w:t>
      </w:r>
    </w:p>
    <w:p w14:paraId="16486A32" w14:textId="77777777" w:rsidR="00E352CC" w:rsidRDefault="00E352CC" w:rsidP="00E352CC">
      <w:pPr>
        <w:autoSpaceDE w:val="0"/>
        <w:autoSpaceDN w:val="0"/>
        <w:adjustRightInd w:val="0"/>
        <w:spacing w:after="127" w:line="237" w:lineRule="exact"/>
        <w:ind w:left="8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>University of Wisconsin Madison</w:t>
      </w:r>
      <w:r>
        <w:rPr>
          <w:rFonts w:ascii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- </w:t>
      </w:r>
      <w:r>
        <w:rPr>
          <w:rFonts w:ascii="Arial" w:hAnsi="Arial" w:cs="Arial"/>
          <w:color w:val="000000"/>
          <w:spacing w:val="-4"/>
          <w:sz w:val="21"/>
          <w:szCs w:val="21"/>
        </w:rPr>
        <w:t>Madison</w:t>
      </w:r>
      <w:r>
        <w:rPr>
          <w:rFonts w:ascii="Arial" w:hAnsi="Arial" w:cs="Arial"/>
          <w:color w:val="000000"/>
          <w:spacing w:val="-15"/>
          <w:sz w:val="21"/>
          <w:szCs w:val="21"/>
        </w:rPr>
        <w:t>,</w:t>
      </w:r>
      <w:r>
        <w:rPr>
          <w:rFonts w:ascii="Arial" w:hAnsi="Arial" w:cs="Arial"/>
          <w:color w:val="000000"/>
          <w:spacing w:val="-1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10"/>
          <w:sz w:val="21"/>
          <w:szCs w:val="21"/>
        </w:rPr>
        <w:t>WI</w:t>
      </w:r>
      <w:r>
        <w:rPr>
          <w:rFonts w:ascii="Arial" w:hAnsi="Arial" w:cs="Arial"/>
          <w:color w:val="000000"/>
          <w:spacing w:val="-6"/>
          <w:sz w:val="21"/>
          <w:szCs w:val="21"/>
        </w:rPr>
        <w:t xml:space="preserve">, </w:t>
      </w:r>
      <w:r>
        <w:rPr>
          <w:rFonts w:ascii="Arial" w:hAnsi="Arial" w:cs="Arial"/>
          <w:color w:val="000000"/>
          <w:spacing w:val="-3"/>
          <w:sz w:val="21"/>
          <w:szCs w:val="21"/>
        </w:rPr>
        <w:t>USA</w:t>
      </w:r>
      <w:r>
        <w:br/>
      </w:r>
      <w:r>
        <w:rPr>
          <w:rFonts w:ascii="Arial" w:hAnsi="Arial" w:cs="Arial"/>
          <w:color w:val="000000"/>
          <w:spacing w:val="-7"/>
          <w:sz w:val="21"/>
          <w:szCs w:val="21"/>
        </w:rPr>
        <w:t>summa cum laude, Order of the Coif.</w:t>
      </w:r>
    </w:p>
    <w:p w14:paraId="731EC04D" w14:textId="77777777" w:rsidR="00E352CC" w:rsidRDefault="00E352CC" w:rsidP="00E352CC">
      <w:pPr>
        <w:autoSpaceDE w:val="0"/>
        <w:autoSpaceDN w:val="0"/>
        <w:adjustRightInd w:val="0"/>
        <w:spacing w:after="0" w:line="244" w:lineRule="exact"/>
        <w:ind w:left="80"/>
        <w:rPr>
          <w:rFonts w:ascii="Arial" w:hAnsi="Arial" w:cs="Arial"/>
          <w:color w:val="000000"/>
          <w:spacing w:val="-11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3"/>
          <w:sz w:val="21"/>
          <w:szCs w:val="21"/>
        </w:rPr>
        <w:t>Bachelor of Arts</w:t>
      </w:r>
      <w:r>
        <w:rPr>
          <w:rFonts w:ascii="Arial" w:hAnsi="Arial" w:cs="Arial"/>
          <w:color w:val="000000"/>
          <w:spacing w:val="-15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12"/>
          <w:sz w:val="21"/>
          <w:szCs w:val="21"/>
        </w:rPr>
        <w:t>:</w:t>
      </w:r>
      <w:r>
        <w:rPr>
          <w:rFonts w:ascii="Arial" w:hAnsi="Arial" w:cs="Arial"/>
          <w:color w:val="000000"/>
          <w:spacing w:val="-1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Journalism</w:t>
      </w:r>
      <w:r>
        <w:rPr>
          <w:rFonts w:ascii="Arial" w:hAnsi="Arial" w:cs="Arial"/>
          <w:color w:val="000000"/>
          <w:spacing w:val="-14"/>
          <w:sz w:val="21"/>
          <w:szCs w:val="21"/>
        </w:rPr>
        <w:t xml:space="preserve"> </w:t>
      </w:r>
    </w:p>
    <w:p w14:paraId="5455BAF8" w14:textId="77777777" w:rsidR="00E352CC" w:rsidRDefault="00E352CC" w:rsidP="00E352CC">
      <w:pPr>
        <w:autoSpaceDE w:val="0"/>
        <w:autoSpaceDN w:val="0"/>
        <w:adjustRightInd w:val="0"/>
        <w:spacing w:after="0" w:line="244" w:lineRule="exact"/>
        <w:ind w:left="80"/>
        <w:rPr>
          <w:rFonts w:ascii="Arial" w:hAnsi="Arial" w:cs="Arial"/>
          <w:color w:val="000000"/>
          <w:spacing w:val="-3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>University of Wisconsin Madison</w:t>
      </w:r>
      <w:r>
        <w:rPr>
          <w:rFonts w:ascii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 xml:space="preserve">- </w:t>
      </w:r>
      <w:r>
        <w:rPr>
          <w:rFonts w:ascii="Arial" w:hAnsi="Arial" w:cs="Arial"/>
          <w:color w:val="000000"/>
          <w:spacing w:val="-4"/>
          <w:sz w:val="21"/>
          <w:szCs w:val="21"/>
        </w:rPr>
        <w:t>Madison</w:t>
      </w:r>
      <w:r>
        <w:rPr>
          <w:rFonts w:ascii="Arial" w:hAnsi="Arial" w:cs="Arial"/>
          <w:color w:val="000000"/>
          <w:spacing w:val="-15"/>
          <w:sz w:val="21"/>
          <w:szCs w:val="21"/>
        </w:rPr>
        <w:t>,</w:t>
      </w:r>
      <w:r>
        <w:rPr>
          <w:rFonts w:ascii="Arial" w:hAnsi="Arial" w:cs="Arial"/>
          <w:color w:val="000000"/>
          <w:spacing w:val="-1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10"/>
          <w:sz w:val="21"/>
          <w:szCs w:val="21"/>
        </w:rPr>
        <w:t>WI</w:t>
      </w:r>
      <w:r>
        <w:rPr>
          <w:rFonts w:ascii="Arial" w:hAnsi="Arial" w:cs="Arial"/>
          <w:color w:val="000000"/>
          <w:spacing w:val="-6"/>
          <w:sz w:val="21"/>
          <w:szCs w:val="21"/>
        </w:rPr>
        <w:t xml:space="preserve">, </w:t>
      </w:r>
      <w:r>
        <w:rPr>
          <w:rFonts w:ascii="Arial" w:hAnsi="Arial" w:cs="Arial"/>
          <w:color w:val="000000"/>
          <w:spacing w:val="-3"/>
          <w:sz w:val="21"/>
          <w:szCs w:val="21"/>
        </w:rPr>
        <w:t>USA</w:t>
      </w:r>
    </w:p>
    <w:p w14:paraId="368CAD92" w14:textId="7BC820C1" w:rsidR="00983BB6" w:rsidRPr="00E352CC" w:rsidRDefault="00E352CC" w:rsidP="00E352CC">
      <w:pPr>
        <w:autoSpaceDE w:val="0"/>
        <w:autoSpaceDN w:val="0"/>
        <w:adjustRightInd w:val="0"/>
        <w:spacing w:after="0" w:line="244" w:lineRule="exact"/>
        <w:ind w:left="80"/>
        <w:rPr>
          <w:rFonts w:ascii="Arial" w:hAnsi="Arial" w:cs="Arial"/>
          <w:color w:val="000000"/>
          <w:sz w:val="21"/>
          <w:szCs w:val="21"/>
        </w:rPr>
      </w:pPr>
      <w:r w:rsidRPr="00E352CC">
        <w:rPr>
          <w:rFonts w:ascii="Arial" w:hAnsi="Arial" w:cs="Arial"/>
          <w:color w:val="000000"/>
          <w:spacing w:val="-2"/>
          <w:sz w:val="21"/>
          <w:szCs w:val="21"/>
        </w:rPr>
        <w:t>Summa cum laude, Phi Beta Kappa</w:t>
      </w:r>
      <w:r w:rsidRPr="00E352CC">
        <w:br/>
      </w:r>
      <w:r w:rsidRPr="00E352CC"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1" layoutInCell="1" allowOverlap="1" wp14:anchorId="1648B32E" wp14:editId="7744790F">
                <wp:simplePos x="0" y="0"/>
                <wp:positionH relativeFrom="page">
                  <wp:posOffset>508000</wp:posOffset>
                </wp:positionH>
                <wp:positionV relativeFrom="page">
                  <wp:posOffset>4095750</wp:posOffset>
                </wp:positionV>
                <wp:extent cx="6756400" cy="0"/>
                <wp:effectExtent l="12700" t="9525" r="12700" b="9525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400" cy="0"/>
                        </a:xfrm>
                        <a:custGeom>
                          <a:avLst/>
                          <a:gdLst>
                            <a:gd name="T0" fmla="*/ 10670 w 10670"/>
                            <a:gd name="T1" fmla="*/ 0 h 30"/>
                            <a:gd name="T2" fmla="*/ 0 w 10670"/>
                            <a:gd name="T3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70" h="30">
                              <a:moveTo>
                                <a:pt x="1067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BA61B" id="Freeform: Shape 2" o:spid="_x0000_s1026" style="position:absolute;margin-left:40pt;margin-top:322.5pt;width:532pt;height:0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" path="m10670,l,e" filled="f">
                <v:stroke miterlimit="10" joinstyle="miter"/>
                <v:path o:connecttype="custom" o:connectlocs="6756400,0;0,0" o:connectangles="0,0"/>
                <w10:wrap anchorx="page" anchory="page"/>
                <w10:anchorlock/>
              </v:shape>
            </w:pict>
          </mc:Fallback>
        </mc:AlternateContent>
      </w:r>
    </w:p>
    <w:sectPr w:rsidR="00983BB6" w:rsidRPr="00E352CC" w:rsidSect="00E352CC">
      <w:pgSz w:w="12240" w:h="15840" w:code="1"/>
      <w:pgMar w:top="720" w:right="360" w:bottom="36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3BB6"/>
    <w:rsid w:val="0025344E"/>
    <w:rsid w:val="003D6B0F"/>
    <w:rsid w:val="00544A8E"/>
    <w:rsid w:val="008A140A"/>
    <w:rsid w:val="00983BB6"/>
    <w:rsid w:val="00B6388B"/>
    <w:rsid w:val="00BA04CA"/>
    <w:rsid w:val="00E352CC"/>
    <w:rsid w:val="00F0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106B6480"/>
  <w15:docId w15:val="{C7C8D213-95F9-4203-BDBC-5C829349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Judy Endejan</cp:lastModifiedBy>
  <cp:revision>2</cp:revision>
  <dcterms:created xsi:type="dcterms:W3CDTF">2020-12-09T20:39:00Z</dcterms:created>
  <dcterms:modified xsi:type="dcterms:W3CDTF">2020-12-09T21:14:00Z</dcterms:modified>
</cp:coreProperties>
</file>