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7168" w14:textId="73C73E04" w:rsidR="00C610A3" w:rsidRDefault="00D864FD" w:rsidP="00C610A3">
      <w:pPr>
        <w:pStyle w:val="NormalWeb"/>
        <w:spacing w:before="0" w:beforeAutospacing="0" w:after="0" w:afterAutospacing="0"/>
      </w:pPr>
      <w:r>
        <w:rPr>
          <w:color w:val="000000"/>
        </w:rPr>
        <w:t xml:space="preserve">David </w:t>
      </w:r>
      <w:proofErr w:type="spellStart"/>
      <w:r>
        <w:rPr>
          <w:color w:val="000000"/>
        </w:rPr>
        <w:t>Tager</w:t>
      </w:r>
      <w:proofErr w:type="spellEnd"/>
      <w:r>
        <w:rPr>
          <w:color w:val="000000"/>
        </w:rPr>
        <w:t>,</w:t>
      </w:r>
      <w:r w:rsidR="004164BD">
        <w:rPr>
          <w:color w:val="000000"/>
        </w:rPr>
        <w:t xml:space="preserve"> LLC</w:t>
      </w:r>
      <w:r w:rsidR="00C610A3">
        <w:rPr>
          <w:color w:val="000000"/>
        </w:rPr>
        <w:tab/>
      </w:r>
      <w:r w:rsidR="00AF4DC4">
        <w:rPr>
          <w:color w:val="000000"/>
        </w:rPr>
        <w:tab/>
      </w:r>
      <w:r w:rsidR="00AF4DC4" w:rsidRPr="00AF4DC4">
        <w:rPr>
          <w:b/>
          <w:bCs/>
          <w:color w:val="000000"/>
        </w:rPr>
        <w:t>Good Faith Estimate</w:t>
      </w:r>
      <w:r w:rsidR="00C610A3" w:rsidRPr="00AF4DC4">
        <w:rPr>
          <w:b/>
          <w:bCs/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  <w:t>(573) 268-5446</w:t>
      </w:r>
    </w:p>
    <w:p w14:paraId="72F3D871" w14:textId="77777777" w:rsidR="00C610A3" w:rsidRDefault="00D864FD" w:rsidP="00C610A3">
      <w:pPr>
        <w:pStyle w:val="NormalWeb"/>
        <w:spacing w:before="0" w:beforeAutospacing="0" w:after="0" w:afterAutospacing="0"/>
      </w:pPr>
      <w:r>
        <w:rPr>
          <w:color w:val="000000"/>
        </w:rPr>
        <w:t>201 West Broadway</w:t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  <w:t>Fax (844) 480-1754</w:t>
      </w:r>
    </w:p>
    <w:p w14:paraId="56E67D85" w14:textId="581B158D" w:rsidR="00C610A3" w:rsidRDefault="00D864FD" w:rsidP="00C610A3">
      <w:pPr>
        <w:pStyle w:val="NormalWeb"/>
        <w:spacing w:before="0" w:beforeAutospacing="0" w:after="0" w:afterAutospacing="0"/>
      </w:pPr>
      <w:r>
        <w:rPr>
          <w:color w:val="000000"/>
        </w:rPr>
        <w:t>Building 2, Suite D</w:t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r w:rsidR="00C610A3">
        <w:rPr>
          <w:color w:val="000000"/>
        </w:rPr>
        <w:tab/>
      </w:r>
      <w:hyperlink r:id="rId4" w:history="1">
        <w:r w:rsidR="00C610A3" w:rsidRPr="00405623">
          <w:rPr>
            <w:rStyle w:val="Hyperlink"/>
          </w:rPr>
          <w:t>dtdavidtager@gmail.com</w:t>
        </w:r>
      </w:hyperlink>
    </w:p>
    <w:p w14:paraId="19365045" w14:textId="77777777" w:rsidR="00D864FD" w:rsidRDefault="00D864FD" w:rsidP="00C610A3">
      <w:pPr>
        <w:pStyle w:val="NormalWeb"/>
        <w:spacing w:before="0" w:beforeAutospacing="0" w:after="0" w:afterAutospacing="0"/>
      </w:pPr>
      <w:r>
        <w:rPr>
          <w:color w:val="000000"/>
        </w:rPr>
        <w:t>Columbia, MO 65203</w:t>
      </w:r>
    </w:p>
    <w:p w14:paraId="0BCF36ED" w14:textId="20B96172" w:rsidR="00D864FD" w:rsidRDefault="00D864FD"/>
    <w:p w14:paraId="02DC0D9D" w14:textId="4F02E02E" w:rsidR="00D864FD" w:rsidRDefault="00D864FD"/>
    <w:p w14:paraId="62017C2C" w14:textId="6C10E666" w:rsidR="00466858" w:rsidRPr="00D4120B" w:rsidRDefault="00466858" w:rsidP="00466858">
      <w:pPr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  <w:color w:val="000000"/>
        </w:rPr>
        <w:t>Clinician License: MO 20100036612</w:t>
      </w:r>
      <w:r w:rsidR="004164BD" w:rsidRPr="00D4120B">
        <w:rPr>
          <w:rFonts w:ascii="Times New Roman" w:eastAsia="Times New Roman" w:hAnsi="Times New Roman" w:cs="Times New Roman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Pr="00D4120B">
        <w:rPr>
          <w:rFonts w:ascii="Times New Roman" w:eastAsia="Times New Roman" w:hAnsi="Times New Roman" w:cs="Times New Roman"/>
          <w:color w:val="000000"/>
        </w:rPr>
        <w:t>Clinician NPI: 1982041059 </w:t>
      </w:r>
    </w:p>
    <w:p w14:paraId="67594F8D" w14:textId="4F11C66D" w:rsidR="00466858" w:rsidRPr="00D4120B" w:rsidRDefault="00D4120B" w:rsidP="00466858">
      <w:pPr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  <w:color w:val="000000"/>
        </w:rPr>
        <w:tab/>
      </w:r>
      <w:r w:rsidRPr="00D4120B">
        <w:rPr>
          <w:rFonts w:ascii="Times New Roman" w:eastAsia="Times New Roman" w:hAnsi="Times New Roman" w:cs="Times New Roman"/>
          <w:color w:val="000000"/>
        </w:rPr>
        <w:tab/>
      </w:r>
      <w:r w:rsidRPr="00D4120B">
        <w:rPr>
          <w:rFonts w:ascii="Times New Roman" w:eastAsia="Times New Roman" w:hAnsi="Times New Roman" w:cs="Times New Roman"/>
          <w:color w:val="000000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="004164BD" w:rsidRPr="00D4120B">
        <w:rPr>
          <w:rFonts w:ascii="Times New Roman" w:eastAsia="Times New Roman" w:hAnsi="Times New Roman" w:cs="Times New Roman"/>
        </w:rPr>
        <w:tab/>
      </w:r>
      <w:r w:rsidR="00466858" w:rsidRPr="00D4120B">
        <w:rPr>
          <w:rFonts w:ascii="Times New Roman" w:eastAsia="Times New Roman" w:hAnsi="Times New Roman" w:cs="Times New Roman"/>
          <w:color w:val="000000"/>
        </w:rPr>
        <w:t>Practice NPI: 1275951089</w:t>
      </w:r>
    </w:p>
    <w:p w14:paraId="3C5F1BA1" w14:textId="684DB94C" w:rsidR="00D864FD" w:rsidRPr="00D4120B" w:rsidRDefault="00D864FD">
      <w:pPr>
        <w:rPr>
          <w:rFonts w:ascii="Times New Roman" w:hAnsi="Times New Roman" w:cs="Times New Roman"/>
        </w:rPr>
      </w:pPr>
    </w:p>
    <w:p w14:paraId="08CA9A17" w14:textId="45331885" w:rsidR="00466858" w:rsidRPr="00D4120B" w:rsidRDefault="00025569">
      <w:pPr>
        <w:rPr>
          <w:rFonts w:ascii="Times New Roman" w:hAnsi="Times New Roman" w:cs="Times New Roman"/>
        </w:rPr>
      </w:pPr>
      <w:r w:rsidRPr="00D4120B">
        <w:rPr>
          <w:rFonts w:ascii="Times New Roman" w:hAnsi="Times New Roman" w:cs="Times New Roman"/>
        </w:rPr>
        <w:t>Diagnosis: T</w:t>
      </w:r>
      <w:r w:rsidR="000154DE" w:rsidRPr="00D4120B">
        <w:rPr>
          <w:rFonts w:ascii="Times New Roman" w:hAnsi="Times New Roman" w:cs="Times New Roman"/>
        </w:rPr>
        <w:t>BD</w:t>
      </w:r>
      <w:r w:rsidRPr="00D4120B">
        <w:rPr>
          <w:rFonts w:ascii="Times New Roman" w:hAnsi="Times New Roman" w:cs="Times New Roman"/>
        </w:rPr>
        <w:t xml:space="preserve"> (Superbill will be </w:t>
      </w:r>
      <w:r w:rsidR="006717EA" w:rsidRPr="00D4120B">
        <w:rPr>
          <w:rFonts w:ascii="Times New Roman" w:hAnsi="Times New Roman" w:cs="Times New Roman"/>
        </w:rPr>
        <w:t>provided</w:t>
      </w:r>
      <w:r w:rsidRPr="00D4120B">
        <w:rPr>
          <w:rFonts w:ascii="Times New Roman" w:hAnsi="Times New Roman" w:cs="Times New Roman"/>
        </w:rPr>
        <w:t xml:space="preserve"> with </w:t>
      </w:r>
      <w:r w:rsidR="006717EA" w:rsidRPr="00D4120B">
        <w:rPr>
          <w:rFonts w:ascii="Times New Roman" w:hAnsi="Times New Roman" w:cs="Times New Roman"/>
        </w:rPr>
        <w:t>diagnosis</w:t>
      </w:r>
      <w:r w:rsidRPr="00D4120B">
        <w:rPr>
          <w:rFonts w:ascii="Times New Roman" w:hAnsi="Times New Roman" w:cs="Times New Roman"/>
        </w:rPr>
        <w:t xml:space="preserve"> and </w:t>
      </w:r>
      <w:r w:rsidR="006717EA" w:rsidRPr="00D4120B">
        <w:rPr>
          <w:rFonts w:ascii="Times New Roman" w:hAnsi="Times New Roman" w:cs="Times New Roman"/>
        </w:rPr>
        <w:t>client</w:t>
      </w:r>
      <w:r w:rsidRPr="00D4120B">
        <w:rPr>
          <w:rFonts w:ascii="Times New Roman" w:hAnsi="Times New Roman" w:cs="Times New Roman"/>
        </w:rPr>
        <w:t xml:space="preserve"> data</w:t>
      </w:r>
      <w:r w:rsidR="000154DE" w:rsidRPr="00D4120B">
        <w:rPr>
          <w:rFonts w:ascii="Times New Roman" w:hAnsi="Times New Roman" w:cs="Times New Roman"/>
        </w:rPr>
        <w:t xml:space="preserve"> after intake</w:t>
      </w:r>
      <w:r w:rsidRPr="00D4120B">
        <w:rPr>
          <w:rFonts w:ascii="Times New Roman" w:hAnsi="Times New Roman" w:cs="Times New Roman"/>
        </w:rPr>
        <w:t xml:space="preserve">) </w:t>
      </w:r>
    </w:p>
    <w:p w14:paraId="53A3D20D" w14:textId="77777777" w:rsidR="00025569" w:rsidRPr="00D4120B" w:rsidRDefault="00025569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696F4202" w14:textId="2638EAD0" w:rsidR="00B37AFD" w:rsidRPr="00D4120B" w:rsidRDefault="000154DE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 xml:space="preserve">1 year </w:t>
      </w:r>
      <w:r w:rsidR="00316F2C" w:rsidRPr="00D4120B">
        <w:rPr>
          <w:rFonts w:ascii="Times New Roman" w:eastAsia="Times New Roman" w:hAnsi="Times New Roman" w:cs="Times New Roman"/>
        </w:rPr>
        <w:t>(e</w:t>
      </w:r>
      <w:r w:rsidR="00B37AFD" w:rsidRPr="00D4120B">
        <w:rPr>
          <w:rFonts w:ascii="Times New Roman" w:eastAsia="Times New Roman" w:hAnsi="Times New Roman" w:cs="Times New Roman"/>
        </w:rPr>
        <w:t>stimate of Fees</w:t>
      </w:r>
      <w:r w:rsidR="00025569" w:rsidRPr="00D4120B">
        <w:rPr>
          <w:rFonts w:ascii="Times New Roman" w:eastAsia="Times New Roman" w:hAnsi="Times New Roman" w:cs="Times New Roman"/>
        </w:rPr>
        <w:t xml:space="preserve"> for 26 sessions </w:t>
      </w:r>
      <w:r w:rsidR="00316F2C" w:rsidRPr="00D4120B">
        <w:rPr>
          <w:rFonts w:ascii="Times New Roman" w:eastAsia="Times New Roman" w:hAnsi="Times New Roman" w:cs="Times New Roman"/>
        </w:rPr>
        <w:t xml:space="preserve">if needed </w:t>
      </w:r>
      <w:r w:rsidR="00025569" w:rsidRPr="00D4120B">
        <w:rPr>
          <w:rFonts w:ascii="Times New Roman" w:eastAsia="Times New Roman" w:hAnsi="Times New Roman" w:cs="Times New Roman"/>
        </w:rPr>
        <w:t>(2XS monthly): $3255</w:t>
      </w:r>
    </w:p>
    <w:p w14:paraId="0EE3F25B" w14:textId="77777777" w:rsidR="00B37AFD" w:rsidRPr="00D4120B" w:rsidRDefault="00B37AF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15D02025" w14:textId="7FF2F4F4" w:rsidR="00B37AFD" w:rsidRPr="00D4120B" w:rsidRDefault="00B37AF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 xml:space="preserve">$130 for Intake x 1 </w:t>
      </w:r>
      <w:r w:rsidRPr="00D4120B">
        <w:rPr>
          <w:rFonts w:ascii="Times New Roman" w:eastAsia="Times New Roman" w:hAnsi="Times New Roman" w:cs="Times New Roman"/>
        </w:rPr>
        <w:tab/>
      </w:r>
      <w:r w:rsidRPr="00D4120B">
        <w:rPr>
          <w:rFonts w:ascii="Times New Roman" w:eastAsia="Times New Roman" w:hAnsi="Times New Roman" w:cs="Times New Roman"/>
        </w:rPr>
        <w:tab/>
        <w:t>= $130</w:t>
      </w:r>
    </w:p>
    <w:p w14:paraId="4F77DEBF" w14:textId="6E28E9D1" w:rsidR="00B37AFD" w:rsidRPr="00D4120B" w:rsidRDefault="00B37AF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 xml:space="preserve">$125 X 25 </w:t>
      </w:r>
      <w:r w:rsidR="00025569" w:rsidRPr="00D4120B">
        <w:rPr>
          <w:rFonts w:ascii="Times New Roman" w:eastAsia="Times New Roman" w:hAnsi="Times New Roman" w:cs="Times New Roman"/>
        </w:rPr>
        <w:tab/>
      </w:r>
      <w:r w:rsidR="00025569" w:rsidRPr="00D4120B">
        <w:rPr>
          <w:rFonts w:ascii="Times New Roman" w:eastAsia="Times New Roman" w:hAnsi="Times New Roman" w:cs="Times New Roman"/>
        </w:rPr>
        <w:tab/>
      </w:r>
      <w:r w:rsidRPr="00D4120B">
        <w:rPr>
          <w:rFonts w:ascii="Times New Roman" w:eastAsia="Times New Roman" w:hAnsi="Times New Roman" w:cs="Times New Roman"/>
        </w:rPr>
        <w:tab/>
        <w:t>= $3,</w:t>
      </w:r>
      <w:r w:rsidR="00025569" w:rsidRPr="00D4120B">
        <w:rPr>
          <w:rFonts w:ascii="Times New Roman" w:eastAsia="Times New Roman" w:hAnsi="Times New Roman" w:cs="Times New Roman"/>
        </w:rPr>
        <w:t>125</w:t>
      </w:r>
      <w:r w:rsidR="00D4120B">
        <w:rPr>
          <w:rFonts w:ascii="Times New Roman" w:eastAsia="Times New Roman" w:hAnsi="Times New Roman" w:cs="Times New Roman"/>
        </w:rPr>
        <w:tab/>
      </w:r>
      <w:r w:rsidR="00D4120B">
        <w:rPr>
          <w:rFonts w:ascii="Times New Roman" w:eastAsia="Times New Roman" w:hAnsi="Times New Roman" w:cs="Times New Roman"/>
        </w:rPr>
        <w:tab/>
        <w:t>$125 is the fee for 42-60 minutes</w:t>
      </w:r>
    </w:p>
    <w:p w14:paraId="29BAA7BE" w14:textId="77777777" w:rsidR="00B37AFD" w:rsidRPr="00D4120B" w:rsidRDefault="00B37AF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3FD6D6C6" w14:textId="77777777" w:rsidR="00B37AFD" w:rsidRPr="00D4120B" w:rsidRDefault="00B37AF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4A41647D" w14:textId="78C1DA0B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This Good Faith Estimate shows the costs of items and services that are</w:t>
      </w:r>
    </w:p>
    <w:p w14:paraId="49B8E5F4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reasonably expected for your health care needs for an item or service. The</w:t>
      </w:r>
    </w:p>
    <w:p w14:paraId="555A939C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estimate is based on information known at the time the estimate was created.</w:t>
      </w:r>
    </w:p>
    <w:p w14:paraId="0EDDBCF0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The Good Faith Estimate does not include any unknown or unexpected costs</w:t>
      </w:r>
    </w:p>
    <w:p w14:paraId="40C36572" w14:textId="2EB4D862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that may arise during treatment. You could be charged more if complications or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special circumstances occur. If this happens, federal law allows you to dispute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(appeal) the bill.</w:t>
      </w:r>
    </w:p>
    <w:p w14:paraId="2317A892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5DAAC0EE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If you are billed for more than this Good Faith Estimate, you have</w:t>
      </w:r>
    </w:p>
    <w:p w14:paraId="256139A1" w14:textId="1902E1AA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the right to dispute the bill.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You may contact the health care provider or facility listed to let them know the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billed charges are higher than the Good Faith Estimate. You can ask them to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update the bill to match the Good Faith Estimate, ask to negotiate the bill, or ask</w:t>
      </w:r>
      <w:r w:rsidR="00025569" w:rsidRP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if there is financial assistance available.</w:t>
      </w:r>
    </w:p>
    <w:p w14:paraId="4477D7AD" w14:textId="77777777" w:rsidR="00025569" w:rsidRPr="00D4120B" w:rsidRDefault="00025569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1DECAC68" w14:textId="1E97E6A4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You may also start a dispute resolution process with the U.S. Department of</w:t>
      </w:r>
    </w:p>
    <w:p w14:paraId="1B9EE03C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Health and Human Services (HHS). If you choose to use the dispute resolution</w:t>
      </w:r>
    </w:p>
    <w:p w14:paraId="390D1818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process, you must start the dispute process within 120 calendar days (about 4</w:t>
      </w:r>
    </w:p>
    <w:p w14:paraId="46621055" w14:textId="4499E73B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months) of the date on the original bill.</w:t>
      </w:r>
    </w:p>
    <w:p w14:paraId="5F48A50A" w14:textId="77777777" w:rsidR="00025569" w:rsidRPr="00D4120B" w:rsidRDefault="00025569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3B196EE3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There is a $25 fee to use the dispute process. If the agency reviewing your</w:t>
      </w:r>
    </w:p>
    <w:p w14:paraId="59BFC46B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dispute agrees with you, you will have to pay the price on this Good Faith</w:t>
      </w:r>
    </w:p>
    <w:p w14:paraId="2CDF216D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Estimate. If the agency disagrees with you and agrees with the health care</w:t>
      </w:r>
    </w:p>
    <w:p w14:paraId="0712234D" w14:textId="77777777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provider or facility, you will have to pay the higher amount.</w:t>
      </w:r>
    </w:p>
    <w:p w14:paraId="50F57B68" w14:textId="77777777" w:rsidR="004164BD" w:rsidRPr="00D4120B" w:rsidRDefault="004164BD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14:paraId="5AF263DD" w14:textId="2216A102" w:rsidR="00466858" w:rsidRPr="00D4120B" w:rsidRDefault="00466858" w:rsidP="0046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D4120B">
        <w:rPr>
          <w:rFonts w:ascii="Times New Roman" w:eastAsia="Times New Roman" w:hAnsi="Times New Roman" w:cs="Times New Roman"/>
        </w:rPr>
        <w:t>To learn more and get a form to start the process, go towww.cms.gov/no</w:t>
      </w:r>
      <w:r w:rsidR="00C610A3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surprises</w:t>
      </w:r>
      <w:r w:rsidR="00D4120B">
        <w:rPr>
          <w:rFonts w:ascii="Times New Roman" w:eastAsia="Times New Roman" w:hAnsi="Times New Roman" w:cs="Times New Roman"/>
        </w:rPr>
        <w:t>.</w:t>
      </w:r>
      <w:r w:rsidRPr="00D4120B">
        <w:rPr>
          <w:rFonts w:ascii="Times New Roman" w:eastAsia="Times New Roman" w:hAnsi="Times New Roman" w:cs="Times New Roman"/>
        </w:rPr>
        <w:t xml:space="preserve"> For questions or more information about your right to a Good Faith Estimate</w:t>
      </w:r>
      <w:r w:rsid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or the dispute process, visit www.cms.gov/nosurprises</w:t>
      </w:r>
      <w:r w:rsidR="00D4120B">
        <w:rPr>
          <w:rFonts w:ascii="Times New Roman" w:eastAsia="Times New Roman" w:hAnsi="Times New Roman" w:cs="Times New Roman"/>
        </w:rPr>
        <w:t>.</w:t>
      </w:r>
      <w:r w:rsidRPr="00D4120B">
        <w:rPr>
          <w:rFonts w:ascii="Times New Roman" w:eastAsia="Times New Roman" w:hAnsi="Times New Roman" w:cs="Times New Roman"/>
        </w:rPr>
        <w:t>Keep a copy of this Good Faith Estimate in a safe place or take</w:t>
      </w:r>
      <w:r w:rsidR="00D4120B">
        <w:rPr>
          <w:rFonts w:ascii="Times New Roman" w:eastAsia="Times New Roman" w:hAnsi="Times New Roman" w:cs="Times New Roman"/>
        </w:rPr>
        <w:t xml:space="preserve"> </w:t>
      </w:r>
      <w:r w:rsidRPr="00D4120B">
        <w:rPr>
          <w:rFonts w:ascii="Times New Roman" w:eastAsia="Times New Roman" w:hAnsi="Times New Roman" w:cs="Times New Roman"/>
        </w:rPr>
        <w:t>pictures of it. You may need it if you are billed a higher amount.</w:t>
      </w:r>
    </w:p>
    <w:p w14:paraId="35952054" w14:textId="77777777" w:rsidR="00466858" w:rsidRPr="00D4120B" w:rsidRDefault="00466858">
      <w:pPr>
        <w:rPr>
          <w:rFonts w:ascii="Times New Roman" w:hAnsi="Times New Roman" w:cs="Times New Roman"/>
        </w:rPr>
      </w:pPr>
    </w:p>
    <w:sectPr w:rsidR="00466858" w:rsidRPr="00D41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FD"/>
    <w:rsid w:val="000154DE"/>
    <w:rsid w:val="00025569"/>
    <w:rsid w:val="00316F2C"/>
    <w:rsid w:val="004164BD"/>
    <w:rsid w:val="00466858"/>
    <w:rsid w:val="006717EA"/>
    <w:rsid w:val="007F6D65"/>
    <w:rsid w:val="00AF4DC4"/>
    <w:rsid w:val="00B37AFD"/>
    <w:rsid w:val="00C610A3"/>
    <w:rsid w:val="00D4120B"/>
    <w:rsid w:val="00D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7390A"/>
  <w15:chartTrackingRefBased/>
  <w15:docId w15:val="{C665123D-9316-B74A-950B-CF80EDB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864F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6858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10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davidta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Tager</dc:creator>
  <cp:keywords/>
  <dc:description/>
  <cp:lastModifiedBy>David Tager</cp:lastModifiedBy>
  <cp:revision>7</cp:revision>
  <cp:lastPrinted>2022-01-31T16:39:00Z</cp:lastPrinted>
  <dcterms:created xsi:type="dcterms:W3CDTF">2022-01-24T19:35:00Z</dcterms:created>
  <dcterms:modified xsi:type="dcterms:W3CDTF">2022-01-31T16:41:00Z</dcterms:modified>
</cp:coreProperties>
</file>