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60E6" w14:textId="77777777" w:rsidR="00F10D26" w:rsidRPr="004857F6" w:rsidRDefault="00F10D26" w:rsidP="00BF04DE">
      <w:pPr>
        <w:pStyle w:val="Heading1"/>
        <w:pBdr>
          <w:top w:val="double" w:sz="4" w:space="1" w:color="auto"/>
          <w:left w:val="double" w:sz="4" w:space="4" w:color="auto"/>
          <w:bottom w:val="double" w:sz="4" w:space="1" w:color="auto"/>
          <w:right w:val="double" w:sz="4" w:space="4" w:color="auto"/>
        </w:pBdr>
        <w:jc w:val="center"/>
        <w:rPr>
          <w:u w:val="single"/>
        </w:rPr>
      </w:pPr>
      <w:r w:rsidRPr="004857F6">
        <w:t xml:space="preserve">POLICY </w:t>
      </w:r>
      <w:r w:rsidR="00B46E55" w:rsidRPr="004857F6">
        <w:t>AND</w:t>
      </w:r>
      <w:r w:rsidRPr="004857F6">
        <w:t xml:space="preserve"> PROCEDURE ON SAFE TRANSPORTATION</w:t>
      </w:r>
    </w:p>
    <w:p w14:paraId="46CA60E7" w14:textId="77777777" w:rsidR="00F10D26" w:rsidRPr="00EA02F7" w:rsidRDefault="00F10D26">
      <w:pPr>
        <w:jc w:val="both"/>
        <w:rPr>
          <w:rFonts w:ascii="Times New Roman" w:hAnsi="Times New Roman"/>
          <w:sz w:val="22"/>
        </w:rPr>
      </w:pPr>
    </w:p>
    <w:p w14:paraId="46CA60E8" w14:textId="77777777" w:rsidR="00F10D26" w:rsidRPr="00EA02F7" w:rsidRDefault="00F10D26" w:rsidP="0015595D">
      <w:pPr>
        <w:numPr>
          <w:ilvl w:val="0"/>
          <w:numId w:val="2"/>
        </w:numPr>
        <w:rPr>
          <w:rFonts w:ascii="Times New Roman" w:hAnsi="Times New Roman"/>
          <w:sz w:val="26"/>
        </w:rPr>
      </w:pPr>
      <w:r w:rsidRPr="00EA02F7">
        <w:rPr>
          <w:rFonts w:ascii="Times New Roman" w:hAnsi="Times New Roman"/>
          <w:sz w:val="26"/>
        </w:rPr>
        <w:t>PURPOSE</w:t>
      </w:r>
    </w:p>
    <w:p w14:paraId="46CA60E9" w14:textId="77777777" w:rsidR="00F10D26" w:rsidRPr="00EA02F7" w:rsidRDefault="00F10D26" w:rsidP="00D37848">
      <w:pPr>
        <w:pStyle w:val="BodyTextIndent"/>
        <w:jc w:val="left"/>
      </w:pPr>
      <w:r w:rsidRPr="00EA02F7">
        <w:t xml:space="preserve">The purpose of this policy is to ensure the safety of </w:t>
      </w:r>
      <w:r w:rsidR="002971E9" w:rsidRPr="00EA02F7">
        <w:t>persons served</w:t>
      </w:r>
      <w:r w:rsidRPr="00EA02F7">
        <w:t xml:space="preserve"> as well as </w:t>
      </w:r>
      <w:r w:rsidR="002971E9" w:rsidRPr="00EA02F7">
        <w:t>staff</w:t>
      </w:r>
      <w:r w:rsidR="00D37848" w:rsidRPr="00EA02F7">
        <w:t xml:space="preserve"> during transportation</w:t>
      </w:r>
      <w:r w:rsidR="00BD4318">
        <w:t xml:space="preserve"> </w:t>
      </w:r>
      <w:r w:rsidR="000017E8">
        <w:t>and include</w:t>
      </w:r>
      <w:r w:rsidR="002971E9" w:rsidRPr="00EA02F7">
        <w:t xml:space="preserve"> </w:t>
      </w:r>
      <w:r w:rsidR="00BD4318">
        <w:t xml:space="preserve">the </w:t>
      </w:r>
      <w:r w:rsidR="002971E9" w:rsidRPr="00EA02F7">
        <w:t>provisions for handling emergency situations</w:t>
      </w:r>
      <w:r w:rsidR="00D37848" w:rsidRPr="00EA02F7">
        <w:t>.</w:t>
      </w:r>
    </w:p>
    <w:p w14:paraId="46CA60EA" w14:textId="77777777" w:rsidR="00D37848" w:rsidRPr="00EA02F7" w:rsidRDefault="00D37848" w:rsidP="00D37848">
      <w:pPr>
        <w:pStyle w:val="BodyTextIndent"/>
        <w:ind w:left="0"/>
        <w:jc w:val="left"/>
      </w:pPr>
    </w:p>
    <w:p w14:paraId="46CA60EB" w14:textId="77777777" w:rsidR="00F10D26" w:rsidRPr="00EA02F7" w:rsidRDefault="00F10D26" w:rsidP="0015595D">
      <w:pPr>
        <w:numPr>
          <w:ilvl w:val="0"/>
          <w:numId w:val="2"/>
        </w:numPr>
        <w:rPr>
          <w:rFonts w:ascii="Times New Roman" w:hAnsi="Times New Roman"/>
          <w:sz w:val="26"/>
        </w:rPr>
      </w:pPr>
      <w:r w:rsidRPr="00EA02F7">
        <w:rPr>
          <w:rFonts w:ascii="Times New Roman" w:hAnsi="Times New Roman"/>
          <w:sz w:val="26"/>
        </w:rPr>
        <w:t>POLICY</w:t>
      </w:r>
    </w:p>
    <w:p w14:paraId="46CA60EC" w14:textId="16D0FE84" w:rsidR="00EA02F7" w:rsidRPr="00EA02F7" w:rsidRDefault="00F10D26" w:rsidP="00EA02F7">
      <w:pPr>
        <w:tabs>
          <w:tab w:val="left" w:pos="-1440"/>
        </w:tabs>
        <w:snapToGrid w:val="0"/>
        <w:ind w:left="720"/>
        <w:rPr>
          <w:rFonts w:ascii="Times New Roman" w:hAnsi="Times New Roman"/>
          <w:sz w:val="22"/>
          <w:szCs w:val="22"/>
        </w:rPr>
      </w:pPr>
      <w:r w:rsidRPr="00EA02F7">
        <w:rPr>
          <w:rFonts w:ascii="Times New Roman" w:hAnsi="Times New Roman"/>
          <w:sz w:val="22"/>
          <w:szCs w:val="22"/>
        </w:rPr>
        <w:t xml:space="preserve">When transportation is </w:t>
      </w:r>
      <w:r w:rsidR="00BD4318">
        <w:rPr>
          <w:rFonts w:ascii="Times New Roman" w:hAnsi="Times New Roman"/>
          <w:sz w:val="22"/>
          <w:szCs w:val="22"/>
        </w:rPr>
        <w:t>the responsibility of the company</w:t>
      </w:r>
      <w:r w:rsidR="00931C0E" w:rsidRPr="00EA02F7">
        <w:rPr>
          <w:rFonts w:ascii="Times New Roman" w:hAnsi="Times New Roman"/>
          <w:sz w:val="22"/>
          <w:szCs w:val="22"/>
        </w:rPr>
        <w:t xml:space="preserve">, </w:t>
      </w:r>
      <w:r w:rsidR="002971E9" w:rsidRPr="00EA02F7">
        <w:rPr>
          <w:rFonts w:ascii="Times New Roman" w:hAnsi="Times New Roman"/>
          <w:sz w:val="22"/>
          <w:szCs w:val="22"/>
        </w:rPr>
        <w:t>staff</w:t>
      </w:r>
      <w:r w:rsidRPr="00EA02F7">
        <w:rPr>
          <w:rFonts w:ascii="Times New Roman" w:hAnsi="Times New Roman"/>
          <w:sz w:val="22"/>
          <w:szCs w:val="22"/>
        </w:rPr>
        <w:t xml:space="preserve"> will assist in transpo</w:t>
      </w:r>
      <w:r w:rsidR="00EA02F7" w:rsidRPr="00EA02F7">
        <w:rPr>
          <w:rFonts w:ascii="Times New Roman" w:hAnsi="Times New Roman"/>
          <w:sz w:val="22"/>
          <w:szCs w:val="22"/>
        </w:rPr>
        <w:t>rting</w:t>
      </w:r>
      <w:r w:rsidR="00EA02F7">
        <w:rPr>
          <w:rFonts w:ascii="Times New Roman" w:hAnsi="Times New Roman"/>
          <w:sz w:val="22"/>
          <w:szCs w:val="22"/>
        </w:rPr>
        <w:t>, handling, and transferring</w:t>
      </w:r>
      <w:r w:rsidR="00EA02F7" w:rsidRPr="00EA02F7">
        <w:rPr>
          <w:rFonts w:ascii="Times New Roman" w:hAnsi="Times New Roman"/>
          <w:sz w:val="22"/>
          <w:szCs w:val="22"/>
        </w:rPr>
        <w:t xml:space="preserve"> person</w:t>
      </w:r>
      <w:r w:rsidR="00F67EAD" w:rsidRPr="00EA02F7">
        <w:rPr>
          <w:rFonts w:ascii="Times New Roman" w:hAnsi="Times New Roman"/>
          <w:sz w:val="22"/>
          <w:szCs w:val="22"/>
        </w:rPr>
        <w:t>s</w:t>
      </w:r>
      <w:r w:rsidR="00EA02F7" w:rsidRPr="00EA02F7">
        <w:rPr>
          <w:rFonts w:ascii="Times New Roman" w:hAnsi="Times New Roman"/>
          <w:sz w:val="22"/>
          <w:szCs w:val="22"/>
        </w:rPr>
        <w:t xml:space="preserve"> served in a safe manner and according to </w:t>
      </w:r>
      <w:proofErr w:type="gramStart"/>
      <w:r w:rsidR="00EA02F7" w:rsidRPr="00EA02F7">
        <w:rPr>
          <w:rFonts w:ascii="Times New Roman" w:hAnsi="Times New Roman"/>
          <w:sz w:val="22"/>
          <w:szCs w:val="22"/>
        </w:rPr>
        <w:t>their</w:t>
      </w:r>
      <w:r w:rsidR="00F67EAD" w:rsidRPr="00EA02F7">
        <w:rPr>
          <w:rFonts w:ascii="Times New Roman" w:hAnsi="Times New Roman"/>
          <w:sz w:val="22"/>
          <w:szCs w:val="22"/>
        </w:rPr>
        <w:t xml:space="preserve"> </w:t>
      </w:r>
      <w:r w:rsidR="00F67EAD" w:rsidRPr="00EA02F7">
        <w:rPr>
          <w:rFonts w:ascii="Times New Roman" w:hAnsi="Times New Roman"/>
          <w:i/>
          <w:sz w:val="22"/>
          <w:szCs w:val="22"/>
        </w:rPr>
        <w:t xml:space="preserve"> Support</w:t>
      </w:r>
      <w:proofErr w:type="gramEnd"/>
      <w:r w:rsidR="00F67EAD" w:rsidRPr="00EA02F7">
        <w:rPr>
          <w:rFonts w:ascii="Times New Roman" w:hAnsi="Times New Roman"/>
          <w:i/>
          <w:sz w:val="22"/>
          <w:szCs w:val="22"/>
        </w:rPr>
        <w:t xml:space="preserve"> Plan </w:t>
      </w:r>
      <w:r w:rsidR="00F67EAD" w:rsidRPr="00EA02F7">
        <w:rPr>
          <w:rFonts w:ascii="Times New Roman" w:hAnsi="Times New Roman"/>
          <w:sz w:val="22"/>
          <w:szCs w:val="22"/>
        </w:rPr>
        <w:t>and/or</w:t>
      </w:r>
      <w:r w:rsidR="00F67EAD" w:rsidRPr="00EA02F7">
        <w:rPr>
          <w:rFonts w:ascii="Times New Roman" w:hAnsi="Times New Roman"/>
          <w:i/>
          <w:sz w:val="22"/>
          <w:szCs w:val="22"/>
        </w:rPr>
        <w:t xml:space="preserve"> Support Plan Addendum.  </w:t>
      </w:r>
      <w:r w:rsidR="00EA02F7" w:rsidRPr="00EA02F7">
        <w:rPr>
          <w:rFonts w:ascii="Times New Roman" w:hAnsi="Times New Roman"/>
          <w:sz w:val="22"/>
          <w:szCs w:val="22"/>
        </w:rPr>
        <w:t xml:space="preserve">    </w:t>
      </w:r>
    </w:p>
    <w:p w14:paraId="46CA60ED" w14:textId="77777777" w:rsidR="00F10D26" w:rsidRPr="00EA02F7" w:rsidRDefault="00F67EAD" w:rsidP="00EA02F7">
      <w:pPr>
        <w:pStyle w:val="BodyTextIndent"/>
        <w:jc w:val="left"/>
      </w:pPr>
      <w:r w:rsidRPr="00EA02F7">
        <w:t xml:space="preserve"> </w:t>
      </w:r>
    </w:p>
    <w:p w14:paraId="46CA60EE" w14:textId="77777777" w:rsidR="00F10D26" w:rsidRPr="004857F6" w:rsidRDefault="00F10D26" w:rsidP="0015595D">
      <w:pPr>
        <w:numPr>
          <w:ilvl w:val="0"/>
          <w:numId w:val="2"/>
        </w:numPr>
        <w:rPr>
          <w:rFonts w:ascii="Times New Roman" w:hAnsi="Times New Roman"/>
          <w:sz w:val="26"/>
        </w:rPr>
      </w:pPr>
      <w:r w:rsidRPr="004857F6">
        <w:rPr>
          <w:rFonts w:ascii="Times New Roman" w:hAnsi="Times New Roman"/>
          <w:sz w:val="26"/>
        </w:rPr>
        <w:t>PROCEDURE</w:t>
      </w:r>
    </w:p>
    <w:p w14:paraId="46CA60EF" w14:textId="77777777" w:rsidR="00F10D26" w:rsidRPr="004857F6" w:rsidRDefault="00D37848" w:rsidP="00D37848">
      <w:pPr>
        <w:numPr>
          <w:ilvl w:val="0"/>
          <w:numId w:val="3"/>
        </w:numPr>
        <w:rPr>
          <w:rFonts w:ascii="Times New Roman" w:hAnsi="Times New Roman"/>
          <w:sz w:val="22"/>
        </w:rPr>
      </w:pPr>
      <w:r w:rsidRPr="004857F6">
        <w:rPr>
          <w:rFonts w:ascii="Times New Roman" w:hAnsi="Times New Roman"/>
          <w:sz w:val="22"/>
        </w:rPr>
        <w:t xml:space="preserve">Upon employment, </w:t>
      </w:r>
      <w:r w:rsidR="00EB0D4A" w:rsidRPr="004857F6">
        <w:rPr>
          <w:rFonts w:ascii="Times New Roman" w:hAnsi="Times New Roman"/>
          <w:sz w:val="22"/>
        </w:rPr>
        <w:t>staff</w:t>
      </w:r>
      <w:r w:rsidR="00F10D26" w:rsidRPr="004857F6">
        <w:rPr>
          <w:rFonts w:ascii="Times New Roman" w:hAnsi="Times New Roman"/>
          <w:sz w:val="22"/>
        </w:rPr>
        <w:t xml:space="preserve"> are informed of the requirement </w:t>
      </w:r>
      <w:r w:rsidRPr="004857F6">
        <w:rPr>
          <w:rFonts w:ascii="Times New Roman" w:hAnsi="Times New Roman"/>
          <w:sz w:val="22"/>
        </w:rPr>
        <w:t xml:space="preserve">that they must </w:t>
      </w:r>
      <w:r w:rsidR="00F10D26" w:rsidRPr="004857F6">
        <w:rPr>
          <w:rFonts w:ascii="Times New Roman" w:hAnsi="Times New Roman"/>
          <w:sz w:val="22"/>
        </w:rPr>
        <w:t>hold a valid driver’s license, appropriate insurance, and maintain a safe driving record.</w:t>
      </w:r>
      <w:r w:rsidRPr="004857F6">
        <w:rPr>
          <w:rFonts w:ascii="Times New Roman" w:hAnsi="Times New Roman"/>
          <w:sz w:val="22"/>
        </w:rPr>
        <w:t xml:space="preserve"> </w:t>
      </w:r>
      <w:r w:rsidR="00EB0D4A" w:rsidRPr="004857F6">
        <w:rPr>
          <w:rFonts w:ascii="Times New Roman" w:hAnsi="Times New Roman"/>
          <w:sz w:val="22"/>
        </w:rPr>
        <w:t>Staff</w:t>
      </w:r>
      <w:r w:rsidRPr="004857F6">
        <w:rPr>
          <w:rFonts w:ascii="Times New Roman" w:hAnsi="Times New Roman"/>
          <w:sz w:val="22"/>
        </w:rPr>
        <w:t xml:space="preserve"> may also be required to complete additional training on safe transportation procedures. </w:t>
      </w:r>
    </w:p>
    <w:p w14:paraId="46CA60F0" w14:textId="77777777" w:rsidR="00F10D26" w:rsidRPr="004857F6" w:rsidRDefault="002971E9" w:rsidP="002971E9">
      <w:pPr>
        <w:tabs>
          <w:tab w:val="left" w:pos="3410"/>
        </w:tabs>
        <w:ind w:left="720"/>
        <w:rPr>
          <w:rFonts w:ascii="Times New Roman" w:hAnsi="Times New Roman"/>
          <w:sz w:val="22"/>
        </w:rPr>
      </w:pPr>
      <w:r w:rsidRPr="004857F6">
        <w:rPr>
          <w:rFonts w:ascii="Times New Roman" w:hAnsi="Times New Roman"/>
          <w:sz w:val="22"/>
        </w:rPr>
        <w:tab/>
      </w:r>
    </w:p>
    <w:p w14:paraId="46CA60F1" w14:textId="77777777" w:rsidR="00F10D26" w:rsidRPr="004857F6" w:rsidRDefault="00F10D26" w:rsidP="0015595D">
      <w:pPr>
        <w:numPr>
          <w:ilvl w:val="0"/>
          <w:numId w:val="3"/>
        </w:numPr>
        <w:rPr>
          <w:rFonts w:ascii="Times New Roman" w:hAnsi="Times New Roman"/>
          <w:sz w:val="22"/>
        </w:rPr>
      </w:pPr>
      <w:r w:rsidRPr="004857F6">
        <w:rPr>
          <w:rFonts w:ascii="Times New Roman" w:hAnsi="Times New Roman"/>
          <w:sz w:val="22"/>
        </w:rPr>
        <w:t xml:space="preserve">The </w:t>
      </w:r>
      <w:r w:rsidR="00EB0D4A" w:rsidRPr="004857F6">
        <w:rPr>
          <w:rFonts w:ascii="Times New Roman" w:hAnsi="Times New Roman"/>
          <w:sz w:val="22"/>
        </w:rPr>
        <w:t>Designated Coordinator and/or Designated Manager</w:t>
      </w:r>
      <w:r w:rsidR="00D37848" w:rsidRPr="004857F6">
        <w:rPr>
          <w:rFonts w:ascii="Times New Roman" w:hAnsi="Times New Roman"/>
          <w:sz w:val="22"/>
        </w:rPr>
        <w:t xml:space="preserve"> </w:t>
      </w:r>
      <w:r w:rsidRPr="004857F6">
        <w:rPr>
          <w:rFonts w:ascii="Times New Roman" w:hAnsi="Times New Roman"/>
          <w:sz w:val="22"/>
        </w:rPr>
        <w:t xml:space="preserve">will ensure the safety of </w:t>
      </w:r>
      <w:r w:rsidR="00D37848" w:rsidRPr="004857F6">
        <w:rPr>
          <w:rFonts w:ascii="Times New Roman" w:hAnsi="Times New Roman"/>
          <w:sz w:val="22"/>
        </w:rPr>
        <w:t>vehicle</w:t>
      </w:r>
      <w:r w:rsidR="00EB0D4A" w:rsidRPr="004857F6">
        <w:rPr>
          <w:rFonts w:ascii="Times New Roman" w:hAnsi="Times New Roman"/>
          <w:sz w:val="22"/>
        </w:rPr>
        <w:t>s, equipment, supplies, and materials owned or leased by the</w:t>
      </w:r>
      <w:r w:rsidR="00D37848" w:rsidRPr="004857F6">
        <w:rPr>
          <w:rFonts w:ascii="Times New Roman" w:hAnsi="Times New Roman"/>
          <w:sz w:val="22"/>
        </w:rPr>
        <w:t xml:space="preserve"> </w:t>
      </w:r>
      <w:r w:rsidR="00EB0D4A" w:rsidRPr="004857F6">
        <w:rPr>
          <w:rFonts w:ascii="Times New Roman" w:hAnsi="Times New Roman"/>
          <w:sz w:val="22"/>
        </w:rPr>
        <w:t>company and will maintain these in good condition. St</w:t>
      </w:r>
      <w:r w:rsidR="00D37848" w:rsidRPr="004857F6">
        <w:rPr>
          <w:rFonts w:ascii="Times New Roman" w:hAnsi="Times New Roman"/>
          <w:sz w:val="22"/>
        </w:rPr>
        <w:t>andard practices</w:t>
      </w:r>
      <w:r w:rsidRPr="004857F6">
        <w:rPr>
          <w:rFonts w:ascii="Times New Roman" w:hAnsi="Times New Roman"/>
          <w:sz w:val="22"/>
        </w:rPr>
        <w:t xml:space="preserve"> </w:t>
      </w:r>
      <w:r w:rsidR="00D37848" w:rsidRPr="004857F6">
        <w:rPr>
          <w:rFonts w:ascii="Times New Roman" w:hAnsi="Times New Roman"/>
          <w:sz w:val="22"/>
        </w:rPr>
        <w:t>for vehicle</w:t>
      </w:r>
      <w:r w:rsidR="00EB0D4A" w:rsidRPr="004857F6">
        <w:rPr>
          <w:rFonts w:ascii="Times New Roman" w:hAnsi="Times New Roman"/>
          <w:sz w:val="22"/>
        </w:rPr>
        <w:t>, equipment, supplies, and materials</w:t>
      </w:r>
      <w:r w:rsidR="00D37848" w:rsidRPr="004857F6">
        <w:rPr>
          <w:rFonts w:ascii="Times New Roman" w:hAnsi="Times New Roman"/>
          <w:sz w:val="22"/>
        </w:rPr>
        <w:t xml:space="preserve"> maintenance and inspection</w:t>
      </w:r>
      <w:r w:rsidR="00EB0D4A" w:rsidRPr="004857F6">
        <w:rPr>
          <w:rFonts w:ascii="Times New Roman" w:hAnsi="Times New Roman"/>
          <w:sz w:val="22"/>
        </w:rPr>
        <w:t xml:space="preserve"> will be followed</w:t>
      </w:r>
      <w:r w:rsidR="00D37848" w:rsidRPr="004857F6">
        <w:rPr>
          <w:rFonts w:ascii="Times New Roman" w:hAnsi="Times New Roman"/>
          <w:sz w:val="22"/>
        </w:rPr>
        <w:t xml:space="preserve">. </w:t>
      </w:r>
    </w:p>
    <w:p w14:paraId="46CA60F2" w14:textId="77777777" w:rsidR="00D37848" w:rsidRPr="004857F6" w:rsidRDefault="00D37848" w:rsidP="00D37848">
      <w:pPr>
        <w:ind w:left="720"/>
        <w:rPr>
          <w:rFonts w:ascii="Times New Roman" w:hAnsi="Times New Roman"/>
          <w:sz w:val="22"/>
        </w:rPr>
      </w:pPr>
    </w:p>
    <w:p w14:paraId="46CA60F3" w14:textId="77777777" w:rsidR="00F10D26" w:rsidRPr="004857F6" w:rsidRDefault="00EB0D4A" w:rsidP="008E27B6">
      <w:pPr>
        <w:numPr>
          <w:ilvl w:val="0"/>
          <w:numId w:val="3"/>
        </w:numPr>
        <w:rPr>
          <w:rFonts w:ascii="Times New Roman" w:hAnsi="Times New Roman"/>
          <w:sz w:val="22"/>
        </w:rPr>
      </w:pPr>
      <w:r w:rsidRPr="004857F6">
        <w:rPr>
          <w:rFonts w:ascii="Times New Roman" w:hAnsi="Times New Roman"/>
          <w:sz w:val="22"/>
        </w:rPr>
        <w:t>Staff</w:t>
      </w:r>
      <w:r w:rsidR="00F10D26" w:rsidRPr="004857F6">
        <w:rPr>
          <w:rFonts w:ascii="Times New Roman" w:hAnsi="Times New Roman"/>
          <w:sz w:val="22"/>
        </w:rPr>
        <w:t xml:space="preserve"> will transport </w:t>
      </w:r>
      <w:r w:rsidRPr="004857F6">
        <w:rPr>
          <w:rFonts w:ascii="Times New Roman" w:hAnsi="Times New Roman"/>
          <w:sz w:val="22"/>
        </w:rPr>
        <w:t>persons served</w:t>
      </w:r>
      <w:r w:rsidR="00401551" w:rsidRPr="004857F6">
        <w:rPr>
          <w:rFonts w:ascii="Times New Roman" w:hAnsi="Times New Roman"/>
          <w:sz w:val="22"/>
        </w:rPr>
        <w:t xml:space="preserve"> </w:t>
      </w:r>
      <w:r w:rsidR="008E27B6" w:rsidRPr="004857F6">
        <w:rPr>
          <w:rFonts w:ascii="Times New Roman" w:hAnsi="Times New Roman"/>
          <w:sz w:val="22"/>
        </w:rPr>
        <w:t xml:space="preserve">with a program’s vehicle. If there is no program vehicle, </w:t>
      </w:r>
      <w:r w:rsidRPr="004857F6">
        <w:rPr>
          <w:rFonts w:ascii="Times New Roman" w:hAnsi="Times New Roman"/>
          <w:sz w:val="22"/>
        </w:rPr>
        <w:t>staff</w:t>
      </w:r>
      <w:r w:rsidR="008E27B6" w:rsidRPr="004857F6">
        <w:rPr>
          <w:rFonts w:ascii="Times New Roman" w:hAnsi="Times New Roman"/>
          <w:sz w:val="22"/>
        </w:rPr>
        <w:t xml:space="preserve"> will attempt to u</w:t>
      </w:r>
      <w:r w:rsidR="00DB0867" w:rsidRPr="004857F6">
        <w:rPr>
          <w:rFonts w:ascii="Times New Roman" w:hAnsi="Times New Roman"/>
          <w:sz w:val="22"/>
        </w:rPr>
        <w:t>se</w:t>
      </w:r>
      <w:r w:rsidR="008E27B6" w:rsidRPr="004857F6">
        <w:rPr>
          <w:rFonts w:ascii="Times New Roman" w:hAnsi="Times New Roman"/>
          <w:sz w:val="22"/>
        </w:rPr>
        <w:t xml:space="preserve"> public or contracted transportation. If those options are unavailable, </w:t>
      </w:r>
      <w:r w:rsidRPr="004857F6">
        <w:rPr>
          <w:rFonts w:ascii="Times New Roman" w:hAnsi="Times New Roman"/>
          <w:sz w:val="22"/>
        </w:rPr>
        <w:t>staff</w:t>
      </w:r>
      <w:r w:rsidR="008E27B6" w:rsidRPr="004857F6">
        <w:rPr>
          <w:rFonts w:ascii="Times New Roman" w:hAnsi="Times New Roman"/>
          <w:sz w:val="22"/>
        </w:rPr>
        <w:t xml:space="preserve"> will use their own vehicle for transportation of </w:t>
      </w:r>
      <w:r w:rsidRPr="004857F6">
        <w:rPr>
          <w:rFonts w:ascii="Times New Roman" w:hAnsi="Times New Roman"/>
          <w:sz w:val="22"/>
        </w:rPr>
        <w:t>persons served</w:t>
      </w:r>
      <w:r w:rsidR="00401551" w:rsidRPr="004857F6">
        <w:rPr>
          <w:rFonts w:ascii="Times New Roman" w:hAnsi="Times New Roman"/>
          <w:sz w:val="22"/>
        </w:rPr>
        <w:t>.</w:t>
      </w:r>
      <w:r w:rsidR="008E27B6" w:rsidRPr="004857F6">
        <w:rPr>
          <w:rFonts w:ascii="Times New Roman" w:hAnsi="Times New Roman"/>
          <w:sz w:val="22"/>
        </w:rPr>
        <w:t xml:space="preserve"> </w:t>
      </w:r>
      <w:r w:rsidR="00F10D26" w:rsidRPr="004857F6">
        <w:rPr>
          <w:rFonts w:ascii="Times New Roman" w:hAnsi="Times New Roman"/>
          <w:sz w:val="22"/>
        </w:rPr>
        <w:tab/>
      </w:r>
      <w:r w:rsidR="00F10D26" w:rsidRPr="004857F6">
        <w:rPr>
          <w:rFonts w:ascii="Times New Roman" w:hAnsi="Times New Roman"/>
          <w:sz w:val="22"/>
        </w:rPr>
        <w:tab/>
      </w:r>
    </w:p>
    <w:p w14:paraId="46CA60F4" w14:textId="77777777" w:rsidR="00F10D26" w:rsidRPr="004857F6" w:rsidRDefault="00F10D26" w:rsidP="0015595D">
      <w:pPr>
        <w:tabs>
          <w:tab w:val="left" w:pos="-1440"/>
        </w:tabs>
        <w:ind w:left="1440" w:hanging="720"/>
        <w:rPr>
          <w:rFonts w:ascii="Times New Roman" w:hAnsi="Times New Roman"/>
          <w:sz w:val="22"/>
        </w:rPr>
      </w:pPr>
    </w:p>
    <w:p w14:paraId="46CA60F5" w14:textId="77777777" w:rsidR="00F10D26" w:rsidRPr="004857F6" w:rsidRDefault="008E27B6" w:rsidP="0015595D">
      <w:pPr>
        <w:numPr>
          <w:ilvl w:val="0"/>
          <w:numId w:val="3"/>
        </w:numPr>
        <w:tabs>
          <w:tab w:val="left" w:pos="-1440"/>
        </w:tabs>
        <w:rPr>
          <w:rFonts w:ascii="Times New Roman" w:hAnsi="Times New Roman"/>
          <w:sz w:val="22"/>
        </w:rPr>
      </w:pPr>
      <w:r w:rsidRPr="004857F6">
        <w:rPr>
          <w:rFonts w:ascii="Times New Roman" w:hAnsi="Times New Roman"/>
          <w:sz w:val="22"/>
        </w:rPr>
        <w:t>For contracted transportation, t</w:t>
      </w:r>
      <w:r w:rsidR="00F10D26" w:rsidRPr="004857F6">
        <w:rPr>
          <w:rFonts w:ascii="Times New Roman" w:hAnsi="Times New Roman"/>
          <w:sz w:val="22"/>
        </w:rPr>
        <w:t>he</w:t>
      </w:r>
      <w:r w:rsidRPr="004857F6">
        <w:rPr>
          <w:rFonts w:ascii="Times New Roman" w:hAnsi="Times New Roman"/>
          <w:sz w:val="22"/>
        </w:rPr>
        <w:t xml:space="preserve"> </w:t>
      </w:r>
      <w:r w:rsidR="00EB0D4A" w:rsidRPr="004857F6">
        <w:rPr>
          <w:rFonts w:ascii="Times New Roman" w:hAnsi="Times New Roman"/>
          <w:sz w:val="22"/>
        </w:rPr>
        <w:t>Designated Coordinator and/or Designated Manager</w:t>
      </w:r>
      <w:r w:rsidR="00F10D26" w:rsidRPr="004857F6">
        <w:rPr>
          <w:rFonts w:ascii="Times New Roman" w:hAnsi="Times New Roman"/>
          <w:sz w:val="22"/>
        </w:rPr>
        <w:t xml:space="preserve"> will </w:t>
      </w:r>
      <w:r w:rsidRPr="004857F6">
        <w:rPr>
          <w:rFonts w:ascii="Times New Roman" w:hAnsi="Times New Roman"/>
          <w:sz w:val="22"/>
        </w:rPr>
        <w:t xml:space="preserve">ensure that all required documentation is completed and submitted before the first trip is scheduled. </w:t>
      </w:r>
      <w:r w:rsidR="00BD4318">
        <w:rPr>
          <w:rFonts w:ascii="Times New Roman" w:hAnsi="Times New Roman"/>
          <w:sz w:val="22"/>
        </w:rPr>
        <w:t>Staff will arrange ongoing use of contracted transportation or will assist persons served, as needed, in arranging transportation for themselves.</w:t>
      </w:r>
    </w:p>
    <w:p w14:paraId="46CA60F6" w14:textId="77777777" w:rsidR="00F10D26" w:rsidRPr="004857F6" w:rsidRDefault="00F10D26" w:rsidP="0015595D">
      <w:pPr>
        <w:tabs>
          <w:tab w:val="left" w:pos="-1440"/>
        </w:tabs>
        <w:rPr>
          <w:rFonts w:ascii="Times New Roman" w:hAnsi="Times New Roman"/>
          <w:sz w:val="22"/>
        </w:rPr>
      </w:pPr>
    </w:p>
    <w:p w14:paraId="46CA60F7" w14:textId="2230BC90" w:rsidR="00F10D26" w:rsidRPr="004857F6" w:rsidRDefault="00F10D26" w:rsidP="0015595D">
      <w:pPr>
        <w:numPr>
          <w:ilvl w:val="0"/>
          <w:numId w:val="3"/>
        </w:numPr>
        <w:tabs>
          <w:tab w:val="left" w:pos="-1440"/>
        </w:tabs>
        <w:rPr>
          <w:rFonts w:ascii="Times New Roman" w:hAnsi="Times New Roman"/>
          <w:sz w:val="22"/>
        </w:rPr>
      </w:pPr>
      <w:r w:rsidRPr="004857F6">
        <w:rPr>
          <w:rFonts w:ascii="Times New Roman" w:hAnsi="Times New Roman"/>
          <w:sz w:val="22"/>
        </w:rPr>
        <w:t xml:space="preserve">When dropping off </w:t>
      </w:r>
      <w:r w:rsidR="00033CE8" w:rsidRPr="004857F6">
        <w:rPr>
          <w:rFonts w:ascii="Times New Roman" w:hAnsi="Times New Roman"/>
          <w:sz w:val="22"/>
        </w:rPr>
        <w:t>persons served</w:t>
      </w:r>
      <w:r w:rsidRPr="004857F6">
        <w:rPr>
          <w:rFonts w:ascii="Times New Roman" w:hAnsi="Times New Roman"/>
          <w:sz w:val="22"/>
        </w:rPr>
        <w:t xml:space="preserve"> at a site which r</w:t>
      </w:r>
      <w:r w:rsidR="008E27B6" w:rsidRPr="004857F6">
        <w:rPr>
          <w:rFonts w:ascii="Times New Roman" w:hAnsi="Times New Roman"/>
          <w:sz w:val="22"/>
        </w:rPr>
        <w:t>equires a change in staff</w:t>
      </w:r>
      <w:r w:rsidRPr="004857F6">
        <w:rPr>
          <w:rFonts w:ascii="Times New Roman" w:hAnsi="Times New Roman"/>
          <w:sz w:val="22"/>
        </w:rPr>
        <w:t xml:space="preserve">, </w:t>
      </w:r>
      <w:r w:rsidR="00033CE8" w:rsidRPr="004857F6">
        <w:rPr>
          <w:rFonts w:ascii="Times New Roman" w:hAnsi="Times New Roman"/>
          <w:sz w:val="22"/>
        </w:rPr>
        <w:t>transporting staff</w:t>
      </w:r>
      <w:r w:rsidR="00313FA9" w:rsidRPr="004857F6">
        <w:rPr>
          <w:rFonts w:ascii="Times New Roman" w:hAnsi="Times New Roman"/>
          <w:sz w:val="22"/>
        </w:rPr>
        <w:t xml:space="preserve"> </w:t>
      </w:r>
      <w:r w:rsidRPr="004857F6">
        <w:rPr>
          <w:rFonts w:ascii="Times New Roman" w:hAnsi="Times New Roman"/>
          <w:sz w:val="22"/>
        </w:rPr>
        <w:t xml:space="preserve">will </w:t>
      </w:r>
      <w:r w:rsidR="00313FA9" w:rsidRPr="004857F6">
        <w:rPr>
          <w:rFonts w:ascii="Times New Roman" w:hAnsi="Times New Roman"/>
          <w:sz w:val="22"/>
        </w:rPr>
        <w:t xml:space="preserve">ensure </w:t>
      </w:r>
      <w:r w:rsidR="00DB0867" w:rsidRPr="004857F6">
        <w:rPr>
          <w:rFonts w:ascii="Times New Roman" w:hAnsi="Times New Roman"/>
          <w:sz w:val="22"/>
        </w:rPr>
        <w:t>that staff</w:t>
      </w:r>
      <w:r w:rsidRPr="004857F6">
        <w:rPr>
          <w:rFonts w:ascii="Times New Roman" w:hAnsi="Times New Roman"/>
          <w:sz w:val="22"/>
        </w:rPr>
        <w:t xml:space="preserve"> or another responsible party are present before leaving the</w:t>
      </w:r>
      <w:r w:rsidR="00313FA9" w:rsidRPr="004857F6">
        <w:rPr>
          <w:rFonts w:ascii="Times New Roman" w:hAnsi="Times New Roman"/>
          <w:sz w:val="22"/>
        </w:rPr>
        <w:t xml:space="preserve"> </w:t>
      </w:r>
      <w:r w:rsidR="004857F6" w:rsidRPr="004857F6">
        <w:rPr>
          <w:rFonts w:ascii="Times New Roman" w:hAnsi="Times New Roman"/>
          <w:sz w:val="22"/>
        </w:rPr>
        <w:t>person served</w:t>
      </w:r>
      <w:r w:rsidR="00313FA9" w:rsidRPr="004857F6">
        <w:rPr>
          <w:rFonts w:ascii="Times New Roman" w:hAnsi="Times New Roman"/>
          <w:sz w:val="22"/>
        </w:rPr>
        <w:t xml:space="preserve"> unle</w:t>
      </w:r>
      <w:r w:rsidRPr="004857F6">
        <w:rPr>
          <w:rFonts w:ascii="Times New Roman" w:hAnsi="Times New Roman"/>
          <w:sz w:val="22"/>
        </w:rPr>
        <w:t xml:space="preserve">ss otherwise specified in the </w:t>
      </w:r>
      <w:r w:rsidR="004857F6" w:rsidRPr="004857F6">
        <w:rPr>
          <w:rFonts w:ascii="Times New Roman" w:hAnsi="Times New Roman"/>
          <w:sz w:val="22"/>
        </w:rPr>
        <w:t>person’s</w:t>
      </w:r>
      <w:r w:rsidR="004857F6" w:rsidRPr="004857F6">
        <w:rPr>
          <w:rFonts w:ascii="Times New Roman" w:hAnsi="Times New Roman"/>
          <w:i/>
          <w:sz w:val="22"/>
          <w:szCs w:val="22"/>
        </w:rPr>
        <w:t xml:space="preserve"> Support Plan </w:t>
      </w:r>
      <w:r w:rsidR="004857F6" w:rsidRPr="004857F6">
        <w:rPr>
          <w:rFonts w:ascii="Times New Roman" w:hAnsi="Times New Roman"/>
          <w:sz w:val="22"/>
          <w:szCs w:val="22"/>
        </w:rPr>
        <w:t>and/or</w:t>
      </w:r>
      <w:r w:rsidR="004857F6" w:rsidRPr="004857F6">
        <w:rPr>
          <w:rFonts w:ascii="Times New Roman" w:hAnsi="Times New Roman"/>
          <w:i/>
          <w:sz w:val="22"/>
          <w:szCs w:val="22"/>
        </w:rPr>
        <w:t xml:space="preserve"> Support Plan Addendum</w:t>
      </w:r>
      <w:r w:rsidR="00313FA9" w:rsidRPr="004857F6">
        <w:rPr>
          <w:rFonts w:ascii="Times New Roman" w:hAnsi="Times New Roman"/>
          <w:i/>
          <w:sz w:val="22"/>
          <w:szCs w:val="22"/>
        </w:rPr>
        <w:t>.</w:t>
      </w:r>
      <w:r w:rsidRPr="004857F6">
        <w:rPr>
          <w:rFonts w:ascii="Times New Roman" w:hAnsi="Times New Roman"/>
          <w:sz w:val="22"/>
        </w:rPr>
        <w:t xml:space="preserve"> Any necessary information will be presented to the </w:t>
      </w:r>
      <w:r w:rsidR="004857F6">
        <w:rPr>
          <w:rFonts w:ascii="Times New Roman" w:hAnsi="Times New Roman"/>
          <w:sz w:val="22"/>
        </w:rPr>
        <w:t xml:space="preserve">staff or other </w:t>
      </w:r>
      <w:r w:rsidRPr="004857F6">
        <w:rPr>
          <w:rFonts w:ascii="Times New Roman" w:hAnsi="Times New Roman"/>
          <w:sz w:val="22"/>
        </w:rPr>
        <w:t>responsible party.</w:t>
      </w:r>
    </w:p>
    <w:p w14:paraId="46CA60F8" w14:textId="77777777" w:rsidR="00F10D26" w:rsidRPr="004857F6" w:rsidRDefault="00F10D26" w:rsidP="0015595D">
      <w:pPr>
        <w:tabs>
          <w:tab w:val="left" w:pos="-1440"/>
        </w:tabs>
        <w:rPr>
          <w:rFonts w:ascii="Times New Roman" w:hAnsi="Times New Roman"/>
          <w:sz w:val="22"/>
        </w:rPr>
      </w:pPr>
    </w:p>
    <w:p w14:paraId="46CA60F9" w14:textId="77777777" w:rsidR="00F10D26" w:rsidRDefault="00313FA9" w:rsidP="0015595D">
      <w:pPr>
        <w:numPr>
          <w:ilvl w:val="0"/>
          <w:numId w:val="3"/>
        </w:numPr>
        <w:tabs>
          <w:tab w:val="left" w:pos="-1440"/>
        </w:tabs>
        <w:rPr>
          <w:rFonts w:ascii="Times New Roman" w:hAnsi="Times New Roman"/>
          <w:sz w:val="22"/>
        </w:rPr>
      </w:pPr>
      <w:r w:rsidRPr="004857F6">
        <w:rPr>
          <w:rFonts w:ascii="Times New Roman" w:hAnsi="Times New Roman"/>
          <w:sz w:val="22"/>
        </w:rPr>
        <w:t xml:space="preserve">In accordance with state laws, anyone riding in a moving vehicle must wear seatbelts and/or child safety restraints. </w:t>
      </w:r>
    </w:p>
    <w:p w14:paraId="46CA60FA" w14:textId="77777777" w:rsidR="004857F6" w:rsidRDefault="004857F6" w:rsidP="004857F6">
      <w:pPr>
        <w:pStyle w:val="ListParagraph"/>
        <w:rPr>
          <w:rFonts w:ascii="Times New Roman" w:hAnsi="Times New Roman"/>
          <w:sz w:val="22"/>
        </w:rPr>
      </w:pPr>
    </w:p>
    <w:p w14:paraId="46CA60FB" w14:textId="241E8668" w:rsidR="004857F6" w:rsidRPr="00984F73" w:rsidRDefault="000B3B67" w:rsidP="00CC358E">
      <w:pPr>
        <w:pStyle w:val="ListParagraph"/>
        <w:numPr>
          <w:ilvl w:val="0"/>
          <w:numId w:val="3"/>
        </w:numPr>
        <w:shd w:val="clear" w:color="auto" w:fill="FFFFFF"/>
        <w:tabs>
          <w:tab w:val="left" w:pos="-1440"/>
        </w:tabs>
        <w:rPr>
          <w:rFonts w:ascii="Times New Roman" w:hAnsi="Times New Roman"/>
          <w:sz w:val="22"/>
          <w:szCs w:val="22"/>
        </w:rPr>
      </w:pPr>
      <w:r w:rsidRPr="00984F73">
        <w:rPr>
          <w:rFonts w:ascii="Times New Roman" w:hAnsi="Times New Roman"/>
          <w:color w:val="000000"/>
          <w:sz w:val="22"/>
          <w:szCs w:val="22"/>
        </w:rPr>
        <w:t xml:space="preserve">Staff are prohibited by state law (MN Statutes, section 169.475) from using a wireless communications device (cell phone, GPS, </w:t>
      </w:r>
      <w:proofErr w:type="spellStart"/>
      <w:r w:rsidRPr="00984F73">
        <w:rPr>
          <w:rFonts w:ascii="Times New Roman" w:hAnsi="Times New Roman"/>
          <w:color w:val="000000"/>
          <w:sz w:val="22"/>
          <w:szCs w:val="22"/>
        </w:rPr>
        <w:t>etc</w:t>
      </w:r>
      <w:proofErr w:type="spellEnd"/>
      <w:r w:rsidRPr="00984F73">
        <w:rPr>
          <w:rFonts w:ascii="Times New Roman" w:hAnsi="Times New Roman"/>
          <w:color w:val="000000"/>
          <w:sz w:val="22"/>
          <w:szCs w:val="22"/>
        </w:rPr>
        <w:t xml:space="preserve">) while operating a motor vehicle in motion or a part of traffic upon a street or highway.  This includes a program vehicle or a staff person’s own vehicle.  Staff may not initiate, compose, send, retrieve, or read an electronic message; engage in a cellular phone call, including initiating a call, talking or listening, and participating in video call; and access the following types of content stored on the device: video content, audio content, images, games or software applications. </w:t>
      </w:r>
    </w:p>
    <w:p w14:paraId="4F916A68" w14:textId="77777777" w:rsidR="000B3B67" w:rsidRPr="00984F73" w:rsidRDefault="000B3B67" w:rsidP="00984F73">
      <w:pPr>
        <w:pStyle w:val="ListParagraph"/>
        <w:numPr>
          <w:ilvl w:val="0"/>
          <w:numId w:val="7"/>
        </w:numPr>
        <w:shd w:val="clear" w:color="auto" w:fill="FFFFFF"/>
        <w:ind w:left="1080"/>
        <w:rPr>
          <w:rFonts w:ascii="Times New Roman" w:hAnsi="Times New Roman"/>
          <w:sz w:val="22"/>
          <w:szCs w:val="22"/>
        </w:rPr>
      </w:pPr>
      <w:r w:rsidRPr="00984F73">
        <w:rPr>
          <w:rFonts w:ascii="Times New Roman" w:hAnsi="Times New Roman"/>
          <w:sz w:val="22"/>
          <w:szCs w:val="22"/>
        </w:rPr>
        <w:t>The prohibitions stated previously do not apply if a person uses a wireless communications device:</w:t>
      </w:r>
    </w:p>
    <w:p w14:paraId="02CCB7C1" w14:textId="5E8F8BCE" w:rsidR="000B3B67" w:rsidRPr="00984F73" w:rsidRDefault="00EA3FCC" w:rsidP="00984F73">
      <w:pPr>
        <w:pStyle w:val="ListParagraph"/>
        <w:numPr>
          <w:ilvl w:val="0"/>
          <w:numId w:val="8"/>
        </w:numPr>
        <w:shd w:val="clear" w:color="auto" w:fill="FFFFFF"/>
        <w:ind w:left="1440"/>
        <w:rPr>
          <w:rFonts w:ascii="Times New Roman" w:hAnsi="Times New Roman"/>
          <w:sz w:val="22"/>
          <w:szCs w:val="22"/>
        </w:rPr>
      </w:pPr>
      <w:r>
        <w:rPr>
          <w:rFonts w:ascii="Times New Roman" w:hAnsi="Times New Roman"/>
          <w:sz w:val="22"/>
          <w:szCs w:val="22"/>
        </w:rPr>
        <w:t>S</w:t>
      </w:r>
      <w:r w:rsidR="000B3B67" w:rsidRPr="00984F73">
        <w:rPr>
          <w:rFonts w:ascii="Times New Roman" w:hAnsi="Times New Roman"/>
          <w:sz w:val="22"/>
          <w:szCs w:val="22"/>
        </w:rPr>
        <w:t>olely in a voice-activated or hands-free mode to initiate or participate in a cellular phone call or to initiate, compose, send, or listen to an electronic message;</w:t>
      </w:r>
    </w:p>
    <w:p w14:paraId="02B208E9" w14:textId="67327C6B" w:rsidR="000B3B67" w:rsidRPr="00984F73" w:rsidRDefault="00EA3FCC" w:rsidP="00984F73">
      <w:pPr>
        <w:pStyle w:val="ListParagraph"/>
        <w:numPr>
          <w:ilvl w:val="0"/>
          <w:numId w:val="8"/>
        </w:numPr>
        <w:shd w:val="clear" w:color="auto" w:fill="FFFFFF"/>
        <w:ind w:left="1440"/>
        <w:rPr>
          <w:rFonts w:ascii="Times New Roman" w:hAnsi="Times New Roman"/>
          <w:sz w:val="22"/>
          <w:szCs w:val="22"/>
        </w:rPr>
      </w:pPr>
      <w:r>
        <w:rPr>
          <w:rFonts w:ascii="Times New Roman" w:hAnsi="Times New Roman"/>
          <w:sz w:val="22"/>
          <w:szCs w:val="22"/>
        </w:rPr>
        <w:t>T</w:t>
      </w:r>
      <w:r w:rsidR="000B3B67" w:rsidRPr="00984F73">
        <w:rPr>
          <w:rFonts w:ascii="Times New Roman" w:hAnsi="Times New Roman"/>
          <w:sz w:val="22"/>
          <w:szCs w:val="22"/>
        </w:rPr>
        <w:t>o view or operate a global positioning system or navigation system in a manner that does not require the driver to type while the vehicle is in motion or a part of traffic, provided that the person does not hold the device with one or both hands;</w:t>
      </w:r>
    </w:p>
    <w:p w14:paraId="030C830E" w14:textId="1315F79B" w:rsidR="000B3B67" w:rsidRPr="00984F73" w:rsidRDefault="00EA3FCC" w:rsidP="00984F73">
      <w:pPr>
        <w:pStyle w:val="ListParagraph"/>
        <w:numPr>
          <w:ilvl w:val="0"/>
          <w:numId w:val="8"/>
        </w:numPr>
        <w:shd w:val="clear" w:color="auto" w:fill="FFFFFF"/>
        <w:ind w:left="1440"/>
        <w:rPr>
          <w:rFonts w:ascii="Times New Roman" w:hAnsi="Times New Roman"/>
          <w:sz w:val="22"/>
          <w:szCs w:val="22"/>
        </w:rPr>
      </w:pPr>
      <w:r>
        <w:rPr>
          <w:rFonts w:ascii="Times New Roman" w:hAnsi="Times New Roman"/>
          <w:sz w:val="22"/>
          <w:szCs w:val="22"/>
        </w:rPr>
        <w:t>T</w:t>
      </w:r>
      <w:r w:rsidR="000B3B67" w:rsidRPr="00984F73">
        <w:rPr>
          <w:rFonts w:ascii="Times New Roman" w:hAnsi="Times New Roman"/>
          <w:sz w:val="22"/>
          <w:szCs w:val="22"/>
        </w:rPr>
        <w:t>o listen to audio-based content in a manner that does not require the driver to scroll or type while the vehicle is in motion or a part of traffic, provided that the person does not hold the device with one or both hands;</w:t>
      </w:r>
    </w:p>
    <w:p w14:paraId="120C613D" w14:textId="48E05A1D" w:rsidR="000B3B67" w:rsidRPr="00984F73" w:rsidRDefault="00EA3FCC" w:rsidP="00984F73">
      <w:pPr>
        <w:pStyle w:val="ListParagraph"/>
        <w:numPr>
          <w:ilvl w:val="0"/>
          <w:numId w:val="8"/>
        </w:numPr>
        <w:shd w:val="clear" w:color="auto" w:fill="FFFFFF"/>
        <w:ind w:left="1440"/>
        <w:rPr>
          <w:rFonts w:ascii="Times New Roman" w:hAnsi="Times New Roman"/>
          <w:sz w:val="22"/>
          <w:szCs w:val="22"/>
        </w:rPr>
      </w:pPr>
      <w:r>
        <w:rPr>
          <w:rFonts w:ascii="Times New Roman" w:hAnsi="Times New Roman"/>
          <w:sz w:val="22"/>
          <w:szCs w:val="22"/>
        </w:rPr>
        <w:t>T</w:t>
      </w:r>
      <w:r w:rsidR="000B3B67" w:rsidRPr="00984F73">
        <w:rPr>
          <w:rFonts w:ascii="Times New Roman" w:hAnsi="Times New Roman"/>
          <w:sz w:val="22"/>
          <w:szCs w:val="22"/>
        </w:rPr>
        <w:t>o obtain emergency assistance to (</w:t>
      </w:r>
      <w:proofErr w:type="spellStart"/>
      <w:r w:rsidR="000B3B67" w:rsidRPr="00984F73">
        <w:rPr>
          <w:rFonts w:ascii="Times New Roman" w:hAnsi="Times New Roman"/>
          <w:sz w:val="22"/>
          <w:szCs w:val="22"/>
        </w:rPr>
        <w:t>i</w:t>
      </w:r>
      <w:proofErr w:type="spellEnd"/>
      <w:r w:rsidR="000B3B67" w:rsidRPr="00984F73">
        <w:rPr>
          <w:rFonts w:ascii="Times New Roman" w:hAnsi="Times New Roman"/>
          <w:sz w:val="22"/>
          <w:szCs w:val="22"/>
        </w:rPr>
        <w:t xml:space="preserve">) report a traffic accident, medical emergency, or serious traffic </w:t>
      </w:r>
      <w:r w:rsidR="000B3B67" w:rsidRPr="00984F73">
        <w:rPr>
          <w:rFonts w:ascii="Times New Roman" w:hAnsi="Times New Roman"/>
          <w:sz w:val="22"/>
          <w:szCs w:val="22"/>
        </w:rPr>
        <w:lastRenderedPageBreak/>
        <w:t>hazard, or (ii) prevent a crime about to be committed;</w:t>
      </w:r>
    </w:p>
    <w:p w14:paraId="7FFB1300" w14:textId="7F591D4B" w:rsidR="000B3B67" w:rsidRPr="00984F73" w:rsidRDefault="00EA3FCC" w:rsidP="00984F73">
      <w:pPr>
        <w:pStyle w:val="ListParagraph"/>
        <w:numPr>
          <w:ilvl w:val="0"/>
          <w:numId w:val="8"/>
        </w:numPr>
        <w:shd w:val="clear" w:color="auto" w:fill="FFFFFF"/>
        <w:ind w:left="1440"/>
        <w:rPr>
          <w:rFonts w:ascii="Times New Roman" w:hAnsi="Times New Roman"/>
          <w:sz w:val="22"/>
          <w:szCs w:val="22"/>
        </w:rPr>
      </w:pPr>
      <w:r>
        <w:rPr>
          <w:rFonts w:ascii="Times New Roman" w:hAnsi="Times New Roman"/>
          <w:sz w:val="22"/>
          <w:szCs w:val="22"/>
        </w:rPr>
        <w:t>I</w:t>
      </w:r>
      <w:r w:rsidR="000B3B67" w:rsidRPr="00984F73">
        <w:rPr>
          <w:rFonts w:ascii="Times New Roman" w:hAnsi="Times New Roman"/>
          <w:sz w:val="22"/>
          <w:szCs w:val="22"/>
        </w:rPr>
        <w:t>n the reasonable belief that a person's life or safety is in immediate danger; or</w:t>
      </w:r>
    </w:p>
    <w:p w14:paraId="5E14E6B2" w14:textId="744CF31D" w:rsidR="000B3B67" w:rsidRPr="00984F73" w:rsidRDefault="00EA3FCC" w:rsidP="00984F73">
      <w:pPr>
        <w:pStyle w:val="ListParagraph"/>
        <w:numPr>
          <w:ilvl w:val="0"/>
          <w:numId w:val="8"/>
        </w:numPr>
        <w:shd w:val="clear" w:color="auto" w:fill="FFFFFF"/>
        <w:ind w:left="1440"/>
        <w:rPr>
          <w:rFonts w:ascii="Times New Roman" w:hAnsi="Times New Roman"/>
          <w:sz w:val="22"/>
          <w:szCs w:val="22"/>
        </w:rPr>
      </w:pPr>
      <w:r>
        <w:rPr>
          <w:rFonts w:ascii="Times New Roman" w:hAnsi="Times New Roman"/>
          <w:sz w:val="22"/>
          <w:szCs w:val="22"/>
        </w:rPr>
        <w:t>I</w:t>
      </w:r>
      <w:r w:rsidR="000B3B67" w:rsidRPr="00984F73">
        <w:rPr>
          <w:rFonts w:ascii="Times New Roman" w:hAnsi="Times New Roman"/>
          <w:sz w:val="22"/>
          <w:szCs w:val="22"/>
        </w:rPr>
        <w:t>n an authorized emergency vehicle while in the performance of official duties.</w:t>
      </w:r>
    </w:p>
    <w:p w14:paraId="0CAE5FA7" w14:textId="2C127E38" w:rsidR="000B3B67" w:rsidRPr="00984F73" w:rsidRDefault="000B3B67" w:rsidP="00984F73">
      <w:pPr>
        <w:pStyle w:val="ListParagraph"/>
        <w:numPr>
          <w:ilvl w:val="0"/>
          <w:numId w:val="7"/>
        </w:numPr>
        <w:shd w:val="clear" w:color="auto" w:fill="FFFFFF"/>
        <w:ind w:left="1080"/>
        <w:rPr>
          <w:rFonts w:ascii="Times New Roman" w:hAnsi="Times New Roman"/>
          <w:sz w:val="22"/>
          <w:szCs w:val="22"/>
        </w:rPr>
      </w:pPr>
      <w:r w:rsidRPr="00984F73">
        <w:rPr>
          <w:rFonts w:ascii="Times New Roman" w:hAnsi="Times New Roman"/>
          <w:sz w:val="22"/>
          <w:szCs w:val="22"/>
        </w:rPr>
        <w:t xml:space="preserve">The exception in </w:t>
      </w:r>
      <w:r w:rsidR="00984F73" w:rsidRPr="00984F73">
        <w:rPr>
          <w:rFonts w:ascii="Times New Roman" w:hAnsi="Times New Roman"/>
          <w:sz w:val="22"/>
          <w:szCs w:val="22"/>
        </w:rPr>
        <w:t>Letter G, 1, a</w:t>
      </w:r>
      <w:r w:rsidRPr="00984F73">
        <w:rPr>
          <w:rFonts w:ascii="Times New Roman" w:hAnsi="Times New Roman"/>
          <w:sz w:val="22"/>
          <w:szCs w:val="22"/>
        </w:rPr>
        <w:t>, does not apply to accessing non</w:t>
      </w:r>
      <w:r w:rsidR="00984F73" w:rsidRPr="00984F73">
        <w:rPr>
          <w:rFonts w:ascii="Times New Roman" w:hAnsi="Times New Roman"/>
          <w:sz w:val="22"/>
          <w:szCs w:val="22"/>
        </w:rPr>
        <w:t>-</w:t>
      </w:r>
      <w:r w:rsidRPr="00984F73">
        <w:rPr>
          <w:rFonts w:ascii="Times New Roman" w:hAnsi="Times New Roman"/>
          <w:sz w:val="22"/>
          <w:szCs w:val="22"/>
        </w:rPr>
        <w:t>navigation video content, engaging in video calling, engaging in live-streaming, accessing gaming data, or reading electronic messages.</w:t>
      </w:r>
    </w:p>
    <w:p w14:paraId="46CA60FC" w14:textId="77777777" w:rsidR="00F10D26" w:rsidRPr="004857F6" w:rsidRDefault="00F10D26" w:rsidP="0015595D">
      <w:pPr>
        <w:tabs>
          <w:tab w:val="left" w:pos="-1440"/>
        </w:tabs>
        <w:rPr>
          <w:rFonts w:ascii="Times New Roman" w:hAnsi="Times New Roman"/>
          <w:sz w:val="22"/>
        </w:rPr>
      </w:pPr>
    </w:p>
    <w:p w14:paraId="46CA60FD" w14:textId="77777777" w:rsidR="00E35F99" w:rsidRDefault="004857F6" w:rsidP="00A41495">
      <w:pPr>
        <w:numPr>
          <w:ilvl w:val="0"/>
          <w:numId w:val="10"/>
        </w:numPr>
        <w:tabs>
          <w:tab w:val="left" w:pos="-1440"/>
        </w:tabs>
        <w:rPr>
          <w:rFonts w:ascii="Times New Roman" w:hAnsi="Times New Roman"/>
          <w:sz w:val="22"/>
        </w:rPr>
      </w:pPr>
      <w:r>
        <w:rPr>
          <w:rFonts w:ascii="Times New Roman" w:hAnsi="Times New Roman"/>
          <w:sz w:val="22"/>
        </w:rPr>
        <w:t>Persons served</w:t>
      </w:r>
      <w:r w:rsidR="00F10D26" w:rsidRPr="004857F6">
        <w:rPr>
          <w:rFonts w:ascii="Times New Roman" w:hAnsi="Times New Roman"/>
          <w:sz w:val="22"/>
        </w:rPr>
        <w:t xml:space="preserve"> u</w:t>
      </w:r>
      <w:r w:rsidR="00DB0867" w:rsidRPr="004857F6">
        <w:rPr>
          <w:rFonts w:ascii="Times New Roman" w:hAnsi="Times New Roman"/>
          <w:sz w:val="22"/>
        </w:rPr>
        <w:t>sing</w:t>
      </w:r>
      <w:r w:rsidR="00F10D26" w:rsidRPr="004857F6">
        <w:rPr>
          <w:rFonts w:ascii="Times New Roman" w:hAnsi="Times New Roman"/>
          <w:sz w:val="22"/>
        </w:rPr>
        <w:t xml:space="preserve"> wheelchairs will be transported according to manufacturer’s safety guidelines. This includes, but is not limited to, safe operation and regular maintenance of lift equipment, checks of straps to secure the wheelchair to the floor of the vehicle, and use of </w:t>
      </w:r>
      <w:r w:rsidR="00313FA9" w:rsidRPr="004857F6">
        <w:rPr>
          <w:rFonts w:ascii="Times New Roman" w:hAnsi="Times New Roman"/>
          <w:sz w:val="22"/>
        </w:rPr>
        <w:t xml:space="preserve">adaptive seating equipment (i.e. </w:t>
      </w:r>
      <w:r w:rsidR="00F10D26" w:rsidRPr="004857F6">
        <w:rPr>
          <w:rFonts w:ascii="Times New Roman" w:hAnsi="Times New Roman"/>
          <w:sz w:val="22"/>
        </w:rPr>
        <w:t>headrests</w:t>
      </w:r>
      <w:r w:rsidR="00313FA9" w:rsidRPr="004857F6">
        <w:rPr>
          <w:rFonts w:ascii="Times New Roman" w:hAnsi="Times New Roman"/>
          <w:sz w:val="22"/>
        </w:rPr>
        <w:t>, lap trays)</w:t>
      </w:r>
      <w:r w:rsidR="00E35F99" w:rsidRPr="004857F6">
        <w:rPr>
          <w:rFonts w:ascii="Times New Roman" w:hAnsi="Times New Roman"/>
          <w:sz w:val="22"/>
        </w:rPr>
        <w:t xml:space="preserve"> </w:t>
      </w:r>
      <w:r w:rsidR="00F10D26" w:rsidRPr="004857F6">
        <w:rPr>
          <w:rFonts w:ascii="Times New Roman" w:hAnsi="Times New Roman"/>
          <w:sz w:val="22"/>
        </w:rPr>
        <w:t>when appropriate.</w:t>
      </w:r>
      <w:r>
        <w:rPr>
          <w:rFonts w:ascii="Times New Roman" w:hAnsi="Times New Roman"/>
          <w:sz w:val="22"/>
        </w:rPr>
        <w:t xml:space="preserve"> Staff who are transporting persons served and who complete “tie-downs” of wheelchairs will receive training on how to do so and will be required to demonstrate competency prior to transporting persons using wheelchairs.</w:t>
      </w:r>
    </w:p>
    <w:p w14:paraId="6D148927" w14:textId="77777777" w:rsidR="00A13ECB" w:rsidRDefault="00A13ECB" w:rsidP="00A13ECB">
      <w:pPr>
        <w:tabs>
          <w:tab w:val="left" w:pos="-1440"/>
        </w:tabs>
        <w:ind w:left="1080"/>
        <w:rPr>
          <w:rFonts w:ascii="Times New Roman" w:hAnsi="Times New Roman"/>
          <w:sz w:val="22"/>
          <w:szCs w:val="22"/>
        </w:rPr>
      </w:pPr>
    </w:p>
    <w:p w14:paraId="46CA60FE" w14:textId="232211E0" w:rsidR="00F67EAD" w:rsidRPr="00F67EAD" w:rsidRDefault="00F67EAD" w:rsidP="00A41495">
      <w:pPr>
        <w:numPr>
          <w:ilvl w:val="0"/>
          <w:numId w:val="10"/>
        </w:numPr>
        <w:tabs>
          <w:tab w:val="left" w:pos="-1440"/>
        </w:tabs>
        <w:rPr>
          <w:rFonts w:ascii="Times New Roman" w:hAnsi="Times New Roman"/>
          <w:sz w:val="22"/>
          <w:szCs w:val="22"/>
        </w:rPr>
      </w:pPr>
      <w:r w:rsidRPr="00F67EAD">
        <w:rPr>
          <w:rFonts w:ascii="Times New Roman" w:hAnsi="Times New Roman"/>
          <w:sz w:val="22"/>
          <w:szCs w:val="22"/>
        </w:rPr>
        <w:t>Staff will receive training on each person’s transferring or handling requirements for the person and/or equipment</w:t>
      </w:r>
      <w:r>
        <w:rPr>
          <w:rFonts w:ascii="Times New Roman" w:hAnsi="Times New Roman"/>
          <w:sz w:val="22"/>
          <w:szCs w:val="22"/>
        </w:rPr>
        <w:t xml:space="preserve"> prior to transferring or transporting persons. All transfers and handling of persons served will be done in a manner that ensures their dignity and privacy. Any concerns regarding transportation, transfers, and handling will be promptly communicated to the</w:t>
      </w:r>
      <w:r w:rsidRPr="00F67EAD">
        <w:rPr>
          <w:rFonts w:ascii="Times New Roman" w:hAnsi="Times New Roman"/>
          <w:sz w:val="22"/>
        </w:rPr>
        <w:t xml:space="preserve"> </w:t>
      </w:r>
      <w:r>
        <w:rPr>
          <w:rFonts w:ascii="Times New Roman" w:hAnsi="Times New Roman"/>
          <w:sz w:val="22"/>
        </w:rPr>
        <w:t xml:space="preserve">Designated Coordinator and/or Designated Manager who will address these concerns. This will be done immediately if the health and safety of the person(s) served are at risk.  </w:t>
      </w:r>
    </w:p>
    <w:p w14:paraId="46CA60FF" w14:textId="77777777" w:rsidR="004857F6" w:rsidRDefault="004857F6" w:rsidP="004857F6">
      <w:pPr>
        <w:pStyle w:val="ListParagraph"/>
        <w:rPr>
          <w:rFonts w:ascii="Times New Roman" w:hAnsi="Times New Roman"/>
          <w:sz w:val="22"/>
        </w:rPr>
      </w:pPr>
    </w:p>
    <w:p w14:paraId="46CA6100" w14:textId="77777777" w:rsidR="004857F6" w:rsidRPr="004857F6" w:rsidRDefault="004857F6" w:rsidP="00A41495">
      <w:pPr>
        <w:numPr>
          <w:ilvl w:val="0"/>
          <w:numId w:val="10"/>
        </w:numPr>
        <w:tabs>
          <w:tab w:val="left" w:pos="-1440"/>
        </w:tabs>
        <w:rPr>
          <w:rFonts w:ascii="Times New Roman" w:hAnsi="Times New Roman"/>
          <w:sz w:val="22"/>
        </w:rPr>
      </w:pPr>
      <w:r>
        <w:rPr>
          <w:rFonts w:ascii="Times New Roman" w:hAnsi="Times New Roman"/>
          <w:sz w:val="22"/>
        </w:rPr>
        <w:t xml:space="preserve">When equipment used by a person served is needed, staff will place the equipment in a safe location in the vehicle such as the trunk of a car. If a program vehicle does not have a designated storage space such as a trunk, staff will place the equipment in an area of the vehicle and secure it, when possible, so that there is limited to no shifting during transport. </w:t>
      </w:r>
    </w:p>
    <w:p w14:paraId="46CA6101" w14:textId="77777777" w:rsidR="00E35F99" w:rsidRPr="004857F6" w:rsidRDefault="00E35F99" w:rsidP="00E35F99">
      <w:pPr>
        <w:tabs>
          <w:tab w:val="left" w:pos="-1440"/>
        </w:tabs>
        <w:ind w:left="720"/>
        <w:rPr>
          <w:rFonts w:ascii="Times New Roman" w:hAnsi="Times New Roman"/>
          <w:sz w:val="22"/>
        </w:rPr>
      </w:pPr>
    </w:p>
    <w:p w14:paraId="46CA6102" w14:textId="77777777" w:rsidR="00F67EAD" w:rsidRPr="00EA02F7" w:rsidRDefault="00F10D26" w:rsidP="00A41495">
      <w:pPr>
        <w:numPr>
          <w:ilvl w:val="0"/>
          <w:numId w:val="10"/>
        </w:numPr>
        <w:tabs>
          <w:tab w:val="left" w:pos="-1440"/>
        </w:tabs>
        <w:rPr>
          <w:rFonts w:ascii="Times New Roman" w:hAnsi="Times New Roman"/>
          <w:sz w:val="22"/>
          <w:szCs w:val="22"/>
        </w:rPr>
      </w:pPr>
      <w:r w:rsidRPr="00EA02F7">
        <w:rPr>
          <w:rFonts w:ascii="Times New Roman" w:hAnsi="Times New Roman"/>
          <w:sz w:val="22"/>
          <w:szCs w:val="22"/>
        </w:rPr>
        <w:t xml:space="preserve">If there is an emergency while driving, </w:t>
      </w:r>
      <w:r w:rsidR="004857F6" w:rsidRPr="00EA02F7">
        <w:rPr>
          <w:rFonts w:ascii="Times New Roman" w:hAnsi="Times New Roman"/>
          <w:sz w:val="22"/>
          <w:szCs w:val="22"/>
        </w:rPr>
        <w:t>staff</w:t>
      </w:r>
      <w:r w:rsidR="00E35F99" w:rsidRPr="00EA02F7">
        <w:rPr>
          <w:rFonts w:ascii="Times New Roman" w:hAnsi="Times New Roman"/>
          <w:sz w:val="22"/>
          <w:szCs w:val="22"/>
        </w:rPr>
        <w:t xml:space="preserve"> </w:t>
      </w:r>
      <w:r w:rsidR="00EA02F7">
        <w:rPr>
          <w:rFonts w:ascii="Times New Roman" w:hAnsi="Times New Roman"/>
          <w:sz w:val="22"/>
          <w:szCs w:val="22"/>
        </w:rPr>
        <w:t xml:space="preserve">follow emergency response procedures to ensure the person(s) safety. This </w:t>
      </w:r>
      <w:r w:rsidR="004857F6" w:rsidRPr="00EA02F7">
        <w:rPr>
          <w:rFonts w:ascii="Times New Roman" w:hAnsi="Times New Roman"/>
          <w:sz w:val="22"/>
          <w:szCs w:val="22"/>
        </w:rPr>
        <w:t xml:space="preserve">will </w:t>
      </w:r>
      <w:r w:rsidR="00EA02F7">
        <w:rPr>
          <w:rFonts w:ascii="Times New Roman" w:hAnsi="Times New Roman"/>
          <w:sz w:val="22"/>
          <w:szCs w:val="22"/>
        </w:rPr>
        <w:t xml:space="preserve">include </w:t>
      </w:r>
      <w:r w:rsidR="004857F6" w:rsidRPr="00EA02F7">
        <w:rPr>
          <w:rFonts w:ascii="Times New Roman" w:hAnsi="Times New Roman"/>
          <w:sz w:val="22"/>
          <w:szCs w:val="22"/>
        </w:rPr>
        <w:t>pull</w:t>
      </w:r>
      <w:r w:rsidR="00EA02F7">
        <w:rPr>
          <w:rFonts w:ascii="Times New Roman" w:hAnsi="Times New Roman"/>
          <w:sz w:val="22"/>
          <w:szCs w:val="22"/>
        </w:rPr>
        <w:t xml:space="preserve">ing the vehicle </w:t>
      </w:r>
      <w:r w:rsidR="00725DC7" w:rsidRPr="00EA02F7">
        <w:rPr>
          <w:rFonts w:ascii="Times New Roman" w:hAnsi="Times New Roman"/>
          <w:sz w:val="22"/>
          <w:szCs w:val="22"/>
        </w:rPr>
        <w:t xml:space="preserve">over </w:t>
      </w:r>
      <w:r w:rsidR="004857F6" w:rsidRPr="00EA02F7">
        <w:rPr>
          <w:rFonts w:ascii="Times New Roman" w:hAnsi="Times New Roman"/>
          <w:sz w:val="22"/>
          <w:szCs w:val="22"/>
        </w:rPr>
        <w:t>and stop</w:t>
      </w:r>
      <w:r w:rsidR="00EA02F7">
        <w:rPr>
          <w:rFonts w:ascii="Times New Roman" w:hAnsi="Times New Roman"/>
          <w:sz w:val="22"/>
          <w:szCs w:val="22"/>
        </w:rPr>
        <w:t>ping</w:t>
      </w:r>
      <w:r w:rsidR="004857F6" w:rsidRPr="00EA02F7">
        <w:rPr>
          <w:rFonts w:ascii="Times New Roman" w:hAnsi="Times New Roman"/>
          <w:sz w:val="22"/>
          <w:szCs w:val="22"/>
        </w:rPr>
        <w:t xml:space="preserve"> </w:t>
      </w:r>
      <w:r w:rsidR="00F67EAD" w:rsidRPr="00EA02F7">
        <w:rPr>
          <w:rFonts w:ascii="Times New Roman" w:hAnsi="Times New Roman"/>
          <w:sz w:val="22"/>
          <w:szCs w:val="22"/>
        </w:rPr>
        <w:t xml:space="preserve">in a safe area </w:t>
      </w:r>
      <w:r w:rsidR="004857F6" w:rsidRPr="00EA02F7">
        <w:rPr>
          <w:rFonts w:ascii="Times New Roman" w:hAnsi="Times New Roman"/>
          <w:sz w:val="22"/>
          <w:szCs w:val="22"/>
        </w:rPr>
        <w:t xml:space="preserve">as quickly and as safely as possible. </w:t>
      </w:r>
      <w:r w:rsidR="00EA02F7">
        <w:rPr>
          <w:rFonts w:ascii="Times New Roman" w:hAnsi="Times New Roman"/>
          <w:sz w:val="22"/>
          <w:szCs w:val="22"/>
        </w:rPr>
        <w:t>Staff</w:t>
      </w:r>
      <w:r w:rsidR="00DB0867" w:rsidRPr="00EA02F7">
        <w:rPr>
          <w:rFonts w:ascii="Times New Roman" w:hAnsi="Times New Roman"/>
          <w:sz w:val="22"/>
          <w:szCs w:val="22"/>
        </w:rPr>
        <w:t xml:space="preserve"> </w:t>
      </w:r>
      <w:r w:rsidR="004857F6" w:rsidRPr="00EA02F7">
        <w:rPr>
          <w:rFonts w:ascii="Times New Roman" w:hAnsi="Times New Roman"/>
          <w:sz w:val="22"/>
          <w:szCs w:val="22"/>
        </w:rPr>
        <w:t xml:space="preserve">will </w:t>
      </w:r>
      <w:r w:rsidR="00DB0867" w:rsidRPr="00EA02F7">
        <w:rPr>
          <w:rFonts w:ascii="Times New Roman" w:hAnsi="Times New Roman"/>
          <w:sz w:val="22"/>
          <w:szCs w:val="22"/>
        </w:rPr>
        <w:t>use</w:t>
      </w:r>
      <w:r w:rsidR="004857F6" w:rsidRPr="00EA02F7">
        <w:rPr>
          <w:rFonts w:ascii="Times New Roman" w:hAnsi="Times New Roman"/>
          <w:sz w:val="22"/>
          <w:szCs w:val="22"/>
        </w:rPr>
        <w:t xml:space="preserve"> a </w:t>
      </w:r>
      <w:r w:rsidRPr="00EA02F7">
        <w:rPr>
          <w:rFonts w:ascii="Times New Roman" w:hAnsi="Times New Roman"/>
          <w:sz w:val="22"/>
          <w:szCs w:val="22"/>
        </w:rPr>
        <w:t>cell pho</w:t>
      </w:r>
      <w:r w:rsidR="0015595D" w:rsidRPr="00EA02F7">
        <w:rPr>
          <w:rFonts w:ascii="Times New Roman" w:hAnsi="Times New Roman"/>
          <w:sz w:val="22"/>
          <w:szCs w:val="22"/>
        </w:rPr>
        <w:t xml:space="preserve">ne </w:t>
      </w:r>
      <w:r w:rsidR="004857F6" w:rsidRPr="00EA02F7">
        <w:rPr>
          <w:rFonts w:ascii="Times New Roman" w:hAnsi="Times New Roman"/>
          <w:sz w:val="22"/>
          <w:szCs w:val="22"/>
        </w:rPr>
        <w:t xml:space="preserve">or any available community resource </w:t>
      </w:r>
      <w:r w:rsidR="0015595D" w:rsidRPr="00EA02F7">
        <w:rPr>
          <w:rFonts w:ascii="Times New Roman" w:hAnsi="Times New Roman"/>
          <w:sz w:val="22"/>
          <w:szCs w:val="22"/>
        </w:rPr>
        <w:t>to c</w:t>
      </w:r>
      <w:r w:rsidR="00E35F99" w:rsidRPr="00EA02F7">
        <w:rPr>
          <w:rFonts w:ascii="Times New Roman" w:hAnsi="Times New Roman"/>
          <w:sz w:val="22"/>
          <w:szCs w:val="22"/>
        </w:rPr>
        <w:t>ontact</w:t>
      </w:r>
      <w:r w:rsidR="0015595D" w:rsidRPr="00EA02F7">
        <w:rPr>
          <w:rFonts w:ascii="Times New Roman" w:hAnsi="Times New Roman"/>
          <w:sz w:val="22"/>
          <w:szCs w:val="22"/>
        </w:rPr>
        <w:t xml:space="preserve"> “911”</w:t>
      </w:r>
      <w:r w:rsidRPr="00EA02F7">
        <w:rPr>
          <w:rFonts w:ascii="Times New Roman" w:hAnsi="Times New Roman"/>
          <w:sz w:val="22"/>
          <w:szCs w:val="22"/>
        </w:rPr>
        <w:t xml:space="preserve"> for help</w:t>
      </w:r>
      <w:r w:rsidR="004857F6" w:rsidRPr="00EA02F7">
        <w:rPr>
          <w:rFonts w:ascii="Times New Roman" w:hAnsi="Times New Roman"/>
          <w:sz w:val="22"/>
          <w:szCs w:val="22"/>
        </w:rPr>
        <w:t xml:space="preserve"> if needed</w:t>
      </w:r>
      <w:r w:rsidRPr="00EA02F7">
        <w:rPr>
          <w:rFonts w:ascii="Times New Roman" w:hAnsi="Times New Roman"/>
          <w:sz w:val="22"/>
          <w:szCs w:val="22"/>
        </w:rPr>
        <w:t xml:space="preserve">.  </w:t>
      </w:r>
      <w:r w:rsidR="00F67EAD" w:rsidRPr="00EA02F7">
        <w:rPr>
          <w:rFonts w:ascii="Times New Roman" w:hAnsi="Times New Roman"/>
          <w:sz w:val="22"/>
          <w:szCs w:val="22"/>
        </w:rPr>
        <w:t xml:space="preserve">If a medical emergency were to occur, staff will </w:t>
      </w:r>
      <w:r w:rsidR="00EA02F7" w:rsidRPr="00EA02F7">
        <w:rPr>
          <w:rFonts w:ascii="Times New Roman" w:hAnsi="Times New Roman"/>
          <w:sz w:val="22"/>
          <w:szCs w:val="22"/>
        </w:rPr>
        <w:t xml:space="preserve">call “911” and follow first aid and/or CPR </w:t>
      </w:r>
      <w:r w:rsidR="00EA02F7">
        <w:rPr>
          <w:rFonts w:ascii="Times New Roman" w:hAnsi="Times New Roman"/>
          <w:sz w:val="22"/>
          <w:szCs w:val="22"/>
        </w:rPr>
        <w:t xml:space="preserve">protocols </w:t>
      </w:r>
      <w:r w:rsidR="00EA02F7" w:rsidRPr="00EA02F7">
        <w:rPr>
          <w:rFonts w:ascii="Times New Roman" w:hAnsi="Times New Roman"/>
          <w:sz w:val="22"/>
          <w:szCs w:val="22"/>
        </w:rPr>
        <w:t xml:space="preserve">according to their training. </w:t>
      </w:r>
    </w:p>
    <w:p w14:paraId="46CA6103" w14:textId="77777777" w:rsidR="00F67EAD" w:rsidRDefault="00F67EAD" w:rsidP="00F67EAD">
      <w:pPr>
        <w:pStyle w:val="ListParagraph"/>
        <w:rPr>
          <w:rFonts w:ascii="Times New Roman" w:hAnsi="Times New Roman"/>
          <w:sz w:val="22"/>
          <w:szCs w:val="22"/>
        </w:rPr>
      </w:pPr>
    </w:p>
    <w:p w14:paraId="46CA6104" w14:textId="77777777" w:rsidR="00F10D26" w:rsidRDefault="00F10D26" w:rsidP="00A41495">
      <w:pPr>
        <w:numPr>
          <w:ilvl w:val="0"/>
          <w:numId w:val="10"/>
        </w:numPr>
        <w:tabs>
          <w:tab w:val="left" w:pos="-1440"/>
        </w:tabs>
        <w:rPr>
          <w:rFonts w:ascii="Times New Roman" w:hAnsi="Times New Roman"/>
          <w:sz w:val="22"/>
          <w:szCs w:val="22"/>
        </w:rPr>
      </w:pPr>
      <w:r w:rsidRPr="004857F6">
        <w:rPr>
          <w:rFonts w:ascii="Times New Roman" w:hAnsi="Times New Roman"/>
          <w:sz w:val="22"/>
          <w:szCs w:val="22"/>
        </w:rPr>
        <w:t xml:space="preserve">While transporting </w:t>
      </w:r>
      <w:r w:rsidR="00E35F99" w:rsidRPr="004857F6">
        <w:rPr>
          <w:rFonts w:ascii="Times New Roman" w:hAnsi="Times New Roman"/>
          <w:sz w:val="22"/>
          <w:szCs w:val="22"/>
        </w:rPr>
        <w:t xml:space="preserve">more than one </w:t>
      </w:r>
      <w:r w:rsidR="00F67EAD">
        <w:rPr>
          <w:rFonts w:ascii="Times New Roman" w:hAnsi="Times New Roman"/>
          <w:sz w:val="22"/>
          <w:szCs w:val="22"/>
        </w:rPr>
        <w:t>person served</w:t>
      </w:r>
      <w:r w:rsidR="00E35F99" w:rsidRPr="004857F6">
        <w:rPr>
          <w:rFonts w:ascii="Times New Roman" w:hAnsi="Times New Roman"/>
          <w:sz w:val="22"/>
          <w:szCs w:val="22"/>
        </w:rPr>
        <w:t xml:space="preserve"> </w:t>
      </w:r>
      <w:r w:rsidRPr="004857F6">
        <w:rPr>
          <w:rFonts w:ascii="Times New Roman" w:hAnsi="Times New Roman"/>
          <w:sz w:val="22"/>
          <w:szCs w:val="22"/>
        </w:rPr>
        <w:t xml:space="preserve">and </w:t>
      </w:r>
      <w:r w:rsidR="00F67EAD">
        <w:rPr>
          <w:rFonts w:ascii="Times New Roman" w:hAnsi="Times New Roman"/>
          <w:sz w:val="22"/>
          <w:szCs w:val="22"/>
        </w:rPr>
        <w:t>person</w:t>
      </w:r>
      <w:r w:rsidR="00E35F99" w:rsidRPr="004857F6">
        <w:rPr>
          <w:rFonts w:ascii="Times New Roman" w:hAnsi="Times New Roman"/>
          <w:sz w:val="22"/>
          <w:szCs w:val="22"/>
        </w:rPr>
        <w:t xml:space="preserve"> to </w:t>
      </w:r>
      <w:r w:rsidR="00F67EAD">
        <w:rPr>
          <w:rFonts w:ascii="Times New Roman" w:hAnsi="Times New Roman"/>
          <w:sz w:val="22"/>
          <w:szCs w:val="22"/>
        </w:rPr>
        <w:t>person</w:t>
      </w:r>
      <w:r w:rsidR="00E35F99" w:rsidRPr="004857F6">
        <w:rPr>
          <w:rFonts w:ascii="Times New Roman" w:hAnsi="Times New Roman"/>
          <w:sz w:val="22"/>
          <w:szCs w:val="22"/>
        </w:rPr>
        <w:t xml:space="preserve"> physical</w:t>
      </w:r>
      <w:r w:rsidR="0015595D" w:rsidRPr="004857F6">
        <w:rPr>
          <w:rFonts w:ascii="Times New Roman" w:hAnsi="Times New Roman"/>
          <w:sz w:val="22"/>
          <w:szCs w:val="22"/>
        </w:rPr>
        <w:t xml:space="preserve"> aggression occurs, </w:t>
      </w:r>
      <w:r w:rsidR="00F67EAD">
        <w:rPr>
          <w:rFonts w:ascii="Times New Roman" w:hAnsi="Times New Roman"/>
          <w:sz w:val="22"/>
          <w:szCs w:val="22"/>
        </w:rPr>
        <w:t>staff</w:t>
      </w:r>
      <w:r w:rsidR="00E35F99" w:rsidRPr="004857F6">
        <w:rPr>
          <w:rFonts w:ascii="Times New Roman" w:hAnsi="Times New Roman"/>
          <w:sz w:val="22"/>
          <w:szCs w:val="22"/>
        </w:rPr>
        <w:t xml:space="preserve"> w</w:t>
      </w:r>
      <w:r w:rsidRPr="004857F6">
        <w:rPr>
          <w:rFonts w:ascii="Times New Roman" w:hAnsi="Times New Roman"/>
          <w:sz w:val="22"/>
          <w:szCs w:val="22"/>
        </w:rPr>
        <w:t xml:space="preserve">ill </w:t>
      </w:r>
      <w:r w:rsidR="00F67EAD">
        <w:rPr>
          <w:rFonts w:ascii="Times New Roman" w:hAnsi="Times New Roman"/>
          <w:sz w:val="22"/>
          <w:szCs w:val="22"/>
        </w:rPr>
        <w:t>pull</w:t>
      </w:r>
      <w:r w:rsidR="00F67EAD" w:rsidRPr="004857F6">
        <w:rPr>
          <w:rFonts w:ascii="Times New Roman" w:hAnsi="Times New Roman"/>
          <w:sz w:val="22"/>
          <w:szCs w:val="22"/>
        </w:rPr>
        <w:t xml:space="preserve"> over </w:t>
      </w:r>
      <w:r w:rsidR="00F67EAD">
        <w:rPr>
          <w:rFonts w:ascii="Times New Roman" w:hAnsi="Times New Roman"/>
          <w:sz w:val="22"/>
          <w:szCs w:val="22"/>
        </w:rPr>
        <w:t>and stop the vehicle in a safe area as quickly and as safely as possible</w:t>
      </w:r>
      <w:r w:rsidR="00E35F99" w:rsidRPr="004857F6">
        <w:rPr>
          <w:rFonts w:ascii="Times New Roman" w:hAnsi="Times New Roman"/>
          <w:sz w:val="22"/>
          <w:szCs w:val="22"/>
        </w:rPr>
        <w:t xml:space="preserve">, redirect the </w:t>
      </w:r>
      <w:r w:rsidR="00EA02F7">
        <w:rPr>
          <w:rFonts w:ascii="Times New Roman" w:hAnsi="Times New Roman"/>
          <w:sz w:val="22"/>
          <w:szCs w:val="22"/>
        </w:rPr>
        <w:t>persons served</w:t>
      </w:r>
      <w:r w:rsidRPr="004857F6">
        <w:rPr>
          <w:rFonts w:ascii="Times New Roman" w:hAnsi="Times New Roman"/>
          <w:sz w:val="22"/>
          <w:szCs w:val="22"/>
        </w:rPr>
        <w:t xml:space="preserve">, </w:t>
      </w:r>
      <w:r w:rsidR="00E35F99" w:rsidRPr="004857F6">
        <w:rPr>
          <w:rFonts w:ascii="Times New Roman" w:hAnsi="Times New Roman"/>
          <w:sz w:val="22"/>
          <w:szCs w:val="22"/>
        </w:rPr>
        <w:t>and</w:t>
      </w:r>
      <w:r w:rsidR="00725DC7" w:rsidRPr="004857F6">
        <w:rPr>
          <w:rFonts w:ascii="Times New Roman" w:hAnsi="Times New Roman"/>
          <w:sz w:val="22"/>
          <w:szCs w:val="22"/>
        </w:rPr>
        <w:t xml:space="preserve"> if necessary,</w:t>
      </w:r>
      <w:r w:rsidR="00E35F99" w:rsidRPr="004857F6">
        <w:rPr>
          <w:rFonts w:ascii="Times New Roman" w:hAnsi="Times New Roman"/>
          <w:sz w:val="22"/>
          <w:szCs w:val="22"/>
        </w:rPr>
        <w:t xml:space="preserve"> attempt to contact another </w:t>
      </w:r>
      <w:r w:rsidR="00F67EAD">
        <w:rPr>
          <w:rFonts w:ascii="Times New Roman" w:hAnsi="Times New Roman"/>
          <w:sz w:val="22"/>
          <w:szCs w:val="22"/>
        </w:rPr>
        <w:t>staff</w:t>
      </w:r>
      <w:r w:rsidR="00EA02F7">
        <w:rPr>
          <w:rFonts w:ascii="Times New Roman" w:hAnsi="Times New Roman"/>
          <w:sz w:val="22"/>
          <w:szCs w:val="22"/>
        </w:rPr>
        <w:t xml:space="preserve"> person</w:t>
      </w:r>
      <w:r w:rsidR="005C1A20" w:rsidRPr="004857F6">
        <w:rPr>
          <w:rFonts w:ascii="Times New Roman" w:hAnsi="Times New Roman"/>
          <w:sz w:val="22"/>
          <w:szCs w:val="22"/>
        </w:rPr>
        <w:t xml:space="preserve">, </w:t>
      </w:r>
      <w:r w:rsidR="00EA02F7">
        <w:rPr>
          <w:rFonts w:ascii="Times New Roman" w:hAnsi="Times New Roman"/>
          <w:sz w:val="22"/>
          <w:szCs w:val="22"/>
        </w:rPr>
        <w:t xml:space="preserve">the </w:t>
      </w:r>
      <w:r w:rsidR="00F67EAD">
        <w:rPr>
          <w:rFonts w:ascii="Times New Roman" w:hAnsi="Times New Roman"/>
          <w:sz w:val="22"/>
        </w:rPr>
        <w:t>Designated Coordinator and/or Designated Manager</w:t>
      </w:r>
      <w:r w:rsidR="005C1A20" w:rsidRPr="004857F6">
        <w:rPr>
          <w:rFonts w:ascii="Times New Roman" w:hAnsi="Times New Roman"/>
          <w:sz w:val="22"/>
          <w:szCs w:val="22"/>
        </w:rPr>
        <w:t>,</w:t>
      </w:r>
      <w:r w:rsidR="00725DC7" w:rsidRPr="004857F6">
        <w:rPr>
          <w:rFonts w:ascii="Times New Roman" w:hAnsi="Times New Roman"/>
          <w:sz w:val="22"/>
          <w:szCs w:val="22"/>
        </w:rPr>
        <w:t xml:space="preserve"> or “911” for assistance. </w:t>
      </w:r>
    </w:p>
    <w:p w14:paraId="46CA6105" w14:textId="77777777" w:rsidR="00EA02F7" w:rsidRDefault="00EA02F7" w:rsidP="00EA02F7">
      <w:pPr>
        <w:pStyle w:val="ListParagraph"/>
        <w:rPr>
          <w:rFonts w:ascii="Times New Roman" w:hAnsi="Times New Roman"/>
          <w:sz w:val="22"/>
          <w:szCs w:val="22"/>
        </w:rPr>
      </w:pPr>
    </w:p>
    <w:p w14:paraId="46CA6106" w14:textId="261D73A4" w:rsidR="00EA02F7" w:rsidRDefault="00EA02F7" w:rsidP="00A41495">
      <w:pPr>
        <w:numPr>
          <w:ilvl w:val="0"/>
          <w:numId w:val="10"/>
        </w:numPr>
        <w:tabs>
          <w:tab w:val="left" w:pos="-1440"/>
        </w:tabs>
        <w:rPr>
          <w:rFonts w:ascii="Times New Roman" w:hAnsi="Times New Roman"/>
          <w:sz w:val="22"/>
          <w:szCs w:val="22"/>
        </w:rPr>
      </w:pPr>
      <w:r w:rsidRPr="00EA02F7">
        <w:rPr>
          <w:rFonts w:ascii="Times New Roman" w:hAnsi="Times New Roman"/>
          <w:sz w:val="22"/>
          <w:szCs w:val="22"/>
        </w:rPr>
        <w:t>Persons served are prohibited from driving program or staff vehicles at any time.</w:t>
      </w:r>
    </w:p>
    <w:p w14:paraId="7D12283D" w14:textId="1F681210" w:rsidR="000B3B67" w:rsidRDefault="000B3B67" w:rsidP="000B3B67">
      <w:pPr>
        <w:pStyle w:val="ListParagraph"/>
        <w:rPr>
          <w:rFonts w:ascii="Times New Roman" w:hAnsi="Times New Roman"/>
          <w:sz w:val="22"/>
          <w:szCs w:val="22"/>
        </w:rPr>
      </w:pPr>
    </w:p>
    <w:p w14:paraId="7689A289" w14:textId="192D60DA" w:rsidR="001E4F3F" w:rsidRPr="001E4F3F" w:rsidRDefault="001E4F3F" w:rsidP="001E4F3F"/>
    <w:p w14:paraId="7CE94111" w14:textId="1B721A05" w:rsidR="001E4F3F" w:rsidRPr="001E4F3F" w:rsidRDefault="001E4F3F" w:rsidP="001E4F3F"/>
    <w:p w14:paraId="035CFA93" w14:textId="21059B31" w:rsidR="001E4F3F" w:rsidRPr="001E4F3F" w:rsidRDefault="001E4F3F" w:rsidP="001E4F3F"/>
    <w:p w14:paraId="6F1F6CB5" w14:textId="239A47A7" w:rsidR="001E4F3F" w:rsidRPr="001E4F3F" w:rsidRDefault="001E4F3F" w:rsidP="001E4F3F"/>
    <w:p w14:paraId="70BB9AB8" w14:textId="682B88DE" w:rsidR="001E4F3F" w:rsidRPr="001E4F3F" w:rsidRDefault="001E4F3F" w:rsidP="001E4F3F"/>
    <w:p w14:paraId="692E8895" w14:textId="393AB776" w:rsidR="001E4F3F" w:rsidRPr="001E4F3F" w:rsidRDefault="001E4F3F" w:rsidP="001E4F3F"/>
    <w:p w14:paraId="1C9D02F6" w14:textId="4E8749B8" w:rsidR="001E4F3F" w:rsidRPr="001E4F3F" w:rsidRDefault="001E4F3F" w:rsidP="001E4F3F"/>
    <w:p w14:paraId="3723F415" w14:textId="7957941B" w:rsidR="001E4F3F" w:rsidRPr="001E4F3F" w:rsidRDefault="001E4F3F" w:rsidP="001E4F3F"/>
    <w:p w14:paraId="2FD9BEC7" w14:textId="4F78B295" w:rsidR="001E4F3F" w:rsidRPr="001E4F3F" w:rsidRDefault="001E4F3F" w:rsidP="001E4F3F"/>
    <w:p w14:paraId="6467D33F" w14:textId="7E1FFEE9" w:rsidR="001E4F3F" w:rsidRPr="001E4F3F" w:rsidRDefault="001E4F3F" w:rsidP="001E4F3F"/>
    <w:p w14:paraId="2C83277B" w14:textId="3E8E76D2" w:rsidR="001E4F3F" w:rsidRPr="001E4F3F" w:rsidRDefault="001E4F3F" w:rsidP="001E4F3F"/>
    <w:p w14:paraId="7A7127A8" w14:textId="620B6246" w:rsidR="001E4F3F" w:rsidRPr="001E4F3F" w:rsidRDefault="001E4F3F" w:rsidP="001E4F3F"/>
    <w:p w14:paraId="69C5F636" w14:textId="6A836D33" w:rsidR="001E4F3F" w:rsidRPr="001E4F3F" w:rsidRDefault="001E4F3F" w:rsidP="001E4F3F"/>
    <w:p w14:paraId="4F0139D5" w14:textId="77777777" w:rsidR="001E4F3F" w:rsidRPr="001E4F3F" w:rsidRDefault="001E4F3F" w:rsidP="001E4F3F">
      <w:pPr>
        <w:jc w:val="center"/>
      </w:pPr>
    </w:p>
    <w:sectPr w:rsidR="001E4F3F" w:rsidRPr="001E4F3F" w:rsidSect="00EE4D90">
      <w:headerReference w:type="default" r:id="rId10"/>
      <w:footerReference w:type="default" r:id="rId11"/>
      <w:endnotePr>
        <w:numFmt w:val="decimal"/>
      </w:endnotePr>
      <w:pgSz w:w="12240" w:h="15840"/>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45D8" w14:textId="77777777" w:rsidR="001E1C9F" w:rsidRDefault="001E1C9F">
      <w:r>
        <w:separator/>
      </w:r>
    </w:p>
  </w:endnote>
  <w:endnote w:type="continuationSeparator" w:id="0">
    <w:p w14:paraId="7FD1BF79" w14:textId="77777777" w:rsidR="001E1C9F" w:rsidRDefault="001E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610C" w14:textId="0FAF6DEE" w:rsidR="00A66D15" w:rsidRDefault="00A66D15">
    <w:pPr>
      <w:pStyle w:val="Footer"/>
      <w:tabs>
        <w:tab w:val="clear" w:pos="4320"/>
        <w:tab w:val="clear" w:pos="8640"/>
        <w:tab w:val="center" w:pos="5400"/>
        <w:tab w:val="right" w:pos="10800"/>
      </w:tabs>
      <w:rPr>
        <w:rFonts w:ascii="Times New Roman" w:hAnsi="Times New Roman"/>
        <w:b/>
        <w:bCs/>
        <w:sz w:val="22"/>
      </w:rPr>
    </w:pPr>
    <w:r>
      <w:rPr>
        <w:rFonts w:ascii="Times New Roman" w:hAnsi="Times New Roman"/>
        <w:b/>
        <w:bCs/>
        <w:sz w:val="22"/>
      </w:rPr>
      <w:t>D-RISS-11</w:t>
    </w:r>
    <w:r>
      <w:rPr>
        <w:rFonts w:ascii="Times New Roman" w:hAnsi="Times New Roman"/>
        <w:b/>
        <w:bCs/>
        <w:sz w:val="22"/>
      </w:rPr>
      <w:tab/>
    </w:r>
    <w:r w:rsidR="000B3B67">
      <w:rPr>
        <w:rFonts w:ascii="Times New Roman" w:hAnsi="Times New Roman"/>
        <w:b/>
        <w:bCs/>
        <w:sz w:val="22"/>
      </w:rPr>
      <w:t xml:space="preserve">Rev. </w:t>
    </w:r>
    <w:r w:rsidR="007D2038">
      <w:rPr>
        <w:rFonts w:ascii="Times New Roman" w:hAnsi="Times New Roman"/>
        <w:b/>
        <w:bCs/>
        <w:sz w:val="22"/>
      </w:rPr>
      <w:t>6-2022</w:t>
    </w:r>
    <w:r>
      <w:rPr>
        <w:rFonts w:ascii="Times New Roman" w:hAnsi="Times New Roman"/>
        <w:b/>
        <w:bCs/>
        <w:sz w:val="22"/>
      </w:rPr>
      <w:tab/>
      <w:t xml:space="preserve">Page </w:t>
    </w:r>
    <w:r>
      <w:rPr>
        <w:rFonts w:ascii="Times New Roman" w:hAnsi="Times New Roman"/>
        <w:b/>
        <w:bCs/>
        <w:sz w:val="22"/>
      </w:rPr>
      <w:fldChar w:fldCharType="begin"/>
    </w:r>
    <w:r>
      <w:rPr>
        <w:rFonts w:ascii="Times New Roman" w:hAnsi="Times New Roman"/>
        <w:b/>
        <w:bCs/>
        <w:sz w:val="22"/>
      </w:rPr>
      <w:instrText xml:space="preserve"> PAGE </w:instrText>
    </w:r>
    <w:r>
      <w:rPr>
        <w:rFonts w:ascii="Times New Roman" w:hAnsi="Times New Roman"/>
        <w:b/>
        <w:bCs/>
        <w:sz w:val="22"/>
      </w:rPr>
      <w:fldChar w:fldCharType="separate"/>
    </w:r>
    <w:r w:rsidR="003829E5">
      <w:rPr>
        <w:rFonts w:ascii="Times New Roman" w:hAnsi="Times New Roman"/>
        <w:b/>
        <w:bCs/>
        <w:noProof/>
        <w:sz w:val="22"/>
      </w:rPr>
      <w:t>1</w:t>
    </w:r>
    <w:r>
      <w:rPr>
        <w:rFonts w:ascii="Times New Roman" w:hAnsi="Times New Roman"/>
        <w:b/>
        <w:bCs/>
        <w:sz w:val="22"/>
      </w:rPr>
      <w:fldChar w:fldCharType="end"/>
    </w:r>
    <w:r>
      <w:rPr>
        <w:rFonts w:ascii="Times New Roman" w:hAnsi="Times New Roman"/>
        <w:b/>
        <w:bCs/>
        <w:sz w:val="22"/>
      </w:rPr>
      <w:t xml:space="preserve"> of </w:t>
    </w:r>
    <w:r>
      <w:rPr>
        <w:rFonts w:ascii="Times New Roman" w:hAnsi="Times New Roman"/>
        <w:b/>
        <w:bCs/>
        <w:sz w:val="22"/>
      </w:rPr>
      <w:fldChar w:fldCharType="begin"/>
    </w:r>
    <w:r>
      <w:rPr>
        <w:rFonts w:ascii="Times New Roman" w:hAnsi="Times New Roman"/>
        <w:b/>
        <w:bCs/>
        <w:sz w:val="22"/>
      </w:rPr>
      <w:instrText xml:space="preserve"> NUMPAGES </w:instrText>
    </w:r>
    <w:r>
      <w:rPr>
        <w:rFonts w:ascii="Times New Roman" w:hAnsi="Times New Roman"/>
        <w:b/>
        <w:bCs/>
        <w:sz w:val="22"/>
      </w:rPr>
      <w:fldChar w:fldCharType="separate"/>
    </w:r>
    <w:r w:rsidR="003829E5">
      <w:rPr>
        <w:rFonts w:ascii="Times New Roman" w:hAnsi="Times New Roman"/>
        <w:b/>
        <w:bCs/>
        <w:noProof/>
        <w:sz w:val="22"/>
      </w:rPr>
      <w:t>2</w:t>
    </w:r>
    <w:r>
      <w:rPr>
        <w:rFonts w:ascii="Times New Roman" w:hAnsi="Times New Roman"/>
        <w:b/>
        <w:bCs/>
        <w:sz w:val="22"/>
      </w:rPr>
      <w:fldChar w:fldCharType="end"/>
    </w:r>
  </w:p>
  <w:p w14:paraId="46CA610D" w14:textId="77777777" w:rsidR="00A66D15" w:rsidRPr="005F6C73" w:rsidRDefault="003829E5" w:rsidP="003829E5">
    <w:pPr>
      <w:pStyle w:val="Footer"/>
      <w:tabs>
        <w:tab w:val="clear" w:pos="4320"/>
        <w:tab w:val="clear" w:pos="8640"/>
        <w:tab w:val="center" w:pos="5400"/>
        <w:tab w:val="right" w:pos="10800"/>
      </w:tabs>
      <w:rPr>
        <w:rFonts w:ascii="Times New Roman" w:hAnsi="Times New Roman"/>
        <w:b/>
        <w:bCs/>
        <w:sz w:val="22"/>
      </w:rPr>
    </w:pPr>
    <w:r>
      <w:rPr>
        <w:rFonts w:ascii="Times New Roman" w:hAnsi="Times New Roman"/>
        <w:sz w:val="20"/>
      </w:rPr>
      <w:t>© 2016-2017 STAR Services. All rights reserved.  Duplicate with permission only.</w:t>
    </w:r>
    <w:r w:rsidR="005F6C73" w:rsidRPr="005F6C73">
      <w:rPr>
        <w:rFonts w:ascii="Times New Roman" w:hAnsi="Times New Roman"/>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CDB8" w14:textId="77777777" w:rsidR="001E1C9F" w:rsidRDefault="001E1C9F">
      <w:r>
        <w:separator/>
      </w:r>
    </w:p>
  </w:footnote>
  <w:footnote w:type="continuationSeparator" w:id="0">
    <w:p w14:paraId="68EB5725" w14:textId="77777777" w:rsidR="001E1C9F" w:rsidRDefault="001E1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610B" w14:textId="44ED72A8" w:rsidR="00A66D15" w:rsidRPr="002971E9" w:rsidRDefault="00212B5F" w:rsidP="00B46E55">
    <w:pPr>
      <w:pStyle w:val="Header"/>
      <w:rPr>
        <w:rFonts w:ascii="Times New Roman" w:hAnsi="Times New Roman"/>
        <w:sz w:val="36"/>
        <w:szCs w:val="36"/>
      </w:rPr>
    </w:pPr>
    <w:r>
      <w:rPr>
        <w:rFonts w:ascii="Times New Roman" w:hAnsi="Times New Roman"/>
        <w:sz w:val="36"/>
        <w:szCs w:val="32"/>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sz w:val="22"/>
      </w:rPr>
    </w:lvl>
  </w:abstractNum>
  <w:abstractNum w:abstractNumId="1" w15:restartNumberingAfterBreak="0">
    <w:nsid w:val="007940C3"/>
    <w:multiLevelType w:val="singleLevel"/>
    <w:tmpl w:val="6FB05644"/>
    <w:lvl w:ilvl="0">
      <w:start w:val="1"/>
      <w:numFmt w:val="upperLetter"/>
      <w:lvlText w:val="%1."/>
      <w:lvlJc w:val="left"/>
      <w:pPr>
        <w:ind w:left="720" w:hanging="360"/>
      </w:pPr>
      <w:rPr>
        <w:rFonts w:hint="default"/>
      </w:rPr>
    </w:lvl>
  </w:abstractNum>
  <w:abstractNum w:abstractNumId="2" w15:restartNumberingAfterBreak="0">
    <w:nsid w:val="03D3549F"/>
    <w:multiLevelType w:val="hybridMultilevel"/>
    <w:tmpl w:val="307A452A"/>
    <w:lvl w:ilvl="0" w:tplc="070479AA">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671D"/>
    <w:multiLevelType w:val="hybridMultilevel"/>
    <w:tmpl w:val="45D8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C6AC5"/>
    <w:multiLevelType w:val="hybridMultilevel"/>
    <w:tmpl w:val="942A73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F22985"/>
    <w:multiLevelType w:val="hybridMultilevel"/>
    <w:tmpl w:val="0382F9A2"/>
    <w:lvl w:ilvl="0" w:tplc="63CAA3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63627"/>
    <w:multiLevelType w:val="hybridMultilevel"/>
    <w:tmpl w:val="69CE6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75EA2"/>
    <w:multiLevelType w:val="hybridMultilevel"/>
    <w:tmpl w:val="8EC0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51FAD"/>
    <w:multiLevelType w:val="singleLevel"/>
    <w:tmpl w:val="04090013"/>
    <w:lvl w:ilvl="0">
      <w:start w:val="1"/>
      <w:numFmt w:val="upperRoman"/>
      <w:lvlText w:val="%1."/>
      <w:lvlJc w:val="left"/>
      <w:pPr>
        <w:tabs>
          <w:tab w:val="num" w:pos="720"/>
        </w:tabs>
        <w:ind w:left="720" w:hanging="720"/>
      </w:pPr>
      <w:rPr>
        <w:rFonts w:hint="default"/>
      </w:rPr>
    </w:lvl>
  </w:abstractNum>
  <w:num w:numId="1" w16cid:durableId="359167044">
    <w:abstractNumId w:val="0"/>
    <w:lvlOverride w:ilvl="0">
      <w:startOverride w:val="5"/>
      <w:lvl w:ilvl="0">
        <w:start w:val="5"/>
        <w:numFmt w:val="decimal"/>
        <w:pStyle w:val="Quick1"/>
        <w:lvlText w:val="%1."/>
        <w:lvlJc w:val="left"/>
      </w:lvl>
    </w:lvlOverride>
  </w:num>
  <w:num w:numId="2" w16cid:durableId="1260721639">
    <w:abstractNumId w:val="8"/>
  </w:num>
  <w:num w:numId="3" w16cid:durableId="1887402738">
    <w:abstractNumId w:val="1"/>
  </w:num>
  <w:num w:numId="4" w16cid:durableId="1446804016">
    <w:abstractNumId w:val="1"/>
    <w:lvlOverride w:ilvl="0">
      <w:startOverride w:val="1"/>
    </w:lvlOverride>
  </w:num>
  <w:num w:numId="5" w16cid:durableId="1070931937">
    <w:abstractNumId w:val="4"/>
  </w:num>
  <w:num w:numId="6" w16cid:durableId="1881284324">
    <w:abstractNumId w:val="3"/>
  </w:num>
  <w:num w:numId="7" w16cid:durableId="1688942530">
    <w:abstractNumId w:val="7"/>
  </w:num>
  <w:num w:numId="8" w16cid:durableId="1905876214">
    <w:abstractNumId w:val="6"/>
  </w:num>
  <w:num w:numId="9" w16cid:durableId="1570267441">
    <w:abstractNumId w:val="5"/>
  </w:num>
  <w:num w:numId="10" w16cid:durableId="183706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FC"/>
    <w:rsid w:val="000017E8"/>
    <w:rsid w:val="000070D8"/>
    <w:rsid w:val="00033CE8"/>
    <w:rsid w:val="00042681"/>
    <w:rsid w:val="00087407"/>
    <w:rsid w:val="00095084"/>
    <w:rsid w:val="000B3B67"/>
    <w:rsid w:val="000C2442"/>
    <w:rsid w:val="001269AF"/>
    <w:rsid w:val="001374B7"/>
    <w:rsid w:val="0015595D"/>
    <w:rsid w:val="00171128"/>
    <w:rsid w:val="001A7E67"/>
    <w:rsid w:val="001B06F9"/>
    <w:rsid w:val="001E1C9F"/>
    <w:rsid w:val="001E4F3F"/>
    <w:rsid w:val="001F0759"/>
    <w:rsid w:val="00212B5F"/>
    <w:rsid w:val="002153C8"/>
    <w:rsid w:val="00216920"/>
    <w:rsid w:val="00222434"/>
    <w:rsid w:val="00233278"/>
    <w:rsid w:val="002829EF"/>
    <w:rsid w:val="0029248D"/>
    <w:rsid w:val="002946CA"/>
    <w:rsid w:val="002971E9"/>
    <w:rsid w:val="002B7D0B"/>
    <w:rsid w:val="002C3429"/>
    <w:rsid w:val="00313FA9"/>
    <w:rsid w:val="0036256E"/>
    <w:rsid w:val="0036379D"/>
    <w:rsid w:val="00374B60"/>
    <w:rsid w:val="003829E5"/>
    <w:rsid w:val="00401551"/>
    <w:rsid w:val="004857F6"/>
    <w:rsid w:val="004E6822"/>
    <w:rsid w:val="00513506"/>
    <w:rsid w:val="00516C7B"/>
    <w:rsid w:val="0053730A"/>
    <w:rsid w:val="005C1A20"/>
    <w:rsid w:val="005F6C73"/>
    <w:rsid w:val="006365FC"/>
    <w:rsid w:val="006F1F8D"/>
    <w:rsid w:val="00725DC7"/>
    <w:rsid w:val="0075566A"/>
    <w:rsid w:val="0077422F"/>
    <w:rsid w:val="00783ABE"/>
    <w:rsid w:val="00795346"/>
    <w:rsid w:val="007A211A"/>
    <w:rsid w:val="007D2038"/>
    <w:rsid w:val="008D4448"/>
    <w:rsid w:val="008E27B6"/>
    <w:rsid w:val="00906BDD"/>
    <w:rsid w:val="00931C0E"/>
    <w:rsid w:val="00984F73"/>
    <w:rsid w:val="009A2A94"/>
    <w:rsid w:val="009A3056"/>
    <w:rsid w:val="00A04A59"/>
    <w:rsid w:val="00A13ECB"/>
    <w:rsid w:val="00A32827"/>
    <w:rsid w:val="00A41495"/>
    <w:rsid w:val="00A66D15"/>
    <w:rsid w:val="00B2173D"/>
    <w:rsid w:val="00B2348C"/>
    <w:rsid w:val="00B46E55"/>
    <w:rsid w:val="00B53050"/>
    <w:rsid w:val="00B949E9"/>
    <w:rsid w:val="00BB742D"/>
    <w:rsid w:val="00BD4318"/>
    <w:rsid w:val="00BF04DE"/>
    <w:rsid w:val="00C31A07"/>
    <w:rsid w:val="00C8360D"/>
    <w:rsid w:val="00CA6337"/>
    <w:rsid w:val="00D37848"/>
    <w:rsid w:val="00D7425C"/>
    <w:rsid w:val="00DB0867"/>
    <w:rsid w:val="00DD34DC"/>
    <w:rsid w:val="00E23703"/>
    <w:rsid w:val="00E35F99"/>
    <w:rsid w:val="00EA02F7"/>
    <w:rsid w:val="00EA3FCC"/>
    <w:rsid w:val="00EB0D4A"/>
    <w:rsid w:val="00EE4D90"/>
    <w:rsid w:val="00EF37BE"/>
    <w:rsid w:val="00F10D26"/>
    <w:rsid w:val="00F67EAD"/>
    <w:rsid w:val="00F76B83"/>
    <w:rsid w:val="00F80B9D"/>
    <w:rsid w:val="00F84423"/>
    <w:rsid w:val="00F90D79"/>
    <w:rsid w:val="00FA73C9"/>
    <w:rsid w:val="00FF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A60E6"/>
  <w15:docId w15:val="{2D3EEEA4-652C-48D6-A4D9-6A0337B6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B67"/>
    <w:pPr>
      <w:widowControl w:val="0"/>
    </w:pPr>
    <w:rPr>
      <w:rFonts w:ascii="Courier" w:hAnsi="Courier"/>
      <w:snapToGrid w:val="0"/>
      <w:sz w:val="24"/>
    </w:rPr>
  </w:style>
  <w:style w:type="paragraph" w:styleId="Heading1">
    <w:name w:val="heading 1"/>
    <w:basedOn w:val="Normal"/>
    <w:next w:val="Normal"/>
    <w:qFormat/>
    <w:pPr>
      <w:keepNext/>
      <w:jc w:val="both"/>
      <w:outlineLvl w:val="0"/>
    </w:pPr>
    <w:rPr>
      <w:rFonts w:ascii="Times New Roman" w:hAnsi="Times New Roman"/>
      <w:b/>
      <w:sz w:val="28"/>
    </w:rPr>
  </w:style>
  <w:style w:type="paragraph" w:styleId="Heading2">
    <w:name w:val="heading 2"/>
    <w:basedOn w:val="Normal"/>
    <w:next w:val="Normal"/>
    <w:qFormat/>
    <w:pPr>
      <w:keepNext/>
      <w:tabs>
        <w:tab w:val="left" w:pos="-1440"/>
      </w:tabs>
      <w:ind w:left="5040" w:hanging="5040"/>
      <w:jc w:val="center"/>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BodyTextIndent">
    <w:name w:val="Body Text Indent"/>
    <w:basedOn w:val="Normal"/>
    <w:pPr>
      <w:ind w:left="720"/>
      <w:jc w:val="both"/>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B742D"/>
    <w:rPr>
      <w:rFonts w:ascii="Tahoma" w:hAnsi="Tahoma" w:cs="Tahoma"/>
      <w:sz w:val="16"/>
      <w:szCs w:val="16"/>
    </w:rPr>
  </w:style>
  <w:style w:type="paragraph" w:styleId="ListParagraph">
    <w:name w:val="List Paragraph"/>
    <w:basedOn w:val="Normal"/>
    <w:uiPriority w:val="34"/>
    <w:qFormat/>
    <w:rsid w:val="00485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65055">
      <w:bodyDiv w:val="1"/>
      <w:marLeft w:val="0"/>
      <w:marRight w:val="0"/>
      <w:marTop w:val="0"/>
      <w:marBottom w:val="0"/>
      <w:divBdr>
        <w:top w:val="none" w:sz="0" w:space="0" w:color="auto"/>
        <w:left w:val="none" w:sz="0" w:space="0" w:color="auto"/>
        <w:bottom w:val="none" w:sz="0" w:space="0" w:color="auto"/>
        <w:right w:val="none" w:sz="0" w:space="0" w:color="auto"/>
      </w:divBdr>
    </w:div>
    <w:div w:id="19573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BFFD8E55CB1418A46EA8BC1236F75" ma:contentTypeVersion="11" ma:contentTypeDescription="Create a new document." ma:contentTypeScope="" ma:versionID="46d32ef7ab272ff0db455bfe4ec8b6a5">
  <xsd:schema xmlns:xsd="http://www.w3.org/2001/XMLSchema" xmlns:xs="http://www.w3.org/2001/XMLSchema" xmlns:p="http://schemas.microsoft.com/office/2006/metadata/properties" xmlns:ns2="19980c39-f75c-495c-9b0b-5f6f57b27b96" xmlns:ns3="2f679ba0-1668-4621-880d-bbfbc29aad4d" targetNamespace="http://schemas.microsoft.com/office/2006/metadata/properties" ma:root="true" ma:fieldsID="4a20a1da419614a3df300385bb8b62d8" ns2:_="" ns3:_="">
    <xsd:import namespace="19980c39-f75c-495c-9b0b-5f6f57b27b96"/>
    <xsd:import namespace="2f679ba0-1668-4621-880d-bbfbc29aad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0c39-f75c-495c-9b0b-5f6f57b27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486E1-AACB-467C-B9AD-8E65A39A2B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07D277-1D99-48C0-AB23-024A8D6D30E4}">
  <ds:schemaRefs>
    <ds:schemaRef ds:uri="http://schemas.microsoft.com/sharepoint/v3/contenttype/forms"/>
  </ds:schemaRefs>
</ds:datastoreItem>
</file>

<file path=customXml/itemProps3.xml><?xml version="1.0" encoding="utf-8"?>
<ds:datastoreItem xmlns:ds="http://schemas.openxmlformats.org/officeDocument/2006/customXml" ds:itemID="{325DCE91-2656-4D60-9A47-273F9E797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0c39-f75c-495c-9b0b-5f6f57b27b96"/>
    <ds:schemaRef ds:uri="2f679ba0-1668-4621-880d-bbfbc29aa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POLICY &amp; PROCEDURE ON SAFE TRANSPORTATION</vt:lpstr>
    </vt:vector>
  </TitlesOfParts>
  <Company>CCP</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&amp; PROCEDURE ON SAFE TRANSPORTATION</dc:title>
  <dc:subject/>
  <dc:creator>Cassaundra D. Adler</dc:creator>
  <cp:keywords/>
  <cp:lastModifiedBy>MCGH CEO</cp:lastModifiedBy>
  <cp:revision>3</cp:revision>
  <cp:lastPrinted>2019-08-30T16:39:00Z</cp:lastPrinted>
  <dcterms:created xsi:type="dcterms:W3CDTF">2022-07-11T14:51:00Z</dcterms:created>
  <dcterms:modified xsi:type="dcterms:W3CDTF">2022-07-13T22:15:00Z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0x010100A78BFFD8E55CB1418A46EA8BC1236F75</vt:lpwstr>
  </property>
</Properties>
</file>