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u w:val="single"/>
        </w:rPr>
      </w:pPr>
      <w:r>
        <w:rPr>
          <w:b/>
          <w:bCs/>
          <w:sz w:val="32"/>
          <w:szCs w:val="32"/>
          <w:u w:val="single"/>
        </w:rPr>
        <w:t>Simple Bird Show Etiquette vs Rules</w:t>
      </w:r>
      <w:bookmarkStart w:id="0" w:name="_GoBack"/>
      <w:bookmarkEnd w:id="0"/>
    </w:p>
    <w:p>
      <w:pPr>
        <w:rPr>
          <w:b w:val="0"/>
          <w:bCs w:val="0"/>
          <w:sz w:val="24"/>
          <w:szCs w:val="24"/>
        </w:rPr>
      </w:pPr>
      <w:r>
        <w:rPr>
          <w:b w:val="0"/>
          <w:bCs w:val="0"/>
          <w:sz w:val="24"/>
          <w:szCs w:val="24"/>
        </w:rPr>
        <w:t xml:space="preserve">BAA was built on a foundation of local control.  The BAA board is committed to facilitating a hobby that reflects what the members want.  One of our guiding principles is to NOT make a rule if it can be avoided.  Our first question as a board is always “Is it good for the hobby?”  followed by “Is it good for our members?”  We strive to be a member driven organization rather than a top down (board) driven one.  </w:t>
      </w:r>
    </w:p>
    <w:p>
      <w:pPr>
        <w:rPr>
          <w:b w:val="0"/>
          <w:bCs w:val="0"/>
          <w:sz w:val="24"/>
          <w:szCs w:val="24"/>
        </w:rPr>
      </w:pPr>
      <w:r>
        <w:rPr>
          <w:b w:val="0"/>
          <w:bCs w:val="0"/>
          <w:sz w:val="24"/>
          <w:szCs w:val="24"/>
        </w:rPr>
        <w:t>Recently some of the members asked the board to consider making a rule regarding activity behind the bench during the show.  Some members were removing their birds which had been shown and did not bench before the show was over.  Since BAA strives to keep  LOCAL CONTROL  and does not want to make rules whenever possible, the discussion did not make it to motion, but the intent is most valid.  A club can absolutely have a rule about activity behind the bench before the show is over, but it remains a local control rule, not a BAA requirement.    BAA prefers to suggest the guidelines or show etiquette below rather than make “top down” rules.</w:t>
      </w:r>
    </w:p>
    <w:p>
      <w:pPr>
        <w:rPr>
          <w:b w:val="0"/>
          <w:bCs w:val="0"/>
          <w:sz w:val="16"/>
          <w:szCs w:val="16"/>
        </w:rPr>
      </w:pPr>
    </w:p>
    <w:p>
      <w:pPr>
        <w:pStyle w:val="40"/>
        <w:numPr>
          <w:ilvl w:val="0"/>
          <w:numId w:val="1"/>
        </w:numPr>
        <w:rPr>
          <w:b w:val="0"/>
          <w:bCs w:val="0"/>
          <w:sz w:val="24"/>
          <w:szCs w:val="24"/>
        </w:rPr>
      </w:pPr>
      <w:r>
        <w:rPr>
          <w:b w:val="0"/>
          <w:bCs w:val="0"/>
          <w:sz w:val="24"/>
          <w:szCs w:val="24"/>
        </w:rPr>
        <w:t>Our cages are numbered to keep ownership of show birds anonymous.  Do not disclose ownership during the show, owners of the winners will be revealed after the show.</w:t>
      </w:r>
    </w:p>
    <w:p>
      <w:pPr>
        <w:pStyle w:val="40"/>
        <w:numPr>
          <w:ilvl w:val="0"/>
          <w:numId w:val="1"/>
        </w:numPr>
        <w:rPr>
          <w:b w:val="0"/>
          <w:bCs w:val="0"/>
          <w:sz w:val="24"/>
          <w:szCs w:val="24"/>
        </w:rPr>
      </w:pPr>
      <w:r>
        <w:rPr>
          <w:b w:val="0"/>
          <w:bCs w:val="0"/>
          <w:sz w:val="24"/>
          <w:szCs w:val="24"/>
        </w:rPr>
        <w:t>Never discuss the flaws or faults you see (and perhaps think the judge does not see) in hearing range of the judge.</w:t>
      </w:r>
    </w:p>
    <w:p>
      <w:pPr>
        <w:pStyle w:val="40"/>
        <w:numPr>
          <w:ilvl w:val="0"/>
          <w:numId w:val="1"/>
        </w:numPr>
        <w:rPr>
          <w:b w:val="0"/>
          <w:bCs w:val="0"/>
          <w:sz w:val="24"/>
          <w:szCs w:val="24"/>
        </w:rPr>
      </w:pPr>
      <w:r>
        <w:rPr>
          <w:b w:val="0"/>
          <w:bCs w:val="0"/>
          <w:sz w:val="24"/>
          <w:szCs w:val="24"/>
        </w:rPr>
        <w:t xml:space="preserve">Cheering or jeering during the show is totally unacceptable.  </w:t>
      </w:r>
    </w:p>
    <w:p>
      <w:pPr>
        <w:pStyle w:val="40"/>
        <w:ind w:left="1185"/>
        <w:rPr>
          <w:b w:val="0"/>
          <w:bCs w:val="0"/>
          <w:sz w:val="24"/>
          <w:szCs w:val="24"/>
        </w:rPr>
      </w:pPr>
      <w:r>
        <w:rPr>
          <w:b w:val="0"/>
          <w:bCs w:val="0"/>
          <w:sz w:val="24"/>
          <w:szCs w:val="24"/>
        </w:rPr>
        <w:t xml:space="preserve">You may be asked to leave the show hall if you do.  Save your applause until the show is over and the owners revealed. </w:t>
      </w:r>
    </w:p>
    <w:p>
      <w:pPr>
        <w:pStyle w:val="40"/>
        <w:numPr>
          <w:ilvl w:val="0"/>
          <w:numId w:val="1"/>
        </w:numPr>
        <w:rPr>
          <w:b w:val="0"/>
          <w:bCs w:val="0"/>
          <w:sz w:val="24"/>
          <w:szCs w:val="24"/>
        </w:rPr>
      </w:pPr>
      <w:r>
        <w:rPr>
          <w:b w:val="0"/>
          <w:bCs w:val="0"/>
          <w:sz w:val="24"/>
          <w:szCs w:val="24"/>
        </w:rPr>
        <w:t xml:space="preserve"> Birds should never be removed from the staging area behind the show bench during the show.   Also, staging tables and equipment should remain in place until the end.  Some clubs even prohibit anyone behind the bench before judging is complete.</w:t>
      </w:r>
    </w:p>
    <w:p>
      <w:pPr>
        <w:pStyle w:val="40"/>
        <w:numPr>
          <w:ilvl w:val="0"/>
          <w:numId w:val="1"/>
        </w:numPr>
        <w:rPr>
          <w:b w:val="0"/>
          <w:bCs w:val="0"/>
          <w:sz w:val="24"/>
          <w:szCs w:val="24"/>
        </w:rPr>
      </w:pPr>
      <w:r>
        <w:rPr>
          <w:b w:val="0"/>
          <w:bCs w:val="0"/>
          <w:sz w:val="24"/>
          <w:szCs w:val="24"/>
        </w:rPr>
        <w:t xml:space="preserve"> It is noisy enough with just the bird noise.  Please keep your voices down when the judge or show manager are speaking.  </w:t>
      </w:r>
    </w:p>
    <w:p>
      <w:pPr>
        <w:pStyle w:val="40"/>
        <w:numPr>
          <w:ilvl w:val="0"/>
          <w:numId w:val="1"/>
        </w:numPr>
        <w:rPr>
          <w:b w:val="0"/>
          <w:bCs w:val="0"/>
          <w:sz w:val="24"/>
          <w:szCs w:val="24"/>
        </w:rPr>
      </w:pPr>
      <w:r>
        <w:rPr>
          <w:b w:val="0"/>
          <w:bCs w:val="0"/>
          <w:sz w:val="24"/>
          <w:szCs w:val="24"/>
        </w:rPr>
        <w:t xml:space="preserve">If you are showing, be sure to arrive early!  Your birds need to be prepped, caged, tagged and ready to be checked in and staged well before the start of the show.  </w:t>
      </w:r>
    </w:p>
    <w:p>
      <w:pPr>
        <w:rPr>
          <w:b/>
          <w:bCs/>
          <w:sz w:val="32"/>
          <w:szCs w:val="32"/>
        </w:rPr>
      </w:pPr>
      <w:r>
        <w:rPr>
          <w:b w:val="0"/>
          <w:bCs w:val="0"/>
          <w:sz w:val="24"/>
          <w:szCs w:val="24"/>
        </w:rPr>
        <w:t>This is a hobby, and we want everyone to have a good time.  The friendships you make and the information shared will be invaluable.    Follow a few simple guidelines and we can all enjoy the experience.</w:t>
      </w:r>
    </w:p>
    <w:sectPr>
      <w:pgSz w:w="12240" w:h="15840"/>
      <w:pgMar w:top="1440" w:right="1296" w:bottom="1440" w:left="129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53F45"/>
    <w:multiLevelType w:val="multilevel"/>
    <w:tmpl w:val="38153F45"/>
    <w:lvl w:ilvl="0" w:tentative="0">
      <w:start w:val="1"/>
      <w:numFmt w:val="decimal"/>
      <w:lvlText w:val="%1."/>
      <w:lvlJc w:val="left"/>
      <w:pPr>
        <w:ind w:left="1185" w:hanging="465"/>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9C"/>
    <w:rsid w:val="00410C38"/>
    <w:rsid w:val="00495159"/>
    <w:rsid w:val="004B3B82"/>
    <w:rsid w:val="004C5546"/>
    <w:rsid w:val="0073129C"/>
    <w:rsid w:val="009A6093"/>
    <w:rsid w:val="00AE30EE"/>
    <w:rsid w:val="00C66A5B"/>
    <w:rsid w:val="00EE1992"/>
    <w:rsid w:val="00F177E3"/>
    <w:rsid w:val="34110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00" w:lineRule="auto"/>
    </w:pPr>
    <w:rPr>
      <w:rFonts w:asciiTheme="minorHAnsi" w:hAnsiTheme="minorHAnsi" w:eastAsiaTheme="minorEastAsia" w:cstheme="minorBidi"/>
      <w:sz w:val="21"/>
      <w:szCs w:val="21"/>
      <w:lang w:val="en-US" w:eastAsia="en-US" w:bidi="ar-SA"/>
    </w:rPr>
  </w:style>
  <w:style w:type="paragraph" w:styleId="2">
    <w:name w:val="heading 1"/>
    <w:basedOn w:val="1"/>
    <w:next w:val="1"/>
    <w:link w:val="18"/>
    <w:qFormat/>
    <w:uiPriority w:val="9"/>
    <w:pPr>
      <w:keepNext/>
      <w:keepLines/>
      <w:spacing w:before="320" w:after="80" w:line="240" w:lineRule="auto"/>
      <w:jc w:val="center"/>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9"/>
    <w:semiHidden/>
    <w:unhideWhenUsed/>
    <w:qFormat/>
    <w:uiPriority w:val="9"/>
    <w:pPr>
      <w:keepNext/>
      <w:keepLines/>
      <w:spacing w:before="160" w:after="40" w:line="240" w:lineRule="auto"/>
      <w:jc w:val="center"/>
      <w:outlineLvl w:val="1"/>
    </w:pPr>
    <w:rPr>
      <w:rFonts w:asciiTheme="majorHAnsi" w:hAnsiTheme="majorHAnsi" w:eastAsiaTheme="majorEastAsia" w:cstheme="majorBidi"/>
      <w:sz w:val="32"/>
      <w:szCs w:val="32"/>
    </w:rPr>
  </w:style>
  <w:style w:type="paragraph" w:styleId="4">
    <w:name w:val="heading 3"/>
    <w:basedOn w:val="1"/>
    <w:next w:val="1"/>
    <w:link w:val="20"/>
    <w:semiHidden/>
    <w:unhideWhenUsed/>
    <w:qFormat/>
    <w:uiPriority w:val="9"/>
    <w:pPr>
      <w:keepNext/>
      <w:keepLines/>
      <w:spacing w:before="160" w:after="0" w:line="240" w:lineRule="auto"/>
      <w:outlineLvl w:val="2"/>
    </w:pPr>
    <w:rPr>
      <w:rFonts w:asciiTheme="majorHAnsi" w:hAnsiTheme="majorHAnsi" w:eastAsiaTheme="majorEastAsia" w:cstheme="majorBidi"/>
      <w:sz w:val="32"/>
      <w:szCs w:val="32"/>
    </w:rPr>
  </w:style>
  <w:style w:type="paragraph" w:styleId="5">
    <w:name w:val="heading 4"/>
    <w:basedOn w:val="1"/>
    <w:next w:val="1"/>
    <w:link w:val="21"/>
    <w:semiHidden/>
    <w:unhideWhenUsed/>
    <w:qFormat/>
    <w:uiPriority w:val="9"/>
    <w:pPr>
      <w:keepNext/>
      <w:keepLines/>
      <w:spacing w:before="80" w:after="0"/>
      <w:outlineLvl w:val="3"/>
    </w:pPr>
    <w:rPr>
      <w:rFonts w:asciiTheme="majorHAnsi" w:hAnsiTheme="majorHAnsi" w:eastAsiaTheme="majorEastAsia" w:cstheme="majorBidi"/>
      <w:i/>
      <w:iCs/>
      <w:sz w:val="30"/>
      <w:szCs w:val="30"/>
    </w:rPr>
  </w:style>
  <w:style w:type="paragraph" w:styleId="6">
    <w:name w:val="heading 5"/>
    <w:basedOn w:val="1"/>
    <w:next w:val="1"/>
    <w:link w:val="22"/>
    <w:semiHidden/>
    <w:unhideWhenUsed/>
    <w:qFormat/>
    <w:uiPriority w:val="9"/>
    <w:pPr>
      <w:keepNext/>
      <w:keepLines/>
      <w:spacing w:before="40" w:after="0"/>
      <w:outlineLvl w:val="4"/>
    </w:pPr>
    <w:rPr>
      <w:rFonts w:asciiTheme="majorHAnsi" w:hAnsiTheme="majorHAnsi" w:eastAsiaTheme="majorEastAsia" w:cstheme="majorBidi"/>
      <w:sz w:val="28"/>
      <w:szCs w:val="28"/>
    </w:rPr>
  </w:style>
  <w:style w:type="paragraph" w:styleId="7">
    <w:name w:val="heading 6"/>
    <w:basedOn w:val="1"/>
    <w:next w:val="1"/>
    <w:link w:val="23"/>
    <w:semiHidden/>
    <w:unhideWhenUsed/>
    <w:qFormat/>
    <w:uiPriority w:val="9"/>
    <w:pPr>
      <w:keepNext/>
      <w:keepLines/>
      <w:spacing w:before="40" w:after="0"/>
      <w:outlineLvl w:val="5"/>
    </w:pPr>
    <w:rPr>
      <w:rFonts w:asciiTheme="majorHAnsi" w:hAnsiTheme="majorHAnsi" w:eastAsiaTheme="majorEastAsia" w:cstheme="majorBidi"/>
      <w:i/>
      <w:iCs/>
      <w:sz w:val="26"/>
      <w:szCs w:val="26"/>
    </w:rPr>
  </w:style>
  <w:style w:type="paragraph" w:styleId="8">
    <w:name w:val="heading 7"/>
    <w:basedOn w:val="1"/>
    <w:next w:val="1"/>
    <w:link w:val="24"/>
    <w:semiHidden/>
    <w:unhideWhenUsed/>
    <w:qFormat/>
    <w:uiPriority w:val="9"/>
    <w:pPr>
      <w:keepNext/>
      <w:keepLines/>
      <w:spacing w:before="40" w:after="0"/>
      <w:outlineLvl w:val="6"/>
    </w:pPr>
    <w:rPr>
      <w:rFonts w:asciiTheme="majorHAnsi" w:hAnsiTheme="majorHAnsi" w:eastAsiaTheme="majorEastAsia" w:cstheme="majorBidi"/>
      <w:sz w:val="24"/>
      <w:szCs w:val="24"/>
    </w:rPr>
  </w:style>
  <w:style w:type="paragraph" w:styleId="9">
    <w:name w:val="heading 8"/>
    <w:basedOn w:val="1"/>
    <w:next w:val="1"/>
    <w:link w:val="25"/>
    <w:semiHidden/>
    <w:unhideWhenUsed/>
    <w:qFormat/>
    <w:uiPriority w:val="9"/>
    <w:pPr>
      <w:keepNext/>
      <w:keepLines/>
      <w:spacing w:before="40" w:after="0"/>
      <w:outlineLvl w:val="7"/>
    </w:pPr>
    <w:rPr>
      <w:rFonts w:asciiTheme="majorHAnsi" w:hAnsiTheme="majorHAnsi" w:eastAsiaTheme="majorEastAsia" w:cstheme="majorBidi"/>
      <w:i/>
      <w:iCs/>
      <w:sz w:val="22"/>
      <w:szCs w:val="22"/>
    </w:rPr>
  </w:style>
  <w:style w:type="paragraph" w:styleId="10">
    <w:name w:val="heading 9"/>
    <w:basedOn w:val="1"/>
    <w:next w:val="1"/>
    <w:link w:val="26"/>
    <w:semiHidden/>
    <w:unhideWhenUsed/>
    <w:qFormat/>
    <w:uiPriority w:val="9"/>
    <w:pPr>
      <w:keepNext/>
      <w:keepLines/>
      <w:spacing w:before="40" w:after="0"/>
      <w:outlineLvl w:val="8"/>
    </w:pPr>
    <w:rPr>
      <w:b/>
      <w:bCs/>
      <w:i/>
      <w:iCs/>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caption"/>
    <w:basedOn w:val="1"/>
    <w:next w:val="1"/>
    <w:semiHidden/>
    <w:unhideWhenUsed/>
    <w:qFormat/>
    <w:uiPriority w:val="35"/>
    <w:pPr>
      <w:spacing w:line="240" w:lineRule="auto"/>
    </w:pPr>
    <w:rPr>
      <w:b/>
      <w:bCs/>
      <w:color w:val="404040" w:themeColor="text1" w:themeTint="BF"/>
      <w:sz w:val="16"/>
      <w:szCs w:val="16"/>
      <w14:textFill>
        <w14:solidFill>
          <w14:schemeClr w14:val="tx1">
            <w14:lumMod w14:val="75000"/>
            <w14:lumOff w14:val="25000"/>
          </w14:schemeClr>
        </w14:solidFill>
      </w14:textFill>
    </w:rPr>
  </w:style>
  <w:style w:type="character" w:styleId="14">
    <w:name w:val="Emphasis"/>
    <w:basedOn w:val="11"/>
    <w:qFormat/>
    <w:uiPriority w:val="20"/>
    <w:rPr>
      <w:i/>
      <w:iCs/>
      <w:color w:val="000000" w:themeColor="text1"/>
      <w14:textFill>
        <w14:solidFill>
          <w14:schemeClr w14:val="tx1"/>
        </w14:solidFill>
      </w14:textFill>
    </w:rPr>
  </w:style>
  <w:style w:type="character" w:styleId="15">
    <w:name w:val="Strong"/>
    <w:basedOn w:val="11"/>
    <w:qFormat/>
    <w:uiPriority w:val="22"/>
    <w:rPr>
      <w:b/>
      <w:bCs/>
    </w:rPr>
  </w:style>
  <w:style w:type="paragraph" w:styleId="16">
    <w:name w:val="Subtitle"/>
    <w:basedOn w:val="1"/>
    <w:next w:val="1"/>
    <w:link w:val="28"/>
    <w:qFormat/>
    <w:uiPriority w:val="11"/>
    <w:pPr>
      <w:jc w:val="center"/>
    </w:pPr>
    <w:rPr>
      <w:color w:val="44546A" w:themeColor="text2"/>
      <w:sz w:val="28"/>
      <w:szCs w:val="28"/>
      <w14:textFill>
        <w14:solidFill>
          <w14:schemeClr w14:val="tx2"/>
        </w14:solidFill>
      </w14:textFill>
    </w:rPr>
  </w:style>
  <w:style w:type="paragraph" w:styleId="17">
    <w:name w:val="Title"/>
    <w:basedOn w:val="1"/>
    <w:next w:val="1"/>
    <w:link w:val="27"/>
    <w:qFormat/>
    <w:uiPriority w:val="10"/>
    <w:pPr>
      <w:pBdr>
        <w:top w:val="single" w:color="A5A5A5" w:themeColor="accent3" w:sz="6" w:space="8"/>
        <w:bottom w:val="single" w:color="A5A5A5" w:themeColor="accent3" w:sz="6" w:space="8"/>
      </w:pBdr>
      <w:spacing w:after="400" w:line="240" w:lineRule="auto"/>
      <w:contextualSpacing/>
      <w:jc w:val="center"/>
    </w:pPr>
    <w:rPr>
      <w:rFonts w:asciiTheme="majorHAnsi" w:hAnsiTheme="majorHAnsi" w:eastAsiaTheme="majorEastAsia" w:cstheme="majorBidi"/>
      <w:caps/>
      <w:color w:val="44546A" w:themeColor="text2"/>
      <w:spacing w:val="30"/>
      <w:sz w:val="72"/>
      <w:szCs w:val="72"/>
      <w14:textFill>
        <w14:solidFill>
          <w14:schemeClr w14:val="tx2"/>
        </w14:solidFill>
      </w14:textFill>
    </w:rPr>
  </w:style>
  <w:style w:type="character" w:customStyle="1" w:styleId="18">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9">
    <w:name w:val="Heading 2 Char"/>
    <w:basedOn w:val="11"/>
    <w:link w:val="3"/>
    <w:semiHidden/>
    <w:qFormat/>
    <w:uiPriority w:val="9"/>
    <w:rPr>
      <w:rFonts w:asciiTheme="majorHAnsi" w:hAnsiTheme="majorHAnsi" w:eastAsiaTheme="majorEastAsia" w:cstheme="majorBidi"/>
      <w:sz w:val="32"/>
      <w:szCs w:val="32"/>
    </w:rPr>
  </w:style>
  <w:style w:type="character" w:customStyle="1" w:styleId="20">
    <w:name w:val="Heading 3 Char"/>
    <w:basedOn w:val="11"/>
    <w:link w:val="4"/>
    <w:semiHidden/>
    <w:qFormat/>
    <w:uiPriority w:val="9"/>
    <w:rPr>
      <w:rFonts w:asciiTheme="majorHAnsi" w:hAnsiTheme="majorHAnsi" w:eastAsiaTheme="majorEastAsia" w:cstheme="majorBidi"/>
      <w:sz w:val="32"/>
      <w:szCs w:val="32"/>
    </w:rPr>
  </w:style>
  <w:style w:type="character" w:customStyle="1" w:styleId="21">
    <w:name w:val="Heading 4 Char"/>
    <w:basedOn w:val="11"/>
    <w:link w:val="5"/>
    <w:semiHidden/>
    <w:qFormat/>
    <w:uiPriority w:val="9"/>
    <w:rPr>
      <w:rFonts w:asciiTheme="majorHAnsi" w:hAnsiTheme="majorHAnsi" w:eastAsiaTheme="majorEastAsia" w:cstheme="majorBidi"/>
      <w:i/>
      <w:iCs/>
      <w:sz w:val="30"/>
      <w:szCs w:val="30"/>
    </w:rPr>
  </w:style>
  <w:style w:type="character" w:customStyle="1" w:styleId="22">
    <w:name w:val="Heading 5 Char"/>
    <w:basedOn w:val="11"/>
    <w:link w:val="6"/>
    <w:semiHidden/>
    <w:qFormat/>
    <w:uiPriority w:val="9"/>
    <w:rPr>
      <w:rFonts w:asciiTheme="majorHAnsi" w:hAnsiTheme="majorHAnsi" w:eastAsiaTheme="majorEastAsia" w:cstheme="majorBidi"/>
      <w:sz w:val="28"/>
      <w:szCs w:val="28"/>
    </w:rPr>
  </w:style>
  <w:style w:type="character" w:customStyle="1" w:styleId="23">
    <w:name w:val="Heading 6 Char"/>
    <w:basedOn w:val="11"/>
    <w:link w:val="7"/>
    <w:semiHidden/>
    <w:qFormat/>
    <w:uiPriority w:val="9"/>
    <w:rPr>
      <w:rFonts w:asciiTheme="majorHAnsi" w:hAnsiTheme="majorHAnsi" w:eastAsiaTheme="majorEastAsia" w:cstheme="majorBidi"/>
      <w:i/>
      <w:iCs/>
      <w:sz w:val="26"/>
      <w:szCs w:val="26"/>
    </w:rPr>
  </w:style>
  <w:style w:type="character" w:customStyle="1" w:styleId="24">
    <w:name w:val="Heading 7 Char"/>
    <w:basedOn w:val="11"/>
    <w:link w:val="8"/>
    <w:semiHidden/>
    <w:qFormat/>
    <w:uiPriority w:val="9"/>
    <w:rPr>
      <w:rFonts w:asciiTheme="majorHAnsi" w:hAnsiTheme="majorHAnsi" w:eastAsiaTheme="majorEastAsia" w:cstheme="majorBidi"/>
      <w:sz w:val="24"/>
      <w:szCs w:val="24"/>
    </w:rPr>
  </w:style>
  <w:style w:type="character" w:customStyle="1" w:styleId="25">
    <w:name w:val="Heading 8 Char"/>
    <w:basedOn w:val="11"/>
    <w:link w:val="9"/>
    <w:semiHidden/>
    <w:qFormat/>
    <w:uiPriority w:val="9"/>
    <w:rPr>
      <w:rFonts w:asciiTheme="majorHAnsi" w:hAnsiTheme="majorHAnsi" w:eastAsiaTheme="majorEastAsia" w:cstheme="majorBidi"/>
      <w:i/>
      <w:iCs/>
      <w:sz w:val="22"/>
      <w:szCs w:val="22"/>
    </w:rPr>
  </w:style>
  <w:style w:type="character" w:customStyle="1" w:styleId="26">
    <w:name w:val="Heading 9 Char"/>
    <w:basedOn w:val="11"/>
    <w:link w:val="10"/>
    <w:semiHidden/>
    <w:qFormat/>
    <w:uiPriority w:val="9"/>
    <w:rPr>
      <w:b/>
      <w:bCs/>
      <w:i/>
      <w:iCs/>
    </w:rPr>
  </w:style>
  <w:style w:type="character" w:customStyle="1" w:styleId="27">
    <w:name w:val="Title Char"/>
    <w:basedOn w:val="11"/>
    <w:link w:val="17"/>
    <w:qFormat/>
    <w:uiPriority w:val="10"/>
    <w:rPr>
      <w:rFonts w:asciiTheme="majorHAnsi" w:hAnsiTheme="majorHAnsi" w:eastAsiaTheme="majorEastAsia" w:cstheme="majorBidi"/>
      <w:caps/>
      <w:color w:val="44546A" w:themeColor="text2"/>
      <w:spacing w:val="30"/>
      <w:sz w:val="72"/>
      <w:szCs w:val="72"/>
      <w14:textFill>
        <w14:solidFill>
          <w14:schemeClr w14:val="tx2"/>
        </w14:solidFill>
      </w14:textFill>
    </w:rPr>
  </w:style>
  <w:style w:type="character" w:customStyle="1" w:styleId="28">
    <w:name w:val="Subtitle Char"/>
    <w:basedOn w:val="11"/>
    <w:link w:val="16"/>
    <w:qFormat/>
    <w:uiPriority w:val="11"/>
    <w:rPr>
      <w:color w:val="44546A" w:themeColor="text2"/>
      <w:sz w:val="28"/>
      <w:szCs w:val="28"/>
      <w14:textFill>
        <w14:solidFill>
          <w14:schemeClr w14:val="tx2"/>
        </w14:solidFill>
      </w14:textFill>
    </w:rPr>
  </w:style>
  <w:style w:type="paragraph" w:styleId="29">
    <w:name w:val="No Spacing"/>
    <w:qFormat/>
    <w:uiPriority w:val="1"/>
    <w:pPr>
      <w:spacing w:after="0" w:line="240" w:lineRule="auto"/>
    </w:pPr>
    <w:rPr>
      <w:rFonts w:asciiTheme="minorHAnsi" w:hAnsiTheme="minorHAnsi" w:eastAsiaTheme="minorEastAsia" w:cstheme="minorBidi"/>
      <w:sz w:val="21"/>
      <w:szCs w:val="21"/>
      <w:lang w:val="en-US" w:eastAsia="en-US" w:bidi="ar-SA"/>
    </w:rPr>
  </w:style>
  <w:style w:type="paragraph" w:styleId="30">
    <w:name w:val="Quote"/>
    <w:basedOn w:val="1"/>
    <w:next w:val="1"/>
    <w:link w:val="31"/>
    <w:qFormat/>
    <w:uiPriority w:val="29"/>
    <w:pPr>
      <w:spacing w:before="160"/>
      <w:ind w:left="720" w:right="720"/>
      <w:jc w:val="center"/>
    </w:pPr>
    <w:rPr>
      <w:i/>
      <w:iCs/>
      <w:color w:val="7C7C7C" w:themeColor="accent3" w:themeShade="BF"/>
      <w:sz w:val="24"/>
      <w:szCs w:val="24"/>
    </w:rPr>
  </w:style>
  <w:style w:type="character" w:customStyle="1" w:styleId="31">
    <w:name w:val="Quote Char"/>
    <w:basedOn w:val="11"/>
    <w:link w:val="30"/>
    <w:qFormat/>
    <w:uiPriority w:val="29"/>
    <w:rPr>
      <w:i/>
      <w:iCs/>
      <w:color w:val="7C7C7C" w:themeColor="accent3" w:themeShade="BF"/>
      <w:sz w:val="24"/>
      <w:szCs w:val="24"/>
    </w:rPr>
  </w:style>
  <w:style w:type="paragraph" w:styleId="32">
    <w:name w:val="Intense Quote"/>
    <w:basedOn w:val="1"/>
    <w:next w:val="1"/>
    <w:link w:val="33"/>
    <w:qFormat/>
    <w:uiPriority w:val="30"/>
    <w:pPr>
      <w:spacing w:before="160" w:line="276" w:lineRule="auto"/>
      <w:ind w:left="936" w:right="936"/>
      <w:jc w:val="center"/>
    </w:pPr>
    <w:rPr>
      <w:rFonts w:asciiTheme="majorHAnsi" w:hAnsiTheme="majorHAnsi" w:eastAsiaTheme="majorEastAsia" w:cstheme="majorBidi"/>
      <w:caps/>
      <w:color w:val="2F5597" w:themeColor="accent1" w:themeShade="BF"/>
      <w:sz w:val="28"/>
      <w:szCs w:val="28"/>
    </w:rPr>
  </w:style>
  <w:style w:type="character" w:customStyle="1" w:styleId="33">
    <w:name w:val="Intense Quote Char"/>
    <w:basedOn w:val="11"/>
    <w:link w:val="32"/>
    <w:qFormat/>
    <w:uiPriority w:val="30"/>
    <w:rPr>
      <w:rFonts w:asciiTheme="majorHAnsi" w:hAnsiTheme="majorHAnsi" w:eastAsiaTheme="majorEastAsia" w:cstheme="majorBidi"/>
      <w:caps/>
      <w:color w:val="2F5597" w:themeColor="accent1" w:themeShade="BF"/>
      <w:sz w:val="28"/>
      <w:szCs w:val="28"/>
    </w:rPr>
  </w:style>
  <w:style w:type="character" w:customStyle="1" w:styleId="34">
    <w:name w:val="Subtle Emphasis"/>
    <w:basedOn w:val="11"/>
    <w:qFormat/>
    <w:uiPriority w:val="19"/>
    <w:rPr>
      <w:i/>
      <w:iCs/>
      <w:color w:val="595959" w:themeColor="text1" w:themeTint="A6"/>
      <w14:textFill>
        <w14:solidFill>
          <w14:schemeClr w14:val="tx1">
            <w14:lumMod w14:val="65000"/>
            <w14:lumOff w14:val="35000"/>
          </w14:schemeClr>
        </w14:solidFill>
      </w14:textFill>
    </w:rPr>
  </w:style>
  <w:style w:type="character" w:customStyle="1" w:styleId="35">
    <w:name w:val="Intense Emphasis"/>
    <w:basedOn w:val="11"/>
    <w:qFormat/>
    <w:uiPriority w:val="21"/>
    <w:rPr>
      <w:b/>
      <w:bCs/>
      <w:i/>
      <w:iCs/>
      <w:color w:val="auto"/>
    </w:rPr>
  </w:style>
  <w:style w:type="character" w:customStyle="1" w:styleId="36">
    <w:name w:val="Subtle Reference"/>
    <w:basedOn w:val="11"/>
    <w:qFormat/>
    <w:uiPriority w:val="31"/>
    <w:rPr>
      <w:smallCaps/>
      <w:color w:val="404040" w:themeColor="text1" w:themeTint="BF"/>
      <w:spacing w:val="0"/>
      <w:u w:val="single" w:color="7E7E7E" w:themeColor="text1" w:themeTint="80"/>
      <w14:textFill>
        <w14:solidFill>
          <w14:schemeClr w14:val="tx1">
            <w14:lumMod w14:val="75000"/>
            <w14:lumOff w14:val="25000"/>
          </w14:schemeClr>
        </w14:solidFill>
      </w14:textFill>
    </w:rPr>
  </w:style>
  <w:style w:type="character" w:customStyle="1" w:styleId="37">
    <w:name w:val="Intense Reference"/>
    <w:basedOn w:val="11"/>
    <w:qFormat/>
    <w:uiPriority w:val="32"/>
    <w:rPr>
      <w:b/>
      <w:bCs/>
      <w:smallCaps/>
      <w:color w:val="auto"/>
      <w:spacing w:val="0"/>
      <w:u w:val="single"/>
    </w:rPr>
  </w:style>
  <w:style w:type="character" w:customStyle="1" w:styleId="38">
    <w:name w:val="Book Title"/>
    <w:basedOn w:val="11"/>
    <w:qFormat/>
    <w:uiPriority w:val="33"/>
    <w:rPr>
      <w:b/>
      <w:bCs/>
      <w:smallCaps/>
      <w:spacing w:val="0"/>
    </w:rPr>
  </w:style>
  <w:style w:type="paragraph" w:customStyle="1" w:styleId="39">
    <w:name w:val="TOC Heading"/>
    <w:basedOn w:val="2"/>
    <w:next w:val="1"/>
    <w:semiHidden/>
    <w:unhideWhenUsed/>
    <w:qFormat/>
    <w:uiPriority w:val="39"/>
    <w:pPr>
      <w:outlineLvl w:val="9"/>
    </w:pPr>
  </w:style>
  <w:style w:type="paragraph" w:styleId="4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343</Words>
  <Characters>1957</Characters>
  <Lines>16</Lines>
  <Paragraphs>4</Paragraphs>
  <TotalTime>16</TotalTime>
  <ScaleCrop>false</ScaleCrop>
  <LinksUpToDate>false</LinksUpToDate>
  <CharactersWithSpaces>2296</CharactersWithSpaces>
  <Application>WPS Office_11.2.0.11214_F1E327BC-269C-435d-A152-05C5408002CA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2022-10-04T15:06:00Z</dcterms:created>
  <dc:creator>Rick Spier</dc:creator>
  <cp:lastModifiedBy>joshda12101984</cp:lastModifiedBy>
  <dcterms:modified xsi:type="dcterms:W3CDTF">2023-01-26T10:10:05Z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037AB7F4D5B84744A3263E599014DA26</vt:lpwstr>
  </property>
</Properties>
</file>