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5A" w:rsidRDefault="0047185A" w:rsidP="0047185A">
      <w:pPr>
        <w:pStyle w:val="LetterSenderName"/>
        <w:rPr>
          <w:color w:val="0000FF"/>
          <w:lang w:val="en-US"/>
        </w:rPr>
      </w:pPr>
      <w:r>
        <w:rPr>
          <w:color w:val="0000FF"/>
          <w:lang w:val="en-US"/>
        </w:rPr>
        <w:t>Carol &amp; Nik White</w:t>
      </w:r>
    </w:p>
    <w:p w:rsidR="0047185A" w:rsidRDefault="0047185A" w:rsidP="0047185A">
      <w:pPr>
        <w:pStyle w:val="LetterSenderAddress"/>
        <w:rPr>
          <w:color w:val="191919"/>
          <w:lang w:val="en-US"/>
        </w:rPr>
      </w:pPr>
      <w:r>
        <w:rPr>
          <w:color w:val="191919"/>
          <w:lang w:val="en-US"/>
        </w:rPr>
        <w:t>The Old Vicarage, Station Road</w:t>
      </w:r>
    </w:p>
    <w:p w:rsidR="0047185A" w:rsidRDefault="0047185A" w:rsidP="0047185A">
      <w:pPr>
        <w:pStyle w:val="LetterSenderAddress"/>
        <w:rPr>
          <w:color w:val="191919"/>
          <w:lang w:val="en-US"/>
        </w:rPr>
      </w:pPr>
      <w:r>
        <w:rPr>
          <w:color w:val="191919"/>
          <w:lang w:val="en-US"/>
        </w:rPr>
        <w:t>Lowestoft. Suffolk</w:t>
      </w:r>
    </w:p>
    <w:p w:rsidR="0047185A" w:rsidRDefault="0047185A" w:rsidP="0047185A">
      <w:pPr>
        <w:pStyle w:val="LetterSenderAddress"/>
        <w:rPr>
          <w:color w:val="191919"/>
          <w:lang w:val="en-US"/>
        </w:rPr>
      </w:pPr>
      <w:r>
        <w:rPr>
          <w:color w:val="191919"/>
          <w:lang w:val="en-US"/>
        </w:rPr>
        <w:t>NR32 4QF</w:t>
      </w:r>
    </w:p>
    <w:p w:rsidR="0047185A" w:rsidRDefault="0047185A" w:rsidP="0047185A">
      <w:pPr>
        <w:pStyle w:val="LetterSenderAddress"/>
        <w:rPr>
          <w:color w:val="191919"/>
          <w:lang w:val="en-US"/>
        </w:rPr>
      </w:pPr>
      <w:r>
        <w:rPr>
          <w:color w:val="191919"/>
          <w:lang w:val="en-US"/>
        </w:rPr>
        <w:t>(01502) 450059</w:t>
      </w:r>
    </w:p>
    <w:p w:rsidR="0047185A" w:rsidRDefault="0047185A" w:rsidP="0047185A">
      <w:pPr>
        <w:pStyle w:val="LetterSenderAddress"/>
        <w:rPr>
          <w:color w:val="auto"/>
          <w:lang w:val="en-US"/>
        </w:rPr>
      </w:pPr>
      <w:r>
        <w:rPr>
          <w:color w:val="auto"/>
          <w:lang w:val="en-US"/>
        </w:rPr>
        <w:t>www.carolandnik.com</w:t>
      </w:r>
    </w:p>
    <w:p w:rsidR="00E43F35" w:rsidRDefault="00E43F35">
      <w:pPr>
        <w:rPr>
          <w:color w:val="0000FF"/>
          <w:lang w:val="en-US"/>
        </w:rPr>
      </w:pPr>
    </w:p>
    <w:p w:rsidR="00E43F35" w:rsidRDefault="00E43F35">
      <w:pPr>
        <w:rPr>
          <w:color w:val="0000FF"/>
          <w:lang w:val="en-US"/>
        </w:rPr>
      </w:pPr>
    </w:p>
    <w:p w:rsidR="00E43F35" w:rsidRDefault="00E43F35">
      <w:pPr>
        <w:jc w:val="center"/>
        <w:rPr>
          <w:rFonts w:ascii="Comic Sans MS" w:hAnsi="Comic Sans MS" w:cs="Comic Sans MS"/>
          <w:color w:val="000000"/>
          <w:sz w:val="40"/>
          <w:szCs w:val="40"/>
          <w:u w:val="single"/>
          <w:lang w:val="en-US"/>
        </w:rPr>
      </w:pPr>
      <w:r>
        <w:rPr>
          <w:rFonts w:ascii="Comic Sans MS" w:hAnsi="Comic Sans MS" w:cs="Comic Sans MS"/>
          <w:color w:val="000000"/>
          <w:sz w:val="40"/>
          <w:szCs w:val="40"/>
          <w:u w:val="single"/>
          <w:lang w:val="en-US"/>
        </w:rPr>
        <w:t>Fire Evacuation Procedure</w:t>
      </w:r>
    </w:p>
    <w:p w:rsidR="00E43F35" w:rsidRDefault="00E43F35">
      <w:pPr>
        <w:tabs>
          <w:tab w:val="center" w:pos="4512"/>
          <w:tab w:val="right" w:pos="9025"/>
        </w:tabs>
        <w:rPr>
          <w:sz w:val="22"/>
          <w:szCs w:val="22"/>
        </w:rPr>
      </w:pPr>
    </w:p>
    <w:p w:rsidR="00E43F35" w:rsidRDefault="00E43F35">
      <w:pPr>
        <w:tabs>
          <w:tab w:val="center" w:pos="4512"/>
          <w:tab w:val="right" w:pos="9025"/>
        </w:tabs>
        <w:rPr>
          <w:sz w:val="22"/>
          <w:szCs w:val="22"/>
        </w:rPr>
      </w:pPr>
    </w:p>
    <w:p w:rsidR="00E43F35" w:rsidRDefault="00E43F35">
      <w:pPr>
        <w:rPr>
          <w:noProof/>
        </w:rPr>
      </w:pPr>
    </w:p>
    <w:p w:rsidR="00E43F35" w:rsidRDefault="00E43F35">
      <w:pPr>
        <w:rPr>
          <w:rFonts w:ascii="Comic Sans MS" w:hAnsi="Comic Sans MS" w:cs="Comic Sans MS"/>
          <w:sz w:val="22"/>
          <w:szCs w:val="22"/>
        </w:rPr>
      </w:pPr>
      <w:r>
        <w:rPr>
          <w:rFonts w:ascii="Comic Sans MS" w:hAnsi="Comic Sans MS" w:cs="Comic Sans MS"/>
          <w:sz w:val="22"/>
          <w:szCs w:val="22"/>
        </w:rPr>
        <w:t>In order to keep the children and ourselves safe we have developed the following procedure to evacuate our home in the event of an emergency.</w:t>
      </w:r>
    </w:p>
    <w:p w:rsidR="00E43F35" w:rsidRDefault="00E43F35">
      <w:pPr>
        <w:rPr>
          <w:rFonts w:ascii="Comic Sans MS" w:hAnsi="Comic Sans MS" w:cs="Comic Sans MS"/>
          <w:sz w:val="22"/>
          <w:szCs w:val="22"/>
        </w:rPr>
      </w:pPr>
      <w:r>
        <w:rPr>
          <w:rFonts w:ascii="Comic Sans MS" w:hAnsi="Comic Sans MS" w:cs="Comic Sans MS"/>
          <w:sz w:val="22"/>
          <w:szCs w:val="22"/>
        </w:rPr>
        <w:t>This may be as a result of a fire, flooding, gas leak etc.</w:t>
      </w:r>
    </w:p>
    <w:p w:rsidR="00E43F35" w:rsidRDefault="00E43F35">
      <w:pPr>
        <w:rPr>
          <w:rFonts w:ascii="Comic Sans MS" w:hAnsi="Comic Sans MS" w:cs="Comic Sans MS"/>
          <w:sz w:val="22"/>
          <w:szCs w:val="22"/>
        </w:rPr>
      </w:pPr>
      <w:r>
        <w:rPr>
          <w:rFonts w:ascii="Comic Sans MS" w:hAnsi="Comic Sans MS" w:cs="Comic Sans MS"/>
          <w:sz w:val="22"/>
          <w:szCs w:val="22"/>
        </w:rPr>
        <w:t>The children will regularly practice the evacuation procedure with us so they will not be alarmed in the event of the situation being real. Practices will be carried out on different days of the week to ensure all children practice and the details recorded in the evacuation log.</w:t>
      </w:r>
    </w:p>
    <w:p w:rsidR="00E43F35" w:rsidRDefault="00E43F35">
      <w:pPr>
        <w:spacing w:line="360" w:lineRule="auto"/>
        <w:rPr>
          <w:rFonts w:ascii="Comic Sans MS" w:hAnsi="Comic Sans MS" w:cs="Comic Sans MS"/>
          <w:sz w:val="22"/>
          <w:szCs w:val="22"/>
        </w:rPr>
      </w:pP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Sound the alarm (this is a whistle)</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Evacuate the children using the safest and nearest exit available (Babies and toddlers will be carried to safety)</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Take:</w:t>
      </w:r>
    </w:p>
    <w:p w:rsidR="00E43F35" w:rsidRDefault="00E43F35">
      <w:pPr>
        <w:spacing w:line="360" w:lineRule="auto"/>
        <w:ind w:left="1440" w:hanging="360"/>
        <w:rPr>
          <w:rFonts w:ascii="Comic Sans MS" w:hAnsi="Comic Sans MS" w:cs="Comic Sans MS"/>
          <w:sz w:val="22"/>
          <w:szCs w:val="22"/>
        </w:rPr>
      </w:pPr>
      <w:proofErr w:type="gramStart"/>
      <w:r>
        <w:rPr>
          <w:rFonts w:ascii="Comic Sans MS" w:hAnsi="Comic Sans MS" w:cs="Comic Sans MS"/>
          <w:sz w:val="22"/>
          <w:szCs w:val="22"/>
        </w:rPr>
        <w:t>o</w:t>
      </w:r>
      <w:proofErr w:type="gramEnd"/>
      <w:r>
        <w:rPr>
          <w:rFonts w:ascii="Comic Sans MS" w:hAnsi="Comic Sans MS" w:cs="Comic Sans MS"/>
          <w:sz w:val="22"/>
          <w:szCs w:val="22"/>
        </w:rPr>
        <w:tab/>
        <w:t>Attendance Record for the day</w:t>
      </w:r>
    </w:p>
    <w:p w:rsidR="00E43F35" w:rsidRDefault="00E43F35">
      <w:pPr>
        <w:spacing w:line="360" w:lineRule="auto"/>
        <w:ind w:left="1440" w:hanging="360"/>
        <w:rPr>
          <w:rFonts w:ascii="Comic Sans MS" w:hAnsi="Comic Sans MS" w:cs="Comic Sans MS"/>
          <w:sz w:val="22"/>
          <w:szCs w:val="22"/>
        </w:rPr>
      </w:pPr>
      <w:proofErr w:type="gramStart"/>
      <w:r>
        <w:rPr>
          <w:rFonts w:ascii="Comic Sans MS" w:hAnsi="Comic Sans MS" w:cs="Comic Sans MS"/>
          <w:sz w:val="22"/>
          <w:szCs w:val="22"/>
        </w:rPr>
        <w:t>o</w:t>
      </w:r>
      <w:proofErr w:type="gramEnd"/>
      <w:r>
        <w:rPr>
          <w:rFonts w:ascii="Comic Sans MS" w:hAnsi="Comic Sans MS" w:cs="Comic Sans MS"/>
          <w:sz w:val="22"/>
          <w:szCs w:val="22"/>
        </w:rPr>
        <w:tab/>
        <w:t>Contact numbers</w:t>
      </w:r>
    </w:p>
    <w:p w:rsidR="00E43F35" w:rsidRDefault="00E43F35">
      <w:pPr>
        <w:spacing w:line="360" w:lineRule="auto"/>
        <w:ind w:left="1440" w:hanging="360"/>
        <w:rPr>
          <w:rFonts w:ascii="Comic Sans MS" w:hAnsi="Comic Sans MS" w:cs="Comic Sans MS"/>
          <w:sz w:val="22"/>
          <w:szCs w:val="22"/>
        </w:rPr>
      </w:pPr>
      <w:proofErr w:type="gramStart"/>
      <w:r>
        <w:rPr>
          <w:rFonts w:ascii="Comic Sans MS" w:hAnsi="Comic Sans MS" w:cs="Comic Sans MS"/>
          <w:sz w:val="22"/>
          <w:szCs w:val="22"/>
        </w:rPr>
        <w:t>o</w:t>
      </w:r>
      <w:proofErr w:type="gramEnd"/>
      <w:r>
        <w:rPr>
          <w:rFonts w:ascii="Comic Sans MS" w:hAnsi="Comic Sans MS" w:cs="Comic Sans MS"/>
          <w:sz w:val="22"/>
          <w:szCs w:val="22"/>
        </w:rPr>
        <w:tab/>
        <w:t>Mobile phone</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sidR="0047185A">
        <w:rPr>
          <w:rFonts w:ascii="Comic Sans MS" w:hAnsi="Comic Sans MS" w:cs="Comic Sans MS"/>
          <w:sz w:val="22"/>
          <w:szCs w:val="22"/>
        </w:rPr>
        <w:tab/>
        <w:t>Assemble on the pavement two houses along</w:t>
      </w:r>
      <w:r>
        <w:rPr>
          <w:rFonts w:ascii="Comic Sans MS" w:hAnsi="Comic Sans MS" w:cs="Comic Sans MS"/>
          <w:sz w:val="22"/>
          <w:szCs w:val="22"/>
        </w:rPr>
        <w:t xml:space="preserve"> the road </w:t>
      </w:r>
      <w:r w:rsidR="0047185A">
        <w:rPr>
          <w:rFonts w:ascii="Comic Sans MS" w:hAnsi="Comic Sans MS" w:cs="Comic Sans MS"/>
          <w:sz w:val="22"/>
          <w:szCs w:val="22"/>
        </w:rPr>
        <w:t>to the west of our</w:t>
      </w:r>
      <w:r>
        <w:rPr>
          <w:rFonts w:ascii="Comic Sans MS" w:hAnsi="Comic Sans MS" w:cs="Comic Sans MS"/>
          <w:sz w:val="22"/>
          <w:szCs w:val="22"/>
        </w:rPr>
        <w:t xml:space="preserve"> house</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Contact the emergency services</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Comfort and reassure the children</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Arrange a safe place for the children to stay until parents can collect them</w:t>
      </w:r>
    </w:p>
    <w:p w:rsidR="00E43F35" w:rsidRDefault="00E43F35">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Follow the instructions of the Emergency Services</w:t>
      </w:r>
    </w:p>
    <w:p w:rsidR="00E43F35" w:rsidRDefault="00E43F35" w:rsidP="0047185A">
      <w:pPr>
        <w:spacing w:line="360" w:lineRule="auto"/>
        <w:ind w:left="720" w:hanging="360"/>
        <w:rPr>
          <w:rFonts w:ascii="Comic Sans MS" w:hAnsi="Comic Sans MS" w:cs="Comic Sans MS"/>
          <w:sz w:val="22"/>
          <w:szCs w:val="22"/>
        </w:rPr>
      </w:pPr>
      <w:r>
        <w:rPr>
          <w:rFonts w:ascii="Comic Sans MS" w:hAnsi="Comic Sans MS" w:cs="Comic Sans MS"/>
          <w:sz w:val="22"/>
          <w:szCs w:val="22"/>
        </w:rPr>
        <w:t>·</w:t>
      </w:r>
      <w:r>
        <w:rPr>
          <w:rFonts w:ascii="Comic Sans MS" w:hAnsi="Comic Sans MS" w:cs="Comic Sans MS"/>
          <w:sz w:val="22"/>
          <w:szCs w:val="22"/>
        </w:rPr>
        <w:tab/>
        <w:t>Do not return to the building until the Emergency Services have declared it safe to do so</w:t>
      </w:r>
      <w:bookmarkStart w:id="0" w:name="_GoBack"/>
      <w:bookmarkEnd w:id="0"/>
    </w:p>
    <w:sectPr w:rsidR="00E43F35" w:rsidSect="00E43F35">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25" w:rsidRDefault="00AD2525" w:rsidP="00E43F35">
      <w:r>
        <w:separator/>
      </w:r>
    </w:p>
  </w:endnote>
  <w:endnote w:type="continuationSeparator" w:id="0">
    <w:p w:rsidR="00AD2525" w:rsidRDefault="00AD2525" w:rsidP="00E4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5A" w:rsidRDefault="0047185A">
    <w:pPr>
      <w:pStyle w:val="Footer"/>
    </w:pPr>
    <w:r>
      <w:t>Updated April 2015</w:t>
    </w:r>
  </w:p>
  <w:p w:rsidR="00E43F35" w:rsidRDefault="00E43F3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25" w:rsidRDefault="00AD2525" w:rsidP="00E43F35">
      <w:r>
        <w:separator/>
      </w:r>
    </w:p>
  </w:footnote>
  <w:footnote w:type="continuationSeparator" w:id="0">
    <w:p w:rsidR="00AD2525" w:rsidRDefault="00AD2525" w:rsidP="00E4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35" w:rsidRDefault="00E43F3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43F35"/>
    <w:rsid w:val="0047185A"/>
    <w:rsid w:val="00AD2525"/>
    <w:rsid w:val="00E4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538B0-3AAF-4E1D-9961-3B4C1C15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47185A"/>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47185A"/>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47185A"/>
    <w:pPr>
      <w:tabs>
        <w:tab w:val="center" w:pos="4513"/>
        <w:tab w:val="right" w:pos="9026"/>
      </w:tabs>
    </w:pPr>
  </w:style>
  <w:style w:type="character" w:customStyle="1" w:styleId="HeaderChar">
    <w:name w:val="Header Char"/>
    <w:basedOn w:val="DefaultParagraphFont"/>
    <w:link w:val="Header"/>
    <w:uiPriority w:val="99"/>
    <w:rsid w:val="0047185A"/>
    <w:rPr>
      <w:rFonts w:ascii="Times New Roman" w:hAnsi="Times New Roman" w:cs="Times New Roman"/>
      <w:kern w:val="28"/>
      <w:sz w:val="20"/>
      <w:szCs w:val="20"/>
    </w:rPr>
  </w:style>
  <w:style w:type="paragraph" w:styleId="Footer">
    <w:name w:val="footer"/>
    <w:basedOn w:val="Normal"/>
    <w:link w:val="FooterChar"/>
    <w:uiPriority w:val="99"/>
    <w:unhideWhenUsed/>
    <w:rsid w:val="0047185A"/>
    <w:pPr>
      <w:tabs>
        <w:tab w:val="center" w:pos="4513"/>
        <w:tab w:val="right" w:pos="9026"/>
      </w:tabs>
    </w:pPr>
  </w:style>
  <w:style w:type="character" w:customStyle="1" w:styleId="FooterChar">
    <w:name w:val="Footer Char"/>
    <w:basedOn w:val="DefaultParagraphFont"/>
    <w:link w:val="Footer"/>
    <w:uiPriority w:val="99"/>
    <w:rsid w:val="0047185A"/>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2015-07-21T16:21:00Z</dcterms:created>
  <dcterms:modified xsi:type="dcterms:W3CDTF">2015-07-21T16:21:00Z</dcterms:modified>
</cp:coreProperties>
</file>