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AA59" w14:textId="77777777" w:rsidR="00CB5162" w:rsidRDefault="00CB5162" w:rsidP="00CB51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CB5162" w14:paraId="50C93598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41F10C" w14:textId="6566CEE9" w:rsidR="00CB5162" w:rsidRDefault="00EE43D9" w:rsidP="00CB5162">
            <w:pPr>
              <w:tabs>
                <w:tab w:val="center" w:pos="5395"/>
              </w:tabs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VA TEST</w:t>
            </w:r>
            <w:r w:rsidR="009806DF">
              <w:rPr>
                <w:b/>
                <w:sz w:val="28"/>
              </w:rPr>
              <w:t xml:space="preserve"> </w:t>
            </w:r>
          </w:p>
        </w:tc>
      </w:tr>
    </w:tbl>
    <w:p w14:paraId="5219F90F" w14:textId="77777777" w:rsidR="00CB5162" w:rsidRDefault="00CB5162" w:rsidP="00CB5162"/>
    <w:p w14:paraId="4974A36B" w14:textId="06AD2BCC" w:rsidR="00CB5162" w:rsidRDefault="00CB5162" w:rsidP="00CB5162">
      <w:r>
        <w:t>NAME_______________________________________</w:t>
      </w:r>
      <w:r>
        <w:tab/>
        <w:t>DATE___________________</w:t>
      </w:r>
      <w:r>
        <w:tab/>
        <w:t xml:space="preserve">        ____HIRE    ____ANNUAL</w:t>
      </w:r>
    </w:p>
    <w:p w14:paraId="1AED69C7" w14:textId="77777777" w:rsidR="00DF6873" w:rsidRDefault="00DF6873" w:rsidP="00DF6873">
      <w:pPr>
        <w:pStyle w:val="DefaultText"/>
      </w:pPr>
    </w:p>
    <w:p w14:paraId="20FFA9B9" w14:textId="77777777" w:rsidR="00282A07" w:rsidRDefault="00282A07" w:rsidP="00DF6873">
      <w:pPr>
        <w:pStyle w:val="DefaultText"/>
      </w:pPr>
    </w:p>
    <w:p w14:paraId="0B1EDB0D" w14:textId="77777777" w:rsidR="00DF6873" w:rsidRDefault="00DF6873" w:rsidP="00DF6873">
      <w:pPr>
        <w:pStyle w:val="DefaultText"/>
      </w:pPr>
      <w:r>
        <w:t>1. Who should report maltreatment of a vulnerable adult?</w:t>
      </w:r>
    </w:p>
    <w:p w14:paraId="39C64815" w14:textId="77777777" w:rsidR="00DF6873" w:rsidRDefault="00DF6873" w:rsidP="00DF6873">
      <w:pPr>
        <w:pStyle w:val="DefaultText"/>
      </w:pPr>
    </w:p>
    <w:p w14:paraId="06C8169D" w14:textId="77777777" w:rsidR="00DF6873" w:rsidRDefault="00DF6873" w:rsidP="00DF6873">
      <w:pPr>
        <w:pStyle w:val="DefaultText"/>
      </w:pPr>
    </w:p>
    <w:p w14:paraId="4518355D" w14:textId="77777777" w:rsidR="00DF6873" w:rsidRDefault="00DF6873" w:rsidP="00DF6873">
      <w:pPr>
        <w:pStyle w:val="DefaultText"/>
      </w:pPr>
      <w:r>
        <w:t xml:space="preserve">2. Where </w:t>
      </w:r>
      <w:r w:rsidR="00E95531">
        <w:t xml:space="preserve">do </w:t>
      </w:r>
      <w:r w:rsidR="00523900">
        <w:t>mandated</w:t>
      </w:r>
      <w:r w:rsidR="00E95531">
        <w:t xml:space="preserve"> reports report the </w:t>
      </w:r>
      <w:r w:rsidR="0017351C">
        <w:t>Mal</w:t>
      </w:r>
      <w:r>
        <w:t>treatment of Vulnerable Adults?</w:t>
      </w:r>
    </w:p>
    <w:p w14:paraId="4CC410B1" w14:textId="77777777" w:rsidR="00DF6873" w:rsidRDefault="00DF6873" w:rsidP="00DF6873">
      <w:pPr>
        <w:pStyle w:val="DefaultText"/>
      </w:pPr>
    </w:p>
    <w:p w14:paraId="18C14353" w14:textId="77777777" w:rsidR="00DF6873" w:rsidRDefault="00DF6873" w:rsidP="00DF6873">
      <w:pPr>
        <w:pStyle w:val="DefaultText"/>
      </w:pPr>
    </w:p>
    <w:p w14:paraId="4B53D126" w14:textId="77777777" w:rsidR="00DF6873" w:rsidRDefault="00DF6873" w:rsidP="00DF6873">
      <w:pPr>
        <w:pStyle w:val="DefaultText"/>
      </w:pPr>
      <w:r>
        <w:t>3. Where can you loc</w:t>
      </w:r>
      <w:r w:rsidR="00E95531">
        <w:t>ate the phone Number to report Maltreatment of a Vulnerable Adult</w:t>
      </w:r>
      <w:r>
        <w:t>?</w:t>
      </w:r>
    </w:p>
    <w:p w14:paraId="698B8036" w14:textId="77777777" w:rsidR="00DF6873" w:rsidRDefault="00DF6873" w:rsidP="00DF6873">
      <w:pPr>
        <w:pStyle w:val="DefaultText"/>
      </w:pPr>
    </w:p>
    <w:p w14:paraId="27C2768E" w14:textId="77777777" w:rsidR="00DF6873" w:rsidRDefault="00DF6873" w:rsidP="00DF6873">
      <w:pPr>
        <w:pStyle w:val="DefaultText"/>
      </w:pPr>
    </w:p>
    <w:p w14:paraId="6A4ADE61" w14:textId="77777777" w:rsidR="00DF6873" w:rsidRDefault="00DF6873" w:rsidP="00DF6873">
      <w:pPr>
        <w:pStyle w:val="DefaultText"/>
      </w:pPr>
      <w:r>
        <w:t>4. How long do you have to report suspected maltreatment?</w:t>
      </w:r>
    </w:p>
    <w:p w14:paraId="5542234D" w14:textId="77777777" w:rsidR="00DF6873" w:rsidRDefault="00DF6873" w:rsidP="00DF6873">
      <w:pPr>
        <w:pStyle w:val="DefaultText"/>
      </w:pPr>
    </w:p>
    <w:p w14:paraId="655128AC" w14:textId="77777777" w:rsidR="00282A07" w:rsidRDefault="00282A07" w:rsidP="00DF6873">
      <w:pPr>
        <w:pStyle w:val="DefaultText"/>
      </w:pPr>
    </w:p>
    <w:p w14:paraId="7592374E" w14:textId="1A71E87D" w:rsidR="00DF6873" w:rsidRDefault="00DF6873" w:rsidP="00DF6873">
      <w:pPr>
        <w:pStyle w:val="DefaultText"/>
      </w:pPr>
      <w:r>
        <w:t xml:space="preserve">5. List </w:t>
      </w:r>
      <w:r w:rsidR="005A36BF">
        <w:t>the 5</w:t>
      </w:r>
      <w:r>
        <w:t xml:space="preserve"> types of maltreatment or abuse:</w:t>
      </w:r>
    </w:p>
    <w:p w14:paraId="0560AFF7" w14:textId="77777777" w:rsidR="00DF6873" w:rsidRDefault="00DF6873" w:rsidP="00DF6873">
      <w:pPr>
        <w:pStyle w:val="DefaultText"/>
      </w:pPr>
      <w:r>
        <w:tab/>
        <w:t>a.</w:t>
      </w:r>
    </w:p>
    <w:p w14:paraId="694B3752" w14:textId="77777777" w:rsidR="00DF6873" w:rsidRDefault="00DF6873" w:rsidP="00DF6873">
      <w:pPr>
        <w:pStyle w:val="DefaultText"/>
      </w:pPr>
      <w:r>
        <w:tab/>
        <w:t>b.</w:t>
      </w:r>
    </w:p>
    <w:p w14:paraId="05964585" w14:textId="77777777" w:rsidR="00DF6873" w:rsidRDefault="00DF6873" w:rsidP="00DF6873">
      <w:pPr>
        <w:pStyle w:val="DefaultText"/>
      </w:pPr>
      <w:r>
        <w:tab/>
        <w:t>c.</w:t>
      </w:r>
    </w:p>
    <w:p w14:paraId="70F5B50A" w14:textId="482E1379" w:rsidR="00DF6873" w:rsidRDefault="005A36BF" w:rsidP="00DF6873">
      <w:pPr>
        <w:pStyle w:val="DefaultText"/>
      </w:pPr>
      <w:r>
        <w:tab/>
        <w:t>d.</w:t>
      </w:r>
    </w:p>
    <w:p w14:paraId="2AADDBD4" w14:textId="502CE6BA" w:rsidR="005A36BF" w:rsidRDefault="005A36BF" w:rsidP="00DF6873">
      <w:pPr>
        <w:pStyle w:val="DefaultText"/>
      </w:pPr>
      <w:r>
        <w:tab/>
        <w:t>e.</w:t>
      </w:r>
    </w:p>
    <w:p w14:paraId="1D2F238A" w14:textId="77777777" w:rsidR="00DF6873" w:rsidRDefault="00DF6873" w:rsidP="00DF6873">
      <w:pPr>
        <w:pStyle w:val="DefaultText"/>
      </w:pPr>
    </w:p>
    <w:p w14:paraId="41943080" w14:textId="5CFA1120" w:rsidR="00DF6873" w:rsidRDefault="00DF6873" w:rsidP="00DF6873">
      <w:pPr>
        <w:pStyle w:val="DefaultText"/>
      </w:pPr>
      <w:r>
        <w:t xml:space="preserve">6. </w:t>
      </w:r>
      <w:r w:rsidR="00325595">
        <w:t>If you wish to make an internal report of maltreatment</w:t>
      </w:r>
      <w:r w:rsidR="005A36BF">
        <w:t>, who is the primary and secondary contacts?</w:t>
      </w:r>
    </w:p>
    <w:p w14:paraId="6D156621" w14:textId="77777777" w:rsidR="00DF6873" w:rsidRDefault="00DF6873" w:rsidP="00DF6873">
      <w:pPr>
        <w:pStyle w:val="DefaultText"/>
      </w:pPr>
    </w:p>
    <w:p w14:paraId="68FBF2B4" w14:textId="77777777" w:rsidR="00282A07" w:rsidRDefault="00282A07" w:rsidP="00DF6873">
      <w:pPr>
        <w:pStyle w:val="DefaultText"/>
      </w:pPr>
    </w:p>
    <w:p w14:paraId="249AC0D4" w14:textId="77777777" w:rsidR="00DF6873" w:rsidRDefault="00DF6873" w:rsidP="00DF6873">
      <w:pPr>
        <w:pStyle w:val="DefaultText"/>
      </w:pPr>
      <w:r>
        <w:t xml:space="preserve">7. </w:t>
      </w:r>
      <w:r w:rsidR="00325595">
        <w:t>Why would you contact the secondary contact instead of the primary contact?</w:t>
      </w:r>
    </w:p>
    <w:p w14:paraId="5FE44BE5" w14:textId="77777777" w:rsidR="00DF6873" w:rsidRDefault="00DF6873" w:rsidP="00DF6873">
      <w:pPr>
        <w:pStyle w:val="DefaultText"/>
      </w:pPr>
    </w:p>
    <w:p w14:paraId="544089F3" w14:textId="77777777" w:rsidR="00282A07" w:rsidRDefault="00282A07" w:rsidP="00DF6873">
      <w:pPr>
        <w:pStyle w:val="DefaultText"/>
      </w:pPr>
    </w:p>
    <w:p w14:paraId="4AF90F7C" w14:textId="77777777" w:rsidR="00DF6873" w:rsidRDefault="00DF6873" w:rsidP="00DF6873">
      <w:pPr>
        <w:pStyle w:val="DefaultText"/>
      </w:pPr>
      <w:r>
        <w:t xml:space="preserve">8.  Is there website address for mandated reporters to report suspected maltreatment of </w:t>
      </w:r>
    </w:p>
    <w:p w14:paraId="4FD3EA94" w14:textId="26981C1B" w:rsidR="00DF6873" w:rsidRDefault="00DF6873" w:rsidP="00DF6873">
      <w:pPr>
        <w:pStyle w:val="DefaultText"/>
      </w:pPr>
      <w:r>
        <w:t xml:space="preserve">     </w:t>
      </w:r>
      <w:r w:rsidR="00325595">
        <w:t>vulnerable adults</w:t>
      </w:r>
      <w:r>
        <w:t>?</w:t>
      </w:r>
    </w:p>
    <w:p w14:paraId="0FDB0423" w14:textId="77777777" w:rsidR="00DF6873" w:rsidRDefault="00DF6873" w:rsidP="00DF6873">
      <w:pPr>
        <w:pStyle w:val="DefaultText"/>
      </w:pPr>
      <w:r>
        <w:tab/>
      </w:r>
    </w:p>
    <w:p w14:paraId="603A7A6B" w14:textId="77777777" w:rsidR="00DF6873" w:rsidRDefault="00DF6873" w:rsidP="00DF6873">
      <w:pPr>
        <w:pStyle w:val="DefaultText"/>
      </w:pPr>
    </w:p>
    <w:p w14:paraId="3E77548E" w14:textId="77777777" w:rsidR="00282A07" w:rsidRDefault="00DF6873" w:rsidP="00DF6873">
      <w:pPr>
        <w:pStyle w:val="DefaultText"/>
      </w:pPr>
      <w:r>
        <w:t xml:space="preserve">9. </w:t>
      </w:r>
      <w:r w:rsidR="00282A07">
        <w:t xml:space="preserve">How long do we have to train a new staff person orientation regarding Vulnerable adults and </w:t>
      </w:r>
    </w:p>
    <w:p w14:paraId="02F3A4D4" w14:textId="77777777" w:rsidR="00DF6873" w:rsidRDefault="00282A07" w:rsidP="00DF6873">
      <w:pPr>
        <w:pStyle w:val="DefaultText"/>
      </w:pPr>
      <w:r>
        <w:t xml:space="preserve">    mandated reporting?  </w:t>
      </w:r>
    </w:p>
    <w:p w14:paraId="5807194E" w14:textId="77777777" w:rsidR="00282A07" w:rsidRDefault="0017351C" w:rsidP="00DF6873">
      <w:pPr>
        <w:pStyle w:val="DefaultText"/>
      </w:pPr>
      <w:r>
        <w:t xml:space="preserve"> </w:t>
      </w:r>
    </w:p>
    <w:p w14:paraId="23629956" w14:textId="77777777" w:rsidR="00282A07" w:rsidRDefault="00282A07" w:rsidP="00DF6873">
      <w:pPr>
        <w:pStyle w:val="DefaultText"/>
      </w:pPr>
    </w:p>
    <w:p w14:paraId="18A1341D" w14:textId="77777777" w:rsidR="00282A07" w:rsidRDefault="00282A07" w:rsidP="00DF6873">
      <w:pPr>
        <w:pStyle w:val="DefaultText"/>
      </w:pPr>
      <w:r>
        <w:t>10.  How often are we required to complete a review of our vulnerable adult’s policy?</w:t>
      </w:r>
    </w:p>
    <w:p w14:paraId="7B58F507" w14:textId="77777777" w:rsidR="00282A07" w:rsidRDefault="00282A07" w:rsidP="00DF6873">
      <w:pPr>
        <w:pStyle w:val="DefaultText"/>
      </w:pPr>
    </w:p>
    <w:p w14:paraId="1EBD0C19" w14:textId="77777777" w:rsidR="00282A07" w:rsidRDefault="00282A07" w:rsidP="00DF6873">
      <w:pPr>
        <w:pStyle w:val="DefaultText"/>
      </w:pPr>
    </w:p>
    <w:p w14:paraId="5585ECFA" w14:textId="77777777" w:rsidR="00282A07" w:rsidRDefault="00282A07" w:rsidP="00DF6873">
      <w:pPr>
        <w:pStyle w:val="DefaultText"/>
      </w:pPr>
      <w:r>
        <w:t>11.  Does each home have a Program Abuse Prevention Plan?  If so, where is it posted?</w:t>
      </w:r>
    </w:p>
    <w:p w14:paraId="0DE1211E" w14:textId="77777777" w:rsidR="00282A07" w:rsidRDefault="00282A07" w:rsidP="00DF6873">
      <w:pPr>
        <w:pStyle w:val="DefaultText"/>
      </w:pPr>
    </w:p>
    <w:p w14:paraId="10C03DC3" w14:textId="77777777" w:rsidR="00282A07" w:rsidRDefault="00282A07" w:rsidP="00DF6873">
      <w:pPr>
        <w:pStyle w:val="DefaultText"/>
      </w:pPr>
    </w:p>
    <w:p w14:paraId="3A0E2EB8" w14:textId="77777777" w:rsidR="00282A07" w:rsidRDefault="00282A07" w:rsidP="00DF6873">
      <w:pPr>
        <w:pStyle w:val="DefaultText"/>
      </w:pPr>
      <w:r>
        <w:t>12.  Does each consumer have an Individual Abuse Prevention Plan?  If so, where is it located?</w:t>
      </w:r>
    </w:p>
    <w:p w14:paraId="42DB2FC6" w14:textId="77777777" w:rsidR="005A36BF" w:rsidRDefault="005A36BF"/>
    <w:p w14:paraId="2F8287B6" w14:textId="77777777" w:rsidR="009806DF" w:rsidRDefault="009806DF" w:rsidP="009806DF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</w:p>
    <w:p w14:paraId="2EBBAC78" w14:textId="568E6341" w:rsidR="005A36BF" w:rsidRDefault="005A36BF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A36BF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Pr="005A36BF">
        <w:rPr>
          <w:rFonts w:ascii="Times New Roman" w:hAnsi="Times New Roman" w:cs="Times New Roman"/>
          <w:color w:val="000000"/>
          <w:sz w:val="24"/>
          <w:szCs w:val="24"/>
        </w:rPr>
        <w:t>DSPs who know of rights violations may be found at fault in maltreatment suits if they don’t report it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E5EB1F" w14:textId="2022C5CE" w:rsidR="005A36BF" w:rsidRDefault="005A36BF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a. True</w:t>
      </w:r>
    </w:p>
    <w:p w14:paraId="5A9737E5" w14:textId="4BA812E5" w:rsidR="005A36BF" w:rsidRDefault="005A36BF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b. False</w:t>
      </w:r>
    </w:p>
    <w:p w14:paraId="3F62BA16" w14:textId="4989B835" w:rsidR="005A36BF" w:rsidRDefault="005A36BF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C9767" w14:textId="1B786519" w:rsidR="005A36BF" w:rsidRDefault="005A36BF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7045AA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5AA" w:rsidRPr="007045AA">
        <w:rPr>
          <w:rFonts w:ascii="Times New Roman" w:hAnsi="Times New Roman" w:cs="Times New Roman"/>
          <w:color w:val="000000"/>
          <w:sz w:val="24"/>
          <w:szCs w:val="24"/>
        </w:rPr>
        <w:t>DSP is only accountable for neglect if someone specifically tells them the issue is a risk for the person.</w:t>
      </w:r>
    </w:p>
    <w:p w14:paraId="74CB2EB8" w14:textId="05CE4943" w:rsidR="007045AA" w:rsidRDefault="007045AA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a. True</w:t>
      </w:r>
    </w:p>
    <w:p w14:paraId="55DD5133" w14:textId="146AD6E4" w:rsidR="007045AA" w:rsidRDefault="007045AA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b. False</w:t>
      </w:r>
    </w:p>
    <w:p w14:paraId="61C2AB36" w14:textId="042F3447" w:rsidR="007045AA" w:rsidRDefault="007045AA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52C5C" w14:textId="589DEBEC" w:rsidR="007045AA" w:rsidRPr="007045AA" w:rsidRDefault="007045AA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7045AA">
        <w:rPr>
          <w:rFonts w:ascii="Times New Roman" w:hAnsi="Times New Roman" w:cs="Times New Roman"/>
          <w:color w:val="000000"/>
          <w:sz w:val="24"/>
          <w:szCs w:val="24"/>
        </w:rPr>
        <w:t>Restricting people’s rights without cause and due process may meet the definition of maltreatment.</w:t>
      </w:r>
    </w:p>
    <w:p w14:paraId="6D3B7B0E" w14:textId="7F4BACF4" w:rsidR="005A36BF" w:rsidRPr="007045AA" w:rsidRDefault="007045AA" w:rsidP="005A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Pr="007045AA">
        <w:rPr>
          <w:rFonts w:ascii="Times New Roman" w:hAnsi="Times New Roman" w:cs="Times New Roman"/>
          <w:sz w:val="24"/>
          <w:szCs w:val="24"/>
        </w:rPr>
        <w:t>a. True</w:t>
      </w:r>
    </w:p>
    <w:p w14:paraId="15371756" w14:textId="606DCDB3" w:rsidR="007045AA" w:rsidRDefault="007045AA" w:rsidP="005A3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5AA">
        <w:rPr>
          <w:rFonts w:ascii="Times New Roman" w:hAnsi="Times New Roman" w:cs="Times New Roman"/>
          <w:sz w:val="24"/>
          <w:szCs w:val="24"/>
        </w:rPr>
        <w:tab/>
        <w:t>b. False</w:t>
      </w:r>
    </w:p>
    <w:p w14:paraId="6F793825" w14:textId="5AD73D1A" w:rsidR="007045AA" w:rsidRDefault="007045AA" w:rsidP="005A3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FF134" w14:textId="49623E54" w:rsidR="007045AA" w:rsidRDefault="007045AA" w:rsidP="005A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You can tell a person served they will not get coffee if they are having a behavior.</w:t>
      </w:r>
    </w:p>
    <w:p w14:paraId="58FE04AA" w14:textId="4A8C35EA" w:rsidR="007045AA" w:rsidRDefault="007045AA" w:rsidP="005A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True</w:t>
      </w:r>
    </w:p>
    <w:p w14:paraId="7FFD1F55" w14:textId="5D21278E" w:rsidR="007045AA" w:rsidRDefault="007045AA" w:rsidP="005A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False</w:t>
      </w:r>
    </w:p>
    <w:p w14:paraId="5BF7605B" w14:textId="3C3860DF" w:rsidR="007045AA" w:rsidRDefault="007045AA" w:rsidP="005A3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90E5F" w14:textId="73921751" w:rsidR="007045AA" w:rsidRDefault="007045AA" w:rsidP="005A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You can put a person served in their room, without asking them if they are having a behavior.</w:t>
      </w:r>
    </w:p>
    <w:p w14:paraId="46956B39" w14:textId="446A4E19" w:rsidR="007045AA" w:rsidRDefault="007045AA" w:rsidP="005A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True</w:t>
      </w:r>
    </w:p>
    <w:p w14:paraId="3D42F990" w14:textId="310C6029" w:rsidR="007045AA" w:rsidRDefault="007045AA" w:rsidP="005A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False</w:t>
      </w:r>
    </w:p>
    <w:p w14:paraId="42D1C4CF" w14:textId="047810B8" w:rsidR="007045AA" w:rsidRDefault="007045AA" w:rsidP="005A3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61C51" w14:textId="506C7F77" w:rsidR="007045AA" w:rsidRDefault="007045AA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CB5162" w:rsidRPr="00CB5162">
        <w:rPr>
          <w:rFonts w:ascii="Times New Roman" w:hAnsi="Times New Roman" w:cs="Times New Roman"/>
          <w:color w:val="000000"/>
          <w:sz w:val="24"/>
          <w:szCs w:val="24"/>
        </w:rPr>
        <w:t>In which of the following is a restriction of rights most likely to meet the definition of maltreatmen</w:t>
      </w:r>
      <w:r w:rsidR="00CB5162">
        <w:rPr>
          <w:rFonts w:ascii="Times New Roman" w:hAnsi="Times New Roman" w:cs="Times New Roman"/>
          <w:color w:val="000000"/>
          <w:sz w:val="24"/>
          <w:szCs w:val="24"/>
        </w:rPr>
        <w:t>t?</w:t>
      </w:r>
    </w:p>
    <w:p w14:paraId="6D62E8B2" w14:textId="12C56D9A" w:rsidR="00CB5162" w:rsidRPr="00CB5162" w:rsidRDefault="00CB5162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B5162">
        <w:rPr>
          <w:rFonts w:ascii="Times New Roman" w:hAnsi="Times New Roman" w:cs="Times New Roman"/>
          <w:color w:val="000000"/>
          <w:sz w:val="24"/>
          <w:szCs w:val="24"/>
        </w:rPr>
        <w:t>a. Restricting rights less often than approved in plans</w:t>
      </w:r>
    </w:p>
    <w:p w14:paraId="3B0A65D1" w14:textId="046712B8" w:rsidR="00CB5162" w:rsidRPr="00CB5162" w:rsidRDefault="00CB5162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5162">
        <w:rPr>
          <w:rFonts w:ascii="Times New Roman" w:hAnsi="Times New Roman" w:cs="Times New Roman"/>
          <w:color w:val="000000"/>
          <w:sz w:val="24"/>
          <w:szCs w:val="24"/>
        </w:rPr>
        <w:tab/>
        <w:t>b. Unapproved or inadequately approved restrictions</w:t>
      </w:r>
    </w:p>
    <w:p w14:paraId="0145C9A8" w14:textId="7EAE5033" w:rsidR="00CB5162" w:rsidRDefault="00CB5162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5162">
        <w:rPr>
          <w:rFonts w:ascii="Times New Roman" w:hAnsi="Times New Roman" w:cs="Times New Roman"/>
          <w:color w:val="000000"/>
          <w:sz w:val="24"/>
          <w:szCs w:val="24"/>
        </w:rPr>
        <w:tab/>
        <w:t>c. Most restrictions of rights are also maltreatment</w:t>
      </w:r>
    </w:p>
    <w:p w14:paraId="0047C2D2" w14:textId="5C09A35E" w:rsidR="00CB5162" w:rsidRDefault="00CB5162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D2603" w14:textId="65FE63DE" w:rsidR="00CB5162" w:rsidRPr="00CB5162" w:rsidRDefault="00CB5162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CB5162">
        <w:rPr>
          <w:rFonts w:ascii="Times New Roman" w:hAnsi="Times New Roman" w:cs="Times New Roman"/>
          <w:color w:val="000000"/>
          <w:sz w:val="24"/>
          <w:szCs w:val="24"/>
        </w:rPr>
        <w:t>When is it okay for a person’s rights to be temporarily restricted</w:t>
      </w:r>
    </w:p>
    <w:p w14:paraId="6B4A194E" w14:textId="1F6436A5" w:rsidR="00CB5162" w:rsidRPr="00CB5162" w:rsidRDefault="00CB5162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5162">
        <w:rPr>
          <w:rFonts w:ascii="Times New Roman" w:hAnsi="Times New Roman" w:cs="Times New Roman"/>
          <w:color w:val="000000"/>
          <w:sz w:val="24"/>
          <w:szCs w:val="24"/>
        </w:rPr>
        <w:tab/>
        <w:t>a. The person has an authorized service plan that limits some rights</w:t>
      </w:r>
    </w:p>
    <w:p w14:paraId="73625BAF" w14:textId="4ED25398" w:rsidR="00CB5162" w:rsidRPr="00CB5162" w:rsidRDefault="00CB5162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5162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CB5162">
        <w:rPr>
          <w:rFonts w:ascii="Times New Roman" w:hAnsi="Times New Roman" w:cs="Times New Roman"/>
          <w:color w:val="000000"/>
          <w:sz w:val="24"/>
          <w:szCs w:val="24"/>
        </w:rPr>
        <w:t>A DSP limits a right for a person they support for safety concerns</w:t>
      </w:r>
    </w:p>
    <w:p w14:paraId="75DDC3B5" w14:textId="6FFDEC13" w:rsidR="00CB5162" w:rsidRDefault="00CB5162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5162">
        <w:rPr>
          <w:rFonts w:ascii="Times New Roman" w:hAnsi="Times New Roman" w:cs="Times New Roman"/>
          <w:color w:val="000000"/>
          <w:sz w:val="24"/>
          <w:szCs w:val="24"/>
        </w:rPr>
        <w:tab/>
        <w:t>c. Their parent, who is not their legal guardian, wants to limit their rights</w:t>
      </w:r>
    </w:p>
    <w:p w14:paraId="7B56884A" w14:textId="41B77498" w:rsidR="00CB5162" w:rsidRDefault="00CB5162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0D2D8" w14:textId="06C66CFC" w:rsidR="00CB5162" w:rsidRDefault="00CB5162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B5162">
        <w:rPr>
          <w:rFonts w:ascii="Times New Roman" w:hAnsi="Times New Roman" w:cs="Times New Roman"/>
          <w:color w:val="000000"/>
          <w:sz w:val="24"/>
          <w:szCs w:val="24"/>
        </w:rPr>
        <w:t>. Restricting someone to keep them safe can never be considered neglect.</w:t>
      </w:r>
    </w:p>
    <w:p w14:paraId="0F1FBB00" w14:textId="28014BA2" w:rsidR="00CB5162" w:rsidRDefault="00CB5162" w:rsidP="005A36B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a. True</w:t>
      </w:r>
    </w:p>
    <w:p w14:paraId="54BF4C36" w14:textId="748D8E1F" w:rsidR="00CB5162" w:rsidRPr="00CB5162" w:rsidRDefault="00CB5162" w:rsidP="005A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b. False</w:t>
      </w:r>
    </w:p>
    <w:sectPr w:rsidR="00CB5162" w:rsidRPr="00CB5162" w:rsidSect="00CB516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3B6F" w14:textId="77777777" w:rsidR="001E6A47" w:rsidRDefault="001E6A47" w:rsidP="00523900">
      <w:pPr>
        <w:spacing w:after="0" w:line="240" w:lineRule="auto"/>
      </w:pPr>
      <w:r>
        <w:separator/>
      </w:r>
    </w:p>
  </w:endnote>
  <w:endnote w:type="continuationSeparator" w:id="0">
    <w:p w14:paraId="6632FC72" w14:textId="77777777" w:rsidR="001E6A47" w:rsidRDefault="001E6A47" w:rsidP="0052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8F2E" w14:textId="5F679E04" w:rsidR="00523900" w:rsidRDefault="00CB5162" w:rsidP="009806DF">
    <w:pPr>
      <w:pStyle w:val="Footer"/>
      <w:jc w:val="right"/>
    </w:pPr>
    <w:r>
      <w:t>Updated 1-2022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573F" w14:textId="77777777" w:rsidR="001E6A47" w:rsidRDefault="001E6A47" w:rsidP="00523900">
      <w:pPr>
        <w:spacing w:after="0" w:line="240" w:lineRule="auto"/>
      </w:pPr>
      <w:r>
        <w:separator/>
      </w:r>
    </w:p>
  </w:footnote>
  <w:footnote w:type="continuationSeparator" w:id="0">
    <w:p w14:paraId="7D9247EE" w14:textId="77777777" w:rsidR="001E6A47" w:rsidRDefault="001E6A47" w:rsidP="00523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73"/>
    <w:rsid w:val="0017351C"/>
    <w:rsid w:val="001E6A47"/>
    <w:rsid w:val="00282A07"/>
    <w:rsid w:val="002E6D03"/>
    <w:rsid w:val="00325595"/>
    <w:rsid w:val="00523900"/>
    <w:rsid w:val="005A36BF"/>
    <w:rsid w:val="007045AA"/>
    <w:rsid w:val="00900CFD"/>
    <w:rsid w:val="009319A0"/>
    <w:rsid w:val="009806DF"/>
    <w:rsid w:val="00A9623B"/>
    <w:rsid w:val="00AC20D6"/>
    <w:rsid w:val="00C072C3"/>
    <w:rsid w:val="00CB5162"/>
    <w:rsid w:val="00DF6873"/>
    <w:rsid w:val="00E95531"/>
    <w:rsid w:val="00E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1683"/>
  <w15:chartTrackingRefBased/>
  <w15:docId w15:val="{0B14E227-F503-4AB2-B001-A1562C3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F6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00"/>
  </w:style>
  <w:style w:type="paragraph" w:styleId="Footer">
    <w:name w:val="footer"/>
    <w:basedOn w:val="Normal"/>
    <w:link w:val="Foot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3</cp:revision>
  <cp:lastPrinted>2022-01-14T22:16:00Z</cp:lastPrinted>
  <dcterms:created xsi:type="dcterms:W3CDTF">2022-01-14T22:16:00Z</dcterms:created>
  <dcterms:modified xsi:type="dcterms:W3CDTF">2022-01-14T22:26:00Z</dcterms:modified>
</cp:coreProperties>
</file>