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DF" w:rsidRDefault="00CA5585">
      <w:pPr>
        <w:ind w:left="0" w:hanging="2"/>
        <w:rPr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</w:t>
      </w:r>
      <w:r>
        <w:rPr>
          <w:b/>
          <w:u w:val="single"/>
        </w:rPr>
        <w:t>SUBMIT BY FEBRUARY 10, 2023</w:t>
      </w:r>
    </w:p>
    <w:p w:rsidR="004029DF" w:rsidRDefault="004029DF">
      <w:pPr>
        <w:ind w:left="0" w:hanging="2"/>
      </w:pPr>
    </w:p>
    <w:p w:rsidR="004029DF" w:rsidRDefault="00CA5585">
      <w:pPr>
        <w:pStyle w:val="Heading1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HOTEL / MEAL PACKAGE REGISTRATION</w:t>
      </w:r>
    </w:p>
    <w:p w:rsidR="004029DF" w:rsidRDefault="00CA5585">
      <w:pPr>
        <w:pStyle w:val="Heading3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Jersey FCCLA State Leadership Conference</w:t>
      </w:r>
    </w:p>
    <w:p w:rsidR="004029DF" w:rsidRDefault="004029DF">
      <w:pPr>
        <w:ind w:left="0" w:hanging="2"/>
        <w:rPr>
          <w:sz w:val="24"/>
          <w:szCs w:val="24"/>
        </w:rPr>
      </w:pPr>
    </w:p>
    <w:p w:rsidR="004029DF" w:rsidRDefault="00CA5585">
      <w:pPr>
        <w:ind w:left="0" w:hanging="2"/>
      </w:pPr>
      <w:r>
        <w:rPr>
          <w:b/>
        </w:rPr>
        <w:tab/>
      </w:r>
      <w:r>
        <w:rPr>
          <w:b/>
        </w:rPr>
        <w:tab/>
        <w:t>SEND ORIGINAL AND CHECK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SEND COPY OF FORM TO: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Patricia </w:t>
      </w:r>
      <w:proofErr w:type="spellStart"/>
      <w:r>
        <w:rPr>
          <w:rFonts w:ascii="Arial" w:eastAsia="Arial" w:hAnsi="Arial" w:cs="Arial"/>
          <w:color w:val="000000"/>
        </w:rPr>
        <w:t>DiGioia</w:t>
      </w:r>
      <w:proofErr w:type="spellEnd"/>
      <w:r>
        <w:rPr>
          <w:rFonts w:ascii="Arial" w:eastAsia="Arial" w:hAnsi="Arial" w:cs="Arial"/>
          <w:color w:val="000000"/>
        </w:rPr>
        <w:t>-Laird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DoubleTree Director               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State Adviser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DoubleTree Hotel Philadelphia / Cherry Hill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FCCLA State Office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2349 West Marlton Pike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JP Stevens High School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Cherry Hill, NJ 08002</w:t>
      </w:r>
      <w:r>
        <w:rPr>
          <w:i/>
        </w:rPr>
        <w:t> 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855 Grove Avenue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Kimberly.Anderson@Hilton</w:t>
      </w:r>
      <w:r>
        <w:rPr>
          <w:rFonts w:ascii="Arial" w:eastAsia="Arial" w:hAnsi="Arial" w:cs="Arial"/>
        </w:rPr>
        <w:t>.com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Edison, NJ 08820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PHONE:</w:t>
      </w:r>
      <w:r>
        <w:rPr>
          <w:rFonts w:ascii="Arial" w:eastAsia="Arial" w:hAnsi="Arial" w:cs="Arial"/>
        </w:rPr>
        <w:tab/>
        <w:t>856-382-61</w:t>
      </w:r>
      <w:r>
        <w:rPr>
          <w:rFonts w:ascii="Arial" w:eastAsia="Arial" w:hAnsi="Arial" w:cs="Arial"/>
        </w:rPr>
        <w:t>59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PHONE:</w:t>
      </w:r>
      <w:r>
        <w:rPr>
          <w:rFonts w:ascii="Arial" w:eastAsia="Arial" w:hAnsi="Arial" w:cs="Arial"/>
        </w:rPr>
        <w:tab/>
        <w:t>732-452-2862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FAX: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856-</w:t>
      </w:r>
      <w:r>
        <w:rPr>
          <w:rFonts w:ascii="Arial" w:eastAsia="Arial" w:hAnsi="Arial" w:cs="Arial"/>
        </w:rPr>
        <w:t>382-6102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FAX: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732-494-4103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4029DF" w:rsidRDefault="004029DF">
      <w:pPr>
        <w:ind w:left="0" w:hanging="2"/>
      </w:pPr>
    </w:p>
    <w:p w:rsidR="004029DF" w:rsidRDefault="00CA5585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School________________________________________________________   Adviser_________________________________________</w:t>
      </w:r>
    </w:p>
    <w:p w:rsidR="004029DF" w:rsidRDefault="004029DF">
      <w:pPr>
        <w:ind w:left="0" w:hanging="2"/>
        <w:rPr>
          <w:rFonts w:ascii="Arial Narrow" w:eastAsia="Arial Narrow" w:hAnsi="Arial Narrow" w:cs="Arial Narrow"/>
        </w:rPr>
      </w:pPr>
    </w:p>
    <w:p w:rsidR="004029DF" w:rsidRDefault="00CA5585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Address_______________________________________________________   School Telephone________________________________</w:t>
      </w:r>
    </w:p>
    <w:p w:rsidR="004029DF" w:rsidRDefault="00402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Schools are Exempt from State Sales Tax if PAID by School Check or Purchase Order</w:t>
      </w:r>
      <w:r>
        <w:rPr>
          <w:rFonts w:ascii="Arial" w:eastAsia="Arial" w:hAnsi="Arial" w:cs="Arial"/>
          <w:color w:val="000000"/>
          <w:u w:val="single"/>
        </w:rPr>
        <w:t>.</w:t>
      </w:r>
      <w:r>
        <w:rPr>
          <w:rFonts w:ascii="Arial" w:eastAsia="Arial" w:hAnsi="Arial" w:cs="Arial"/>
          <w:color w:val="000000"/>
        </w:rPr>
        <w:t xml:space="preserve">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(Tax Exempt Letter must be on file with the hotel.)</w:t>
      </w:r>
      <w:r>
        <w:rPr>
          <w:rFonts w:ascii="Arial" w:eastAsia="Arial" w:hAnsi="Arial" w:cs="Arial"/>
          <w:color w:val="000000"/>
        </w:rPr>
        <w:t xml:space="preserve">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Please specify SCHOOL NAME </w:t>
      </w:r>
      <w:r>
        <w:rPr>
          <w:rFonts w:ascii="Arial" w:eastAsia="Arial" w:hAnsi="Arial" w:cs="Arial"/>
          <w:b/>
        </w:rPr>
        <w:t>on the District</w:t>
      </w:r>
      <w:r>
        <w:rPr>
          <w:rFonts w:ascii="Arial" w:eastAsia="Arial" w:hAnsi="Arial" w:cs="Arial"/>
          <w:b/>
          <w:color w:val="000000"/>
        </w:rPr>
        <w:t xml:space="preserve"> Purchase Order. 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Remittance should </w:t>
      </w:r>
      <w:r>
        <w:rPr>
          <w:rFonts w:ascii="Arial" w:eastAsia="Arial" w:hAnsi="Arial" w:cs="Arial"/>
          <w:b/>
        </w:rPr>
        <w:t>cover the total</w:t>
      </w:r>
      <w:r>
        <w:rPr>
          <w:rFonts w:ascii="Arial" w:eastAsia="Arial" w:hAnsi="Arial" w:cs="Arial"/>
          <w:b/>
          <w:color w:val="000000"/>
        </w:rPr>
        <w:t xml:space="preserve"> cost.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Please list the individual’s name and check appropriate boxes.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(If individuals are rooming together, be sure to list their names in the same block.)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Make school or chapter check payable to the </w:t>
      </w:r>
      <w:r>
        <w:rPr>
          <w:rFonts w:ascii="Arial" w:eastAsia="Arial" w:hAnsi="Arial" w:cs="Arial"/>
          <w:b/>
        </w:rPr>
        <w:t>DoubleTree</w:t>
      </w:r>
      <w:r>
        <w:rPr>
          <w:rFonts w:ascii="Arial" w:eastAsia="Arial" w:hAnsi="Arial" w:cs="Arial"/>
          <w:b/>
          <w:color w:val="000000"/>
        </w:rPr>
        <w:t xml:space="preserve"> Philadelphia / Cherry Hill.  Duplicate form as needed.  Please TYPE OR PRINT CLEARLY.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MT Black" w:eastAsia="Arial MT Black" w:hAnsi="Arial MT Black" w:cs="Arial MT Black"/>
          <w:color w:val="000000"/>
        </w:rPr>
      </w:pPr>
      <w:r>
        <w:rPr>
          <w:rFonts w:ascii="Arial MT Black" w:eastAsia="Arial MT Black" w:hAnsi="Arial MT Black" w:cs="Arial MT Black"/>
          <w:color w:val="000000"/>
        </w:rPr>
        <w:tab/>
      </w:r>
      <w:r>
        <w:rPr>
          <w:rFonts w:ascii="Arial MT Black" w:eastAsia="Arial MT Black" w:hAnsi="Arial MT Black" w:cs="Arial MT Black"/>
          <w:color w:val="000000"/>
        </w:rPr>
        <w:tab/>
      </w:r>
      <w:r>
        <w:rPr>
          <w:rFonts w:ascii="Arial MT Black" w:eastAsia="Arial MT Black" w:hAnsi="Arial MT Black" w:cs="Arial MT Black"/>
          <w:color w:val="000000"/>
        </w:rPr>
        <w:tab/>
      </w:r>
      <w:r>
        <w:rPr>
          <w:rFonts w:ascii="Arial MT Black" w:eastAsia="Arial MT Black" w:hAnsi="Arial MT Black" w:cs="Arial MT Black"/>
          <w:color w:val="000000"/>
        </w:rPr>
        <w:tab/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NUMBER OF PERSONS FOR THURSDAY, MARCH 24, 2023, w/ Meal Package and Gratuity:</w:t>
      </w:r>
    </w:p>
    <w:p w:rsidR="004029DF" w:rsidRDefault="00CA5585">
      <w:pPr>
        <w:ind w:left="0" w:hanging="2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ab/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#   quad rooms with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4 persons/room   @    $128.75   per person =    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____________</w:t>
      </w:r>
      <w:r>
        <w:rPr>
          <w:b/>
          <w:u w:val="single"/>
        </w:rPr>
        <w:t xml:space="preserve">  </w:t>
      </w:r>
    </w:p>
    <w:p w:rsidR="004029DF" w:rsidRDefault="00CA5585">
      <w:pPr>
        <w:ind w:left="0" w:hanging="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ab/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#   triple rooms with</w:t>
      </w:r>
      <w:r>
        <w:rPr>
          <w:rFonts w:ascii="Arial" w:eastAsia="Arial" w:hAnsi="Arial" w:cs="Arial"/>
        </w:rPr>
        <w:tab/>
        <w:t xml:space="preserve">3 persons/room   @    $138.67   per person =    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____________</w:t>
      </w:r>
    </w:p>
    <w:p w:rsidR="004029DF" w:rsidRDefault="00CA5585">
      <w:pPr>
        <w:ind w:left="0" w:hanging="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 xml:space="preserve">        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#   double rooms with</w:t>
      </w:r>
      <w:r>
        <w:rPr>
          <w:rFonts w:ascii="Arial" w:eastAsia="Arial" w:hAnsi="Arial" w:cs="Arial"/>
        </w:rPr>
        <w:tab/>
        <w:t xml:space="preserve">2 persons/room   @    $153.50   per person =    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</w:t>
      </w:r>
      <w:r>
        <w:rPr>
          <w:b/>
        </w:rPr>
        <w:t>_________</w:t>
      </w:r>
    </w:p>
    <w:p w:rsidR="004029DF" w:rsidRDefault="00CA5585">
      <w:pPr>
        <w:ind w:left="0" w:hanging="2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</w:rPr>
        <w:t xml:space="preserve">          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#   single rooms</w:t>
      </w:r>
      <w:r>
        <w:rPr>
          <w:rFonts w:ascii="Arial" w:eastAsia="Arial" w:hAnsi="Arial" w:cs="Arial"/>
        </w:rPr>
        <w:tab/>
        <w:t xml:space="preserve">1 person/room     @    $208.00   per person =    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____________</w:t>
      </w:r>
      <w:r>
        <w:rPr>
          <w:rFonts w:ascii="Arial" w:eastAsia="Arial" w:hAnsi="Arial" w:cs="Arial"/>
        </w:rPr>
        <w:t xml:space="preserve">          </w:t>
      </w:r>
    </w:p>
    <w:p w:rsidR="004029DF" w:rsidRDefault="00402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:rsidR="004029DF" w:rsidRDefault="00CA5585">
      <w:pPr>
        <w:ind w:left="0" w:hanging="2"/>
      </w:pPr>
      <w:r>
        <w:rPr>
          <w:rFonts w:ascii="Arial" w:eastAsia="Arial" w:hAnsi="Arial" w:cs="Arial"/>
        </w:rPr>
        <w:tab/>
        <w:t xml:space="preserve">Total # of Rooms: </w:t>
      </w:r>
      <w:r>
        <w:rPr>
          <w:b/>
        </w:rPr>
        <w:t>____________</w:t>
      </w:r>
      <w:r>
        <w:rPr>
          <w:rFonts w:ascii="Arial" w:eastAsia="Arial" w:hAnsi="Arial" w:cs="Arial"/>
        </w:rPr>
        <w:t xml:space="preserve">   Total # of People: </w:t>
      </w:r>
      <w:r>
        <w:rPr>
          <w:b/>
        </w:rPr>
        <w:t>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lightGray"/>
        </w:rPr>
        <w:t>Amount due =</w:t>
      </w:r>
      <w:r>
        <w:rPr>
          <w:rFonts w:ascii="Arial" w:eastAsia="Arial" w:hAnsi="Arial" w:cs="Arial"/>
          <w:highlight w:val="lightGray"/>
        </w:rPr>
        <w:tab/>
        <w:t>$</w:t>
      </w:r>
      <w:r>
        <w:rPr>
          <w:b/>
          <w:highlight w:val="lightGray"/>
        </w:rPr>
        <w:t>____________</w:t>
      </w:r>
    </w:p>
    <w:p w:rsidR="004029DF" w:rsidRDefault="004029DF">
      <w:pPr>
        <w:ind w:left="0" w:hanging="2"/>
      </w:pP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NOTE – Prices quoted above for room and meal package include:</w:t>
      </w:r>
    </w:p>
    <w:p w:rsidR="004029DF" w:rsidRDefault="00CA5585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Thursday, March 23 – Lodging and Dinner</w:t>
      </w:r>
    </w:p>
    <w:p w:rsidR="004029DF" w:rsidRDefault="00CA5585">
      <w:pPr>
        <w:numPr>
          <w:ilvl w:val="0"/>
          <w:numId w:val="1"/>
        </w:num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Friday, March 24 – Breakfast and Banquet Luncheon</w:t>
      </w:r>
    </w:p>
    <w:p w:rsidR="004029DF" w:rsidRDefault="004029DF">
      <w:pPr>
        <w:ind w:left="0" w:hanging="2"/>
        <w:rPr>
          <w:rFonts w:ascii="Arial" w:eastAsia="Arial" w:hAnsi="Arial" w:cs="Arial"/>
        </w:rPr>
      </w:pPr>
    </w:p>
    <w:p w:rsidR="004029DF" w:rsidRDefault="00CA5585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ROOMS FOR WEDNESDAY</w:t>
      </w:r>
      <w:r>
        <w:rPr>
          <w:rFonts w:ascii="Arial" w:eastAsia="Arial" w:hAnsi="Arial" w:cs="Arial"/>
          <w:smallCaps/>
        </w:rPr>
        <w:t>,</w:t>
      </w:r>
      <w:r>
        <w:rPr>
          <w:rFonts w:ascii="Arial" w:eastAsia="Arial" w:hAnsi="Arial" w:cs="Arial"/>
        </w:rPr>
        <w:t xml:space="preserve"> MARCH 22, 2023: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QUAD &amp; TRIPLE:</w:t>
      </w:r>
      <w:r>
        <w:rPr>
          <w:rFonts w:ascii="Arial" w:eastAsia="Arial" w:hAnsi="Arial" w:cs="Arial"/>
          <w:color w:val="000000"/>
        </w:rPr>
        <w:tab/>
        <w:t xml:space="preserve"> $11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color w:val="000000"/>
        </w:rPr>
        <w:t xml:space="preserve">.00   </w:t>
      </w: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DOUBLE &amp; SINGLE: </w:t>
      </w:r>
      <w:r>
        <w:rPr>
          <w:rFonts w:ascii="Arial" w:eastAsia="Arial" w:hAnsi="Arial" w:cs="Arial"/>
          <w:color w:val="000000"/>
        </w:rPr>
        <w:tab/>
        <w:t xml:space="preserve"> $1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color w:val="000000"/>
        </w:rPr>
        <w:t>.00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:rsidR="004029DF" w:rsidRDefault="004029DF">
      <w:pPr>
        <w:ind w:left="0" w:hanging="2"/>
      </w:pP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Please indicate how many rooms based on occupancy will be needed for Wednesday night 3/22.</w:t>
      </w: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#</w:t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Quad rooms </w:t>
      </w:r>
      <w:r>
        <w:rPr>
          <w:rFonts w:ascii="Arial" w:eastAsia="Arial" w:hAnsi="Arial" w:cs="Arial"/>
          <w:b/>
        </w:rPr>
        <w:t>+</w:t>
      </w:r>
      <w:r>
        <w:rPr>
          <w:rFonts w:ascii="Arial" w:eastAsia="Arial" w:hAnsi="Arial" w:cs="Arial"/>
        </w:rPr>
        <w:t xml:space="preserve">   #</w:t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Triple rooms    X </w:t>
      </w:r>
      <w:r>
        <w:rPr>
          <w:rFonts w:ascii="Arial" w:eastAsia="Arial" w:hAnsi="Arial" w:cs="Arial"/>
        </w:rPr>
        <w:tab/>
        <w:t>$119.00 =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____________</w:t>
      </w:r>
    </w:p>
    <w:p w:rsidR="004029DF" w:rsidRDefault="004029DF">
      <w:pPr>
        <w:rPr>
          <w:rFonts w:ascii="Arial" w:eastAsia="Arial" w:hAnsi="Arial" w:cs="Arial"/>
          <w:sz w:val="10"/>
          <w:szCs w:val="10"/>
        </w:rPr>
      </w:pP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#</w:t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Double rooms </w:t>
      </w:r>
      <w:r>
        <w:rPr>
          <w:rFonts w:ascii="Arial" w:eastAsia="Arial" w:hAnsi="Arial" w:cs="Arial"/>
          <w:b/>
        </w:rPr>
        <w:t>+</w:t>
      </w:r>
      <w:r>
        <w:rPr>
          <w:rFonts w:ascii="Arial" w:eastAsia="Arial" w:hAnsi="Arial" w:cs="Arial"/>
        </w:rPr>
        <w:t xml:space="preserve"> #</w:t>
      </w:r>
      <w:r>
        <w:rPr>
          <w:b/>
        </w:rPr>
        <w:t>________</w:t>
      </w:r>
      <w:r>
        <w:rPr>
          <w:rFonts w:ascii="Arial" w:eastAsia="Arial" w:hAnsi="Arial" w:cs="Arial"/>
        </w:rPr>
        <w:t xml:space="preserve"> Single rooms   X   $109.00 =</w:t>
      </w:r>
      <w:r>
        <w:rPr>
          <w:rFonts w:ascii="Arial" w:eastAsia="Arial" w:hAnsi="Arial" w:cs="Arial"/>
        </w:rPr>
        <w:tab/>
        <w:t>$</w:t>
      </w:r>
      <w:r>
        <w:rPr>
          <w:b/>
        </w:rPr>
        <w:t>____________</w:t>
      </w:r>
      <w:r>
        <w:rPr>
          <w:rFonts w:ascii="Arial" w:eastAsia="Arial" w:hAnsi="Arial" w:cs="Arial"/>
        </w:rPr>
        <w:tab/>
      </w:r>
    </w:p>
    <w:p w:rsidR="004029DF" w:rsidRDefault="004029DF">
      <w:pPr>
        <w:rPr>
          <w:rFonts w:ascii="Arial" w:eastAsia="Arial" w:hAnsi="Arial" w:cs="Arial"/>
          <w:sz w:val="10"/>
          <w:szCs w:val="10"/>
        </w:rPr>
      </w:pPr>
    </w:p>
    <w:p w:rsidR="004029DF" w:rsidRDefault="00CA5585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           </w:t>
      </w:r>
      <w:r>
        <w:rPr>
          <w:rFonts w:ascii="Arial" w:eastAsia="Arial" w:hAnsi="Arial" w:cs="Arial"/>
          <w:i/>
          <w:highlight w:val="lightGray"/>
        </w:rPr>
        <w:t xml:space="preserve">Additional Amount due for Wednesday = </w:t>
      </w:r>
      <w:r>
        <w:rPr>
          <w:rFonts w:ascii="Arial" w:eastAsia="Arial" w:hAnsi="Arial" w:cs="Arial"/>
          <w:i/>
          <w:highlight w:val="lightGray"/>
        </w:rPr>
        <w:tab/>
      </w:r>
      <w:r>
        <w:rPr>
          <w:rFonts w:ascii="Arial" w:eastAsia="Arial" w:hAnsi="Arial" w:cs="Arial"/>
          <w:highlight w:val="lightGray"/>
        </w:rPr>
        <w:t>$</w:t>
      </w:r>
      <w:r>
        <w:rPr>
          <w:b/>
          <w:highlight w:val="lightGray"/>
        </w:rPr>
        <w:t>____________</w:t>
      </w:r>
    </w:p>
    <w:p w:rsidR="004029DF" w:rsidRDefault="004029DF">
      <w:pPr>
        <w:ind w:left="0" w:hanging="2"/>
        <w:rPr>
          <w:rFonts w:ascii="Arial" w:eastAsia="Arial" w:hAnsi="Arial" w:cs="Arial"/>
        </w:rPr>
      </w:pPr>
    </w:p>
    <w:p w:rsidR="004029DF" w:rsidRDefault="00CA5585">
      <w:pPr>
        <w:pStyle w:val="Heading1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Late checkout (based on availability) for advisers’ rooms for Friday, 3/24 is $75.00 per room. </w:t>
      </w:r>
    </w:p>
    <w:p w:rsidR="004029DF" w:rsidRDefault="00CA5585">
      <w:pPr>
        <w:pStyle w:val="Heading1"/>
        <w:ind w:left="0" w:hanging="2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</w:rPr>
        <w:t xml:space="preserve">Indicate Number Here, if needed: _____ </w:t>
      </w:r>
      <w:r>
        <w:rPr>
          <w:rFonts w:ascii="Arial" w:eastAsia="Arial" w:hAnsi="Arial" w:cs="Arial"/>
          <w:b w:val="0"/>
        </w:rPr>
        <w:t>X $75.00</w:t>
      </w:r>
      <w:r>
        <w:rPr>
          <w:rFonts w:ascii="Arial" w:eastAsia="Arial" w:hAnsi="Arial" w:cs="Arial"/>
        </w:rPr>
        <w:tab/>
        <w:t xml:space="preserve">           </w:t>
      </w:r>
      <w:r>
        <w:rPr>
          <w:rFonts w:ascii="Arial" w:eastAsia="Arial" w:hAnsi="Arial" w:cs="Arial"/>
          <w:b w:val="0"/>
          <w:i/>
          <w:highlight w:val="lightGray"/>
        </w:rPr>
        <w:t>Additional Amount due</w:t>
      </w:r>
      <w:r>
        <w:rPr>
          <w:rFonts w:ascii="Arial" w:eastAsia="Arial" w:hAnsi="Arial" w:cs="Arial"/>
          <w:b w:val="0"/>
          <w:highlight w:val="lightGray"/>
        </w:rPr>
        <w:t xml:space="preserve"> = </w:t>
      </w:r>
      <w:r>
        <w:rPr>
          <w:rFonts w:ascii="Arial" w:eastAsia="Arial" w:hAnsi="Arial" w:cs="Arial"/>
          <w:b w:val="0"/>
          <w:highlight w:val="lightGray"/>
        </w:rPr>
        <w:tab/>
      </w:r>
      <w:r>
        <w:rPr>
          <w:rFonts w:ascii="Arial" w:eastAsia="Arial" w:hAnsi="Arial" w:cs="Arial"/>
          <w:highlight w:val="lightGray"/>
        </w:rPr>
        <w:t>$</w:t>
      </w:r>
      <w:r>
        <w:rPr>
          <w:b w:val="0"/>
          <w:highlight w:val="lightGray"/>
        </w:rPr>
        <w:t>_____</w:t>
      </w:r>
      <w:r>
        <w:rPr>
          <w:b w:val="0"/>
          <w:highlight w:val="lightGray"/>
        </w:rPr>
        <w:t>_______</w:t>
      </w:r>
    </w:p>
    <w:p w:rsidR="004029DF" w:rsidRDefault="004029DF">
      <w:pPr>
        <w:ind w:left="0" w:hanging="2"/>
      </w:pPr>
    </w:p>
    <w:p w:rsidR="004029DF" w:rsidRDefault="004029DF">
      <w:pPr>
        <w:ind w:left="0" w:hanging="2"/>
      </w:pPr>
    </w:p>
    <w:p w:rsidR="004029DF" w:rsidRDefault="00CA5585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highlight w:val="lightGray"/>
        </w:rPr>
        <w:t>TOTAL AMOUNT ENCLOSED $__________________</w:t>
      </w:r>
    </w:p>
    <w:p w:rsidR="004029DF" w:rsidRDefault="004029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029DF" w:rsidRDefault="00CA55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Each school is responsible for all their attendee’s room and tax charges.  A $50 deposit or credit card imprint will be required upon check-in to cover incidental charges for chaperones’ rooms only. No incidental charges will be allowed for student rooms. 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 xml:space="preserve">Schools utilizing tax exempt forms </w:t>
      </w:r>
      <w:r>
        <w:rPr>
          <w:rFonts w:ascii="Arial Narrow" w:eastAsia="Arial Narrow" w:hAnsi="Arial Narrow" w:cs="Arial Narrow"/>
          <w:b/>
          <w:color w:val="000000"/>
          <w:u w:val="single"/>
        </w:rPr>
        <w:t>must</w:t>
      </w:r>
      <w:r>
        <w:rPr>
          <w:rFonts w:ascii="Arial Narrow" w:eastAsia="Arial Narrow" w:hAnsi="Arial Narrow" w:cs="Arial Narrow"/>
          <w:b/>
          <w:color w:val="000000"/>
        </w:rPr>
        <w:t xml:space="preserve"> pay with purchase orders and school checks.  Schools paying with personal checks, credit cards, money orders or cash are subject to paying an additional 6.625% Sales Tax &amp; 8% Occupancy Tax.</w:t>
      </w:r>
    </w:p>
    <w:p w:rsidR="004029DF" w:rsidRDefault="00CA5585">
      <w:pPr>
        <w:pStyle w:val="Heading1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>HOTEL/MEAL PACKAGE REGIST</w:t>
      </w:r>
      <w:r>
        <w:rPr>
          <w:rFonts w:ascii="Arial" w:eastAsia="Arial" w:hAnsi="Arial" w:cs="Arial"/>
          <w:sz w:val="28"/>
          <w:szCs w:val="28"/>
        </w:rPr>
        <w:t>RATION</w:t>
      </w:r>
    </w:p>
    <w:p w:rsidR="004029DF" w:rsidRDefault="00CA5585">
      <w:pPr>
        <w:pStyle w:val="Heading3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Jersey FCCLA State Leadership Conference</w:t>
      </w:r>
    </w:p>
    <w:p w:rsidR="004029DF" w:rsidRDefault="004029DF">
      <w:pPr>
        <w:ind w:left="0" w:hanging="2"/>
        <w:rPr>
          <w:rFonts w:ascii="Arial" w:eastAsia="Arial" w:hAnsi="Arial" w:cs="Arial"/>
        </w:rPr>
      </w:pPr>
    </w:p>
    <w:p w:rsidR="004029DF" w:rsidRDefault="00CA5585">
      <w:pPr>
        <w:ind w:left="0" w:hanging="2"/>
        <w:jc w:val="center"/>
      </w:pPr>
      <w:r>
        <w:rPr>
          <w:b/>
          <w:smallCaps/>
        </w:rPr>
        <w:t>School _________________________________________________   Adviser _____________________________</w:t>
      </w:r>
    </w:p>
    <w:p w:rsidR="004029DF" w:rsidRDefault="00CA5585">
      <w:pPr>
        <w:ind w:left="0" w:hanging="2"/>
      </w:pP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mallCaps/>
        </w:rPr>
        <w:t xml:space="preserve">          </w:t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</w:t>
      </w:r>
    </w:p>
    <w:p w:rsidR="004029DF" w:rsidRDefault="00CA5585">
      <w:pPr>
        <w:ind w:left="0" w:hanging="2"/>
      </w:pPr>
      <w:r>
        <w:rPr>
          <w:b/>
          <w:smallCaps/>
          <w:u w:val="single"/>
        </w:rPr>
        <w:t>ROOM LIST</w:t>
      </w:r>
      <w:r>
        <w:rPr>
          <w:b/>
          <w:smallCaps/>
        </w:rPr>
        <w:t xml:space="preserve">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</w: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             </w:t>
      </w:r>
      <w:r>
        <w:rPr>
          <w:b/>
          <w:smallCaps/>
          <w:u w:val="single"/>
        </w:rPr>
        <w:t>Room</w:t>
      </w:r>
      <w:r>
        <w:rPr>
          <w:b/>
          <w:smallCaps/>
        </w:rPr>
        <w:tab/>
      </w:r>
    </w:p>
    <w:tbl>
      <w:tblPr>
        <w:tblStyle w:val="a"/>
        <w:tblW w:w="1089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1350"/>
        <w:gridCol w:w="596"/>
        <w:gridCol w:w="574"/>
        <w:gridCol w:w="630"/>
        <w:gridCol w:w="720"/>
        <w:gridCol w:w="270"/>
        <w:gridCol w:w="1350"/>
      </w:tblGrid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  <w:smallCaps/>
              </w:rPr>
              <w:t>Name</w:t>
            </w:r>
          </w:p>
          <w:p w:rsidR="004029DF" w:rsidRDefault="004029DF">
            <w:pPr>
              <w:ind w:left="0" w:hanging="2"/>
            </w:pPr>
          </w:p>
          <w:p w:rsidR="004029DF" w:rsidRDefault="004029DF">
            <w:pPr>
              <w:ind w:left="0" w:hanging="2"/>
            </w:pPr>
          </w:p>
          <w:p w:rsidR="004029DF" w:rsidRDefault="00CA5585">
            <w:pPr>
              <w:ind w:left="0" w:hanging="2"/>
            </w:pPr>
            <w:r>
              <w:rPr>
                <w:b/>
              </w:rPr>
              <w:t xml:space="preserve">        The those who require vegetarian meals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l="0" t="0" r="0" b="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563" y="3722850"/>
                                <a:ext cx="142875" cy="114300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029DF" w:rsidRDefault="004029DF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2400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80" w:type="dxa"/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  <w:smallCaps/>
              </w:rPr>
              <w:t>Student</w:t>
            </w:r>
          </w:p>
        </w:tc>
        <w:tc>
          <w:tcPr>
            <w:tcW w:w="1350" w:type="dxa"/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  <w:smallCaps/>
              </w:rPr>
              <w:t>Adviser/</w:t>
            </w:r>
          </w:p>
          <w:p w:rsidR="004029DF" w:rsidRDefault="00CA5585">
            <w:pPr>
              <w:ind w:left="0" w:hanging="2"/>
            </w:pPr>
            <w:r>
              <w:rPr>
                <w:b/>
                <w:smallCaps/>
              </w:rPr>
              <w:t>Chaperone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  <w:p w:rsidR="004029DF" w:rsidRDefault="00CA5585">
            <w:pPr>
              <w:ind w:left="0" w:hanging="2"/>
            </w:pPr>
            <w:proofErr w:type="spellStart"/>
            <w:r>
              <w:rPr>
                <w:b/>
                <w:smallCaps/>
              </w:rPr>
              <w:t>Sgl</w:t>
            </w:r>
            <w:proofErr w:type="spellEnd"/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  <w:p w:rsidR="004029DF" w:rsidRDefault="00CA5585">
            <w:pPr>
              <w:ind w:left="0" w:hanging="2"/>
            </w:pPr>
            <w:proofErr w:type="spellStart"/>
            <w:r>
              <w:rPr>
                <w:b/>
                <w:smallCaps/>
              </w:rPr>
              <w:t>Dbl</w:t>
            </w:r>
            <w:proofErr w:type="spellEnd"/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  <w:p w:rsidR="004029DF" w:rsidRDefault="00CA5585">
            <w:pPr>
              <w:ind w:left="0" w:hanging="2"/>
            </w:pPr>
            <w:proofErr w:type="spellStart"/>
            <w:r>
              <w:rPr>
                <w:b/>
                <w:smallCaps/>
              </w:rPr>
              <w:t>Trp</w:t>
            </w:r>
            <w:proofErr w:type="spellEnd"/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  <w:p w:rsidR="004029DF" w:rsidRDefault="00CA5585">
            <w:pPr>
              <w:ind w:left="0" w:hanging="2"/>
            </w:pPr>
            <w:r>
              <w:rPr>
                <w:b/>
                <w:smallCaps/>
              </w:rPr>
              <w:t>Quad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4029DF" w:rsidRDefault="00CA5585">
            <w:pPr>
              <w:numPr>
                <w:ilvl w:val="0"/>
                <w:numId w:val="2"/>
              </w:numPr>
              <w:ind w:left="0" w:hanging="2"/>
              <w:jc w:val="center"/>
            </w:pPr>
            <w:r>
              <w:t>Room</w:t>
            </w:r>
          </w:p>
          <w:p w:rsidR="004029DF" w:rsidRDefault="00CA5585">
            <w:pPr>
              <w:ind w:left="0" w:hanging="2"/>
              <w:jc w:val="center"/>
            </w:pPr>
            <w:r>
              <w:t>For Wednesday,</w:t>
            </w:r>
          </w:p>
          <w:p w:rsidR="004029DF" w:rsidRDefault="00CA5585">
            <w:pPr>
              <w:ind w:left="0" w:hanging="2"/>
              <w:jc w:val="center"/>
            </w:pPr>
            <w:r>
              <w:t>3/22/23</w:t>
            </w:r>
          </w:p>
        </w:tc>
      </w:tr>
      <w:tr w:rsidR="004029DF">
        <w:trPr>
          <w:trHeight w:val="70"/>
        </w:trPr>
        <w:tc>
          <w:tcPr>
            <w:tcW w:w="4320" w:type="dxa"/>
            <w:shd w:val="clear" w:color="auto" w:fill="000000"/>
          </w:tcPr>
          <w:p w:rsidR="004029DF" w:rsidRDefault="00CA5585">
            <w:pPr>
              <w:rPr>
                <w:sz w:val="6"/>
                <w:szCs w:val="6"/>
              </w:rPr>
            </w:pPr>
            <w:r>
              <w:rPr>
                <w:b/>
                <w:smallCaps/>
                <w:sz w:val="6"/>
                <w:szCs w:val="6"/>
              </w:rPr>
              <w:t xml:space="preserve"> </w:t>
            </w:r>
          </w:p>
        </w:tc>
        <w:tc>
          <w:tcPr>
            <w:tcW w:w="1080" w:type="dxa"/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1350" w:type="dxa"/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rPr>
                <w:sz w:val="6"/>
                <w:szCs w:val="6"/>
              </w:rPr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#1</w:t>
            </w: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  <w:bottom w:val="single" w:sz="2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#2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single" w:sz="2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cantSplit/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520" w:type="dxa"/>
            <w:gridSpan w:val="4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620" w:type="dxa"/>
            <w:gridSpan w:val="2"/>
            <w:shd w:val="clear" w:color="auto" w:fill="000000"/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cantSplit/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520" w:type="dxa"/>
            <w:gridSpan w:val="4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620" w:type="dxa"/>
            <w:gridSpan w:val="2"/>
            <w:shd w:val="clear" w:color="auto" w:fill="000000"/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cantSplit/>
          <w:trHeight w:val="432"/>
        </w:trPr>
        <w:tc>
          <w:tcPr>
            <w:tcW w:w="432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520" w:type="dxa"/>
            <w:gridSpan w:val="4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620" w:type="dxa"/>
            <w:gridSpan w:val="2"/>
            <w:tcBorders>
              <w:bottom w:val="single" w:sz="2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#3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  <w:bottom w:val="single" w:sz="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  <w:bottom w:val="single" w:sz="2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#4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  <w:bottom w:val="single" w:sz="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96" w:type="dxa"/>
            <w:tcBorders>
              <w:top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nil"/>
              <w:left w:val="nil"/>
            </w:tcBorders>
          </w:tcPr>
          <w:p w:rsidR="004029DF" w:rsidRDefault="004029DF">
            <w:pPr>
              <w:ind w:left="0" w:hanging="2"/>
            </w:pPr>
          </w:p>
        </w:tc>
      </w:tr>
    </w:tbl>
    <w:p w:rsidR="004029DF" w:rsidRDefault="004029DF">
      <w:pPr>
        <w:pStyle w:val="Heading2"/>
        <w:ind w:left="0" w:hanging="2"/>
        <w:rPr>
          <w:u w:val="none"/>
        </w:rPr>
      </w:pPr>
    </w:p>
    <w:tbl>
      <w:tblPr>
        <w:tblStyle w:val="a0"/>
        <w:tblW w:w="1080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080"/>
        <w:gridCol w:w="1350"/>
        <w:gridCol w:w="630"/>
        <w:gridCol w:w="630"/>
        <w:gridCol w:w="540"/>
        <w:gridCol w:w="720"/>
        <w:gridCol w:w="270"/>
        <w:gridCol w:w="1260"/>
      </w:tblGrid>
      <w:tr w:rsidR="004029DF">
        <w:trPr>
          <w:trHeight w:val="432"/>
        </w:trPr>
        <w:tc>
          <w:tcPr>
            <w:tcW w:w="43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single" w:sz="24" w:space="0" w:color="000000"/>
              <w:bottom w:val="single" w:sz="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CA5585">
            <w:pPr>
              <w:ind w:left="0" w:hanging="2"/>
            </w:pPr>
            <w:r>
              <w:rPr>
                <w:b/>
              </w:rPr>
              <w:t>#6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tcBorders>
              <w:top w:val="single" w:sz="2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single" w:sz="24" w:space="0" w:color="000000"/>
              <w:bottom w:val="single" w:sz="4" w:space="0" w:color="000000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left w:val="nil"/>
              <w:bottom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4029DF" w:rsidRDefault="004029DF">
            <w:pPr>
              <w:ind w:left="0" w:hanging="2"/>
            </w:pPr>
          </w:p>
        </w:tc>
      </w:tr>
      <w:tr w:rsidR="004029DF">
        <w:trPr>
          <w:trHeight w:val="432"/>
        </w:trPr>
        <w:tc>
          <w:tcPr>
            <w:tcW w:w="432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08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1350" w:type="dxa"/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</w:tcPr>
          <w:p w:rsidR="004029DF" w:rsidRDefault="004029DF">
            <w:pPr>
              <w:ind w:left="0" w:hanging="2"/>
            </w:pPr>
          </w:p>
        </w:tc>
        <w:tc>
          <w:tcPr>
            <w:tcW w:w="270" w:type="dxa"/>
            <w:tcBorders>
              <w:top w:val="nil"/>
              <w:left w:val="nil"/>
            </w:tcBorders>
            <w:shd w:val="clear" w:color="auto" w:fill="000000"/>
          </w:tcPr>
          <w:p w:rsidR="004029DF" w:rsidRDefault="004029DF">
            <w:pPr>
              <w:ind w:left="0" w:hanging="2"/>
            </w:pP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4029DF" w:rsidRDefault="004029DF">
            <w:pPr>
              <w:ind w:left="0" w:hanging="2"/>
            </w:pPr>
          </w:p>
        </w:tc>
      </w:tr>
    </w:tbl>
    <w:p w:rsidR="004029DF" w:rsidRDefault="00CA5585">
      <w:pPr>
        <w:ind w:left="0" w:hanging="2"/>
        <w:jc w:val="center"/>
      </w:pPr>
      <w:r>
        <w:t xml:space="preserve"> (Add pages as </w:t>
      </w:r>
      <w:proofErr w:type="gramStart"/>
      <w:r>
        <w:t>needed)  Page</w:t>
      </w:r>
      <w:proofErr w:type="gramEnd"/>
      <w:r>
        <w:t xml:space="preserve"> ______ of ______</w:t>
      </w:r>
    </w:p>
    <w:sectPr w:rsidR="004029DF">
      <w:footerReference w:type="even" r:id="rId9"/>
      <w:footerReference w:type="default" r:id="rId10"/>
      <w:pgSz w:w="12240" w:h="15840"/>
      <w:pgMar w:top="360" w:right="720" w:bottom="63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585" w:rsidRDefault="00CA5585">
      <w:pPr>
        <w:spacing w:line="240" w:lineRule="auto"/>
        <w:ind w:left="0" w:hanging="2"/>
      </w:pPr>
      <w:r>
        <w:separator/>
      </w:r>
    </w:p>
  </w:endnote>
  <w:endnote w:type="continuationSeparator" w:id="0">
    <w:p w:rsidR="00CA5585" w:rsidRDefault="00CA55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DF" w:rsidRDefault="00CA55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029DF" w:rsidRDefault="004029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9DF" w:rsidRDefault="00CA55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C2A9A">
      <w:rPr>
        <w:color w:val="000000"/>
      </w:rPr>
      <w:fldChar w:fldCharType="separate"/>
    </w:r>
    <w:r w:rsidR="00FC2A9A">
      <w:rPr>
        <w:noProof/>
        <w:color w:val="000000"/>
      </w:rPr>
      <w:t>1</w:t>
    </w:r>
    <w:r>
      <w:rPr>
        <w:color w:val="000000"/>
      </w:rPr>
      <w:fldChar w:fldCharType="end"/>
    </w:r>
  </w:p>
  <w:p w:rsidR="004029DF" w:rsidRDefault="004029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585" w:rsidRDefault="00CA5585">
      <w:pPr>
        <w:spacing w:line="240" w:lineRule="auto"/>
        <w:ind w:left="0" w:hanging="2"/>
      </w:pPr>
      <w:r>
        <w:separator/>
      </w:r>
    </w:p>
  </w:footnote>
  <w:footnote w:type="continuationSeparator" w:id="0">
    <w:p w:rsidR="00CA5585" w:rsidRDefault="00CA5585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D5488"/>
    <w:multiLevelType w:val="multilevel"/>
    <w:tmpl w:val="46B01B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8733C1"/>
    <w:multiLevelType w:val="multilevel"/>
    <w:tmpl w:val="582637E8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DF"/>
    <w:rsid w:val="004029DF"/>
    <w:rsid w:val="00CA5585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91DBC-41B1-48C1-84BC-85D13E9D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Return">
    <w:name w:val="envelope return"/>
    <w:basedOn w:val="Normal"/>
    <w:rPr>
      <w:rFonts w:ascii="Arial MT Black" w:hAnsi="Arial MT Black" w:cs="Arial"/>
    </w:rPr>
  </w:style>
  <w:style w:type="paragraph" w:styleId="BodyText">
    <w:name w:val="Body Text"/>
    <w:basedOn w:val="Normal"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blPHcff4Bq4h/ZYUEBHarqsgSA==">AMUW2mVN4Y8tP3XCg4Gwb9TFg4n5hOMca4Gw+srLzDLTXsowdGAEiNI/R58BnH1HVvO5lG29I9IsTZOqBFtAO0b8H8N9iT+ddUc2/64I7X9Vs8QwcG0nPiY=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Board of Education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DiGioia-Laird</dc:creator>
  <cp:lastModifiedBy>Stacey Dworzanski</cp:lastModifiedBy>
  <cp:revision>2</cp:revision>
  <dcterms:created xsi:type="dcterms:W3CDTF">2023-01-13T19:48:00Z</dcterms:created>
  <dcterms:modified xsi:type="dcterms:W3CDTF">2023-01-13T19:48:00Z</dcterms:modified>
</cp:coreProperties>
</file>