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25AA" w:rsidRDefault="00F149D3">
      <w:pPr>
        <w:rPr>
          <w:rFonts w:ascii="Calibri" w:eastAsia="Calibri" w:hAnsi="Calibri" w:cs="Calibri"/>
          <w:b/>
          <w:i/>
          <w:sz w:val="22"/>
          <w:szCs w:val="22"/>
        </w:rPr>
      </w:pPr>
      <w:bookmarkStart w:id="0" w:name="_47q2pxszc97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i/>
          <w:sz w:val="22"/>
          <w:szCs w:val="22"/>
        </w:rPr>
        <w:t>SAMPLE LETTER OF SUPPORT</w:t>
      </w:r>
    </w:p>
    <w:p w:rsidR="00D325AA" w:rsidRDefault="00D325AA">
      <w:pPr>
        <w:rPr>
          <w:rFonts w:ascii="Calibri" w:eastAsia="Calibri" w:hAnsi="Calibri" w:cs="Calibri"/>
          <w:b/>
          <w:i/>
          <w:sz w:val="22"/>
          <w:szCs w:val="22"/>
        </w:rPr>
      </w:pPr>
      <w:bookmarkStart w:id="2" w:name="_mmi9flvqfg2l" w:colFirst="0" w:colLast="0"/>
      <w:bookmarkEnd w:id="2"/>
    </w:p>
    <w:p w:rsidR="00D325AA" w:rsidRDefault="00F149D3">
      <w:pPr>
        <w:rPr>
          <w:rFonts w:ascii="Calibri" w:eastAsia="Calibri" w:hAnsi="Calibri" w:cs="Calibri"/>
          <w:b/>
          <w:i/>
          <w:sz w:val="22"/>
          <w:szCs w:val="22"/>
        </w:rPr>
      </w:pPr>
      <w:bookmarkStart w:id="3" w:name="_w3aklyqzvwbl" w:colFirst="0" w:colLast="0"/>
      <w:bookmarkEnd w:id="3"/>
      <w:r>
        <w:rPr>
          <w:rFonts w:ascii="Calibri" w:eastAsia="Calibri" w:hAnsi="Calibri" w:cs="Calibri"/>
          <w:b/>
          <w:i/>
          <w:sz w:val="22"/>
          <w:szCs w:val="22"/>
        </w:rPr>
        <w:t xml:space="preserve">Directions: </w:t>
      </w:r>
    </w:p>
    <w:p w:rsidR="00D325AA" w:rsidRDefault="00F149D3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2"/>
          <w:szCs w:val="22"/>
        </w:rPr>
      </w:pPr>
      <w:bookmarkStart w:id="4" w:name="_oj46tlk8e138" w:colFirst="0" w:colLast="0"/>
      <w:bookmarkEnd w:id="4"/>
      <w:r>
        <w:rPr>
          <w:rFonts w:ascii="Calibri" w:eastAsia="Calibri" w:hAnsi="Calibri" w:cs="Calibri"/>
          <w:sz w:val="22"/>
          <w:szCs w:val="22"/>
        </w:rPr>
        <w:t>Use organizational letterhead</w:t>
      </w:r>
    </w:p>
    <w:p w:rsidR="00D325AA" w:rsidRDefault="00F149D3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2"/>
          <w:szCs w:val="22"/>
        </w:rPr>
      </w:pPr>
      <w:bookmarkStart w:id="5" w:name="_r74celp13rca" w:colFirst="0" w:colLast="0"/>
      <w:bookmarkEnd w:id="5"/>
      <w:proofErr w:type="spellStart"/>
      <w:r>
        <w:rPr>
          <w:rFonts w:ascii="Calibri" w:eastAsia="Calibri" w:hAnsi="Calibri" w:cs="Calibri"/>
          <w:sz w:val="22"/>
          <w:szCs w:val="22"/>
        </w:rPr>
        <w:t>Adapt 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include organizational or localized colorectal cancer screening data</w:t>
      </w:r>
    </w:p>
    <w:p w:rsidR="00D325AA" w:rsidRDefault="00F149D3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2"/>
          <w:szCs w:val="22"/>
        </w:rPr>
      </w:pPr>
      <w:bookmarkStart w:id="6" w:name="_1hbbm8451coc" w:colFirst="0" w:colLast="0"/>
      <w:bookmarkEnd w:id="6"/>
      <w:r>
        <w:rPr>
          <w:rFonts w:ascii="Calibri" w:eastAsia="Calibri" w:hAnsi="Calibri" w:cs="Calibri"/>
          <w:sz w:val="22"/>
          <w:szCs w:val="22"/>
        </w:rPr>
        <w:t>Signed by organizational leadership, the more the merrier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325AA" w:rsidRDefault="00F149D3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2"/>
          <w:szCs w:val="22"/>
        </w:rPr>
      </w:pPr>
      <w:bookmarkStart w:id="7" w:name="_di9b31dk6p5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Share signed copy with Megan Czarniecki </w:t>
      </w: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megan.czarniecki@cancer.org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325AA" w:rsidRDefault="00F149D3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2"/>
          <w:szCs w:val="22"/>
        </w:rPr>
      </w:pPr>
      <w:bookmarkStart w:id="8" w:name="_gjdgxs" w:colFirst="0" w:colLast="0"/>
      <w:bookmarkEnd w:id="8"/>
      <w:r>
        <w:rPr>
          <w:rFonts w:ascii="Calibri" w:eastAsia="Calibri" w:hAnsi="Calibri" w:cs="Calibri"/>
          <w:sz w:val="22"/>
          <w:szCs w:val="22"/>
        </w:rPr>
        <w:t xml:space="preserve">Sign National 80% by 2018 pledge here: </w:t>
      </w:r>
      <w:hyperlink r:id="rId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http://nccrt.org/tools/80-percent-by-2018/80-per</w:t>
        </w:r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cent-by-2018-pledge/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325AA" w:rsidRDefault="00D325AA">
      <w:pPr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p w:rsidR="00D325AA" w:rsidRDefault="00F149D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Example heading/</w:t>
      </w:r>
      <w:proofErr w:type="gramStart"/>
      <w:r>
        <w:rPr>
          <w:rFonts w:ascii="Calibri" w:eastAsia="Calibri" w:hAnsi="Calibri" w:cs="Calibri"/>
          <w:sz w:val="22"/>
          <w:szCs w:val="22"/>
          <w:highlight w:val="yellow"/>
        </w:rPr>
        <w:t>subject  -</w:t>
      </w:r>
      <w:proofErr w:type="gram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yellow"/>
        </w:rPr>
        <w:t>(Insert Organization)</w:t>
      </w:r>
      <w:r>
        <w:rPr>
          <w:rFonts w:ascii="Calibri" w:eastAsia="Calibri" w:hAnsi="Calibri" w:cs="Calibri"/>
          <w:sz w:val="22"/>
          <w:szCs w:val="22"/>
        </w:rPr>
        <w:t xml:space="preserve"> Joins Forces with Over </w:t>
      </w:r>
      <w:r>
        <w:rPr>
          <w:rFonts w:ascii="Calibri" w:eastAsia="Calibri" w:hAnsi="Calibri" w:cs="Calibri"/>
          <w:sz w:val="22"/>
          <w:szCs w:val="22"/>
        </w:rPr>
        <w:t>1000</w:t>
      </w:r>
      <w:r>
        <w:rPr>
          <w:rFonts w:ascii="Calibri" w:eastAsia="Calibri" w:hAnsi="Calibri" w:cs="Calibri"/>
          <w:sz w:val="22"/>
          <w:szCs w:val="22"/>
        </w:rPr>
        <w:t xml:space="preserve"> Local and National Organizations to Increase Colorectal Cancer Screenings Rates across the Country</w:t>
      </w:r>
    </w:p>
    <w:p w:rsidR="00D325AA" w:rsidRDefault="00D325AA">
      <w:pPr>
        <w:jc w:val="center"/>
        <w:rPr>
          <w:rFonts w:ascii="Calibri" w:eastAsia="Calibri" w:hAnsi="Calibri" w:cs="Calibri"/>
          <w:i/>
          <w:sz w:val="22"/>
          <w:szCs w:val="22"/>
        </w:rPr>
      </w:pPr>
    </w:p>
    <w:p w:rsidR="00D325AA" w:rsidRDefault="00F149D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Colorectal cancer screening has been proven to save lives.  </w:t>
      </w:r>
      <w:r>
        <w:rPr>
          <w:rFonts w:ascii="Calibri" w:eastAsia="Calibri" w:hAnsi="Calibri" w:cs="Calibri"/>
          <w:sz w:val="22"/>
          <w:szCs w:val="22"/>
          <w:highlight w:val="yellow"/>
        </w:rPr>
        <w:t>(Insert Organization)</w:t>
      </w:r>
      <w:r>
        <w:rPr>
          <w:rFonts w:ascii="Calibri" w:eastAsia="Calibri" w:hAnsi="Calibri" w:cs="Calibri"/>
          <w:sz w:val="22"/>
          <w:szCs w:val="22"/>
        </w:rPr>
        <w:t xml:space="preserve"> pledge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to increase colorectal cancer screening rates by supporting the 80% by 2018 </w:t>
      </w:r>
      <w:r>
        <w:rPr>
          <w:rFonts w:ascii="Calibri" w:eastAsia="Calibri" w:hAnsi="Calibri" w:cs="Calibri"/>
          <w:sz w:val="22"/>
          <w:szCs w:val="22"/>
        </w:rPr>
        <w:t>campaign</w:t>
      </w:r>
      <w:r>
        <w:rPr>
          <w:rFonts w:ascii="Calibri" w:eastAsia="Calibri" w:hAnsi="Calibri" w:cs="Calibri"/>
          <w:sz w:val="22"/>
          <w:szCs w:val="22"/>
        </w:rPr>
        <w:t>, led</w:t>
      </w:r>
      <w:r>
        <w:rPr>
          <w:rFonts w:ascii="Calibri" w:eastAsia="Calibri" w:hAnsi="Calibri" w:cs="Calibri"/>
          <w:sz w:val="22"/>
          <w:szCs w:val="22"/>
        </w:rPr>
        <w:t xml:space="preserve"> locally</w:t>
      </w:r>
      <w:r>
        <w:rPr>
          <w:rFonts w:ascii="Calibri" w:eastAsia="Calibri" w:hAnsi="Calibri" w:cs="Calibri"/>
          <w:sz w:val="22"/>
          <w:szCs w:val="22"/>
        </w:rPr>
        <w:t xml:space="preserve"> by the American Cancer Society (ACS)</w:t>
      </w:r>
      <w:r>
        <w:rPr>
          <w:rFonts w:ascii="Calibri" w:eastAsia="Calibri" w:hAnsi="Calibri" w:cs="Calibri"/>
          <w:sz w:val="22"/>
          <w:szCs w:val="22"/>
        </w:rPr>
        <w:t xml:space="preserve"> and the Idaho Comprehensive Can</w:t>
      </w:r>
      <w:r>
        <w:rPr>
          <w:rFonts w:ascii="Calibri" w:eastAsia="Calibri" w:hAnsi="Calibri" w:cs="Calibri"/>
          <w:sz w:val="22"/>
          <w:szCs w:val="22"/>
        </w:rPr>
        <w:t xml:space="preserve">cer Control Program. “80% by 2018” is a National Colorectal Cancer Roundtable (NCCRT) initiative in which over one thousand organizations have committed to reduce colorectal cancer burden and are working toward the shared goal of 80% of adults aged 50 and </w:t>
      </w:r>
      <w:r>
        <w:rPr>
          <w:rFonts w:ascii="Calibri" w:eastAsia="Calibri" w:hAnsi="Calibri" w:cs="Calibri"/>
          <w:sz w:val="22"/>
          <w:szCs w:val="22"/>
        </w:rPr>
        <w:t>older being regularly screened for colorectal cancer by 2018.</w:t>
      </w:r>
    </w:p>
    <w:p w:rsidR="00D325AA" w:rsidRDefault="00D325AA">
      <w:pPr>
        <w:rPr>
          <w:rFonts w:ascii="Calibri" w:eastAsia="Calibri" w:hAnsi="Calibri" w:cs="Calibri"/>
          <w:sz w:val="22"/>
          <w:szCs w:val="22"/>
        </w:rPr>
      </w:pPr>
    </w:p>
    <w:p w:rsidR="00D325AA" w:rsidRDefault="00F149D3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Colorectal cancer is Idaho’s second-leading cause of cancer-related deaths among both men and women; </w:t>
      </w:r>
      <w:r>
        <w:rPr>
          <w:rFonts w:ascii="Calibri" w:eastAsia="Calibri" w:hAnsi="Calibri" w:cs="Calibri"/>
          <w:sz w:val="22"/>
          <w:szCs w:val="22"/>
        </w:rPr>
        <w:t>fortunately</w:t>
      </w:r>
      <w:r>
        <w:rPr>
          <w:rFonts w:ascii="Calibri" w:eastAsia="Calibri" w:hAnsi="Calibri" w:cs="Calibri"/>
          <w:sz w:val="22"/>
          <w:szCs w:val="22"/>
        </w:rPr>
        <w:t>, it is one of the few cancers that can be prevented. In 201</w:t>
      </w:r>
      <w:r>
        <w:rPr>
          <w:rFonts w:ascii="Calibri" w:eastAsia="Calibri" w:hAnsi="Calibri" w:cs="Calibri"/>
          <w:sz w:val="22"/>
          <w:szCs w:val="22"/>
        </w:rPr>
        <w:t xml:space="preserve">4, </w:t>
      </w:r>
      <w:r>
        <w:rPr>
          <w:rFonts w:ascii="Calibri" w:eastAsia="Calibri" w:hAnsi="Calibri" w:cs="Calibri"/>
          <w:sz w:val="22"/>
          <w:szCs w:val="22"/>
        </w:rPr>
        <w:t xml:space="preserve">Idaho ranked 44th </w:t>
      </w:r>
      <w:r>
        <w:rPr>
          <w:rFonts w:ascii="Calibri" w:eastAsia="Calibri" w:hAnsi="Calibri" w:cs="Calibri"/>
          <w:sz w:val="22"/>
          <w:szCs w:val="22"/>
        </w:rPr>
        <w:t xml:space="preserve">in the nation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or </w:t>
      </w:r>
      <w:r>
        <w:rPr>
          <w:rFonts w:ascii="Calibri" w:eastAsia="Calibri" w:hAnsi="Calibri" w:cs="Calibri"/>
          <w:sz w:val="22"/>
          <w:szCs w:val="22"/>
        </w:rPr>
        <w:t xml:space="preserve"> for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colorectal cancer screening. In order to move </w:t>
      </w:r>
      <w:r>
        <w:rPr>
          <w:rFonts w:ascii="Calibri" w:eastAsia="Calibri" w:hAnsi="Calibri" w:cs="Calibri"/>
          <w:sz w:val="22"/>
          <w:szCs w:val="22"/>
        </w:rPr>
        <w:t xml:space="preserve">Idaho’s screening rate from 61% to the 80% </w:t>
      </w:r>
      <w:r>
        <w:rPr>
          <w:rFonts w:ascii="Calibri" w:eastAsia="Calibri" w:hAnsi="Calibri" w:cs="Calibri"/>
          <w:sz w:val="22"/>
          <w:szCs w:val="22"/>
        </w:rPr>
        <w:t xml:space="preserve">goal, an additional 85,000 Idahoans will need to be screened </w:t>
      </w:r>
      <w:r>
        <w:rPr>
          <w:rFonts w:ascii="Calibri" w:eastAsia="Calibri" w:hAnsi="Calibri" w:cs="Calibri"/>
          <w:sz w:val="22"/>
          <w:szCs w:val="22"/>
        </w:rPr>
        <w:t xml:space="preserve">for </w:t>
      </w:r>
      <w:r>
        <w:rPr>
          <w:rFonts w:ascii="Calibri" w:eastAsia="Calibri" w:hAnsi="Calibri" w:cs="Calibri"/>
          <w:sz w:val="22"/>
          <w:szCs w:val="22"/>
        </w:rPr>
        <w:t>colorectal cancer.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D325AA" w:rsidRDefault="00D325AA">
      <w:pPr>
        <w:rPr>
          <w:rFonts w:ascii="Calibri" w:eastAsia="Calibri" w:hAnsi="Calibri" w:cs="Calibri"/>
          <w:sz w:val="22"/>
          <w:szCs w:val="22"/>
        </w:rPr>
      </w:pPr>
    </w:p>
    <w:p w:rsidR="00D325AA" w:rsidRDefault="00D325AA">
      <w:pPr>
        <w:rPr>
          <w:rFonts w:ascii="Calibri" w:eastAsia="Calibri" w:hAnsi="Calibri" w:cs="Calibri"/>
          <w:sz w:val="22"/>
          <w:szCs w:val="22"/>
        </w:rPr>
      </w:pPr>
    </w:p>
    <w:p w:rsidR="00D325AA" w:rsidRDefault="00F149D3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  <w:highlight w:val="yellow"/>
        </w:rPr>
        <w:t>Insert Organization here</w:t>
      </w:r>
      <w:r>
        <w:rPr>
          <w:rFonts w:ascii="Calibri" w:eastAsia="Calibri" w:hAnsi="Calibri" w:cs="Calibri"/>
          <w:sz w:val="22"/>
          <w:szCs w:val="22"/>
        </w:rPr>
        <w:t>) ask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our (employees/physicians/</w:t>
      </w:r>
      <w:r>
        <w:rPr>
          <w:rFonts w:ascii="Calibri" w:eastAsia="Calibri" w:hAnsi="Calibri" w:cs="Calibri"/>
          <w:sz w:val="22"/>
          <w:szCs w:val="22"/>
        </w:rPr>
        <w:t>members) to come together and take a focused approach to increase colorectal cancer screening rates within their patient populations, facilities and communities.</w:t>
      </w:r>
    </w:p>
    <w:p w:rsidR="00D325AA" w:rsidRDefault="00F149D3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325AA" w:rsidRDefault="00F149D3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Our organization </w:t>
      </w:r>
      <w:proofErr w:type="gramStart"/>
      <w:r>
        <w:rPr>
          <w:rFonts w:ascii="Calibri" w:eastAsia="Calibri" w:hAnsi="Calibri" w:cs="Calibri"/>
          <w:sz w:val="22"/>
          <w:szCs w:val="22"/>
        </w:rPr>
        <w:t>will  work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towards the 80% by 2018 goal by participating in Idaho</w:t>
      </w:r>
      <w:r>
        <w:rPr>
          <w:rFonts w:ascii="Calibri" w:eastAsia="Calibri" w:hAnsi="Calibri" w:cs="Calibri"/>
          <w:sz w:val="22"/>
          <w:szCs w:val="22"/>
        </w:rPr>
        <w:t>’s Colorec</w:t>
      </w:r>
      <w:r>
        <w:rPr>
          <w:rFonts w:ascii="Calibri" w:eastAsia="Calibri" w:hAnsi="Calibri" w:cs="Calibri"/>
          <w:sz w:val="22"/>
          <w:szCs w:val="22"/>
        </w:rPr>
        <w:t xml:space="preserve">tal Cancer Roundtable and </w:t>
      </w:r>
      <w:r>
        <w:rPr>
          <w:rFonts w:ascii="Calibri" w:eastAsia="Calibri" w:hAnsi="Calibri" w:cs="Calibri"/>
          <w:sz w:val="22"/>
          <w:szCs w:val="22"/>
        </w:rPr>
        <w:t xml:space="preserve"> will implement the  following activities:</w:t>
      </w:r>
    </w:p>
    <w:p w:rsidR="00D325AA" w:rsidRDefault="00D325A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325AA" w:rsidRDefault="00F149D3">
      <w:pPr>
        <w:numPr>
          <w:ilvl w:val="0"/>
          <w:numId w:val="3"/>
        </w:numPr>
        <w:spacing w:line="276" w:lineRule="auto"/>
        <w:ind w:hanging="36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Sign and shar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a letter of support for colorectal cancer screening in Idaho</w:t>
      </w:r>
    </w:p>
    <w:p w:rsidR="00D325AA" w:rsidRDefault="00F149D3">
      <w:pPr>
        <w:numPr>
          <w:ilvl w:val="0"/>
          <w:numId w:val="3"/>
        </w:numPr>
        <w:spacing w:line="276" w:lineRule="auto"/>
        <w:ind w:hanging="36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Shar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(organizational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location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provider/member) level data on colorectal cancer screening rates </w:t>
      </w:r>
    </w:p>
    <w:p w:rsidR="00D325AA" w:rsidRDefault="00F149D3">
      <w:pPr>
        <w:numPr>
          <w:ilvl w:val="0"/>
          <w:numId w:val="3"/>
        </w:numPr>
        <w:spacing w:line="276" w:lineRule="auto"/>
        <w:ind w:hanging="360"/>
        <w:contextualSpacing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Refer/cover/offer USPSTF recommended colorectal cancer screening options, including the use of at home stool testing as appropriate. </w:t>
      </w:r>
    </w:p>
    <w:p w:rsidR="00D325AA" w:rsidRDefault="00F149D3">
      <w:pPr>
        <w:numPr>
          <w:ilvl w:val="0"/>
          <w:numId w:val="3"/>
        </w:numPr>
        <w:spacing w:line="276" w:lineRule="auto"/>
        <w:ind w:hanging="36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evidence-based messages 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z w:val="22"/>
          <w:szCs w:val="22"/>
        </w:rPr>
        <w:t>communicat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with the public</w:t>
      </w:r>
    </w:p>
    <w:p w:rsidR="00D325AA" w:rsidRDefault="00F149D3">
      <w:pPr>
        <w:numPr>
          <w:ilvl w:val="0"/>
          <w:numId w:val="3"/>
        </w:numPr>
        <w:spacing w:line="276" w:lineRule="auto"/>
        <w:ind w:hanging="36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Implement evidence-based interventions within organization</w:t>
      </w:r>
      <w:r>
        <w:rPr>
          <w:rFonts w:ascii="Calibri" w:eastAsia="Calibri" w:hAnsi="Calibri" w:cs="Calibri"/>
          <w:sz w:val="22"/>
          <w:szCs w:val="22"/>
        </w:rPr>
        <w:t>, including:</w:t>
      </w:r>
    </w:p>
    <w:p w:rsidR="00D325AA" w:rsidRDefault="00F149D3">
      <w:pPr>
        <w:numPr>
          <w:ilvl w:val="1"/>
          <w:numId w:val="3"/>
        </w:numPr>
        <w:spacing w:line="276" w:lineRule="auto"/>
        <w:ind w:hanging="36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Remind providers when a patient is due for screening</w:t>
      </w:r>
    </w:p>
    <w:p w:rsidR="00D325AA" w:rsidRDefault="00F149D3">
      <w:pPr>
        <w:numPr>
          <w:ilvl w:val="1"/>
          <w:numId w:val="3"/>
        </w:numPr>
        <w:spacing w:line="276" w:lineRule="auto"/>
        <w:ind w:hanging="36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Remind patients when they are due for screening</w:t>
      </w:r>
    </w:p>
    <w:p w:rsidR="00D325AA" w:rsidRDefault="00F149D3">
      <w:pPr>
        <w:numPr>
          <w:ilvl w:val="1"/>
          <w:numId w:val="3"/>
        </w:numPr>
        <w:spacing w:line="276" w:lineRule="auto"/>
        <w:ind w:hanging="36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Address structural barriers to screening</w:t>
      </w:r>
    </w:p>
    <w:p w:rsidR="00D325AA" w:rsidRDefault="00F149D3">
      <w:pPr>
        <w:numPr>
          <w:ilvl w:val="0"/>
          <w:numId w:val="3"/>
        </w:numPr>
        <w:spacing w:line="276" w:lineRule="auto"/>
        <w:ind w:hanging="36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Review and u</w:t>
      </w:r>
      <w:r>
        <w:rPr>
          <w:rFonts w:ascii="Calibri" w:eastAsia="Calibri" w:hAnsi="Calibri" w:cs="Calibri"/>
          <w:sz w:val="22"/>
          <w:szCs w:val="22"/>
        </w:rPr>
        <w:t>tilize</w:t>
      </w:r>
      <w:r>
        <w:rPr>
          <w:rFonts w:ascii="Calibri" w:eastAsia="Calibri" w:hAnsi="Calibri" w:cs="Calibri"/>
          <w:sz w:val="22"/>
          <w:szCs w:val="22"/>
        </w:rPr>
        <w:t xml:space="preserve"> screening rate information to guide quality improvement efforts</w:t>
      </w:r>
    </w:p>
    <w:p w:rsidR="00D325AA" w:rsidRDefault="00D325A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325AA" w:rsidRDefault="00F149D3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more informat</w:t>
      </w:r>
      <w:r>
        <w:rPr>
          <w:rFonts w:ascii="Calibri" w:eastAsia="Calibri" w:hAnsi="Calibri" w:cs="Calibri"/>
          <w:sz w:val="22"/>
          <w:szCs w:val="22"/>
        </w:rPr>
        <w:t>ion on resources to help Idaho reach 80% by 2018 visit:</w:t>
      </w:r>
    </w:p>
    <w:p w:rsidR="00D325AA" w:rsidRDefault="00F149D3">
      <w:pPr>
        <w:numPr>
          <w:ilvl w:val="0"/>
          <w:numId w:val="2"/>
        </w:numPr>
        <w:spacing w:line="276" w:lineRule="auto"/>
        <w:ind w:hanging="360"/>
        <w:rPr>
          <w:sz w:val="22"/>
          <w:szCs w:val="22"/>
        </w:rPr>
      </w:pPr>
      <w:hyperlink r:id="rId9">
        <w:r>
          <w:rPr>
            <w:rFonts w:ascii="Calibri" w:eastAsia="Calibri" w:hAnsi="Calibri" w:cs="Calibri"/>
            <w:sz w:val="22"/>
            <w:szCs w:val="22"/>
            <w:u w:val="single"/>
          </w:rPr>
          <w:t>www.cancer.dhw.idaho.gov</w:t>
        </w:r>
      </w:hyperlink>
      <w:hyperlink r:id="rId10"/>
    </w:p>
    <w:p w:rsidR="00D325AA" w:rsidRDefault="00F149D3">
      <w:pPr>
        <w:numPr>
          <w:ilvl w:val="0"/>
          <w:numId w:val="2"/>
        </w:numPr>
        <w:spacing w:line="276" w:lineRule="auto"/>
        <w:ind w:hanging="360"/>
        <w:rPr>
          <w:sz w:val="22"/>
          <w:szCs w:val="22"/>
        </w:rPr>
      </w:pPr>
      <w:hyperlink r:id="rId11">
        <w:r>
          <w:rPr>
            <w:rFonts w:ascii="Calibri" w:eastAsia="Calibri" w:hAnsi="Calibri" w:cs="Calibri"/>
            <w:sz w:val="22"/>
            <w:szCs w:val="22"/>
            <w:u w:val="single"/>
          </w:rPr>
          <w:t>www.ccaidaho.org</w:t>
        </w:r>
      </w:hyperlink>
      <w:hyperlink r:id="rId12"/>
    </w:p>
    <w:p w:rsidR="00D325AA" w:rsidRDefault="00F149D3">
      <w:pPr>
        <w:numPr>
          <w:ilvl w:val="0"/>
          <w:numId w:val="2"/>
        </w:numPr>
        <w:spacing w:line="276" w:lineRule="auto"/>
        <w:ind w:hanging="360"/>
        <w:rPr>
          <w:sz w:val="22"/>
          <w:szCs w:val="22"/>
        </w:rPr>
      </w:pPr>
      <w:hyperlink r:id="rId13">
        <w:r>
          <w:rPr>
            <w:rFonts w:ascii="Calibri" w:eastAsia="Calibri" w:hAnsi="Calibri" w:cs="Calibri"/>
            <w:sz w:val="22"/>
            <w:szCs w:val="22"/>
            <w:u w:val="single"/>
          </w:rPr>
          <w:t>www.nccrt.org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325AA" w:rsidRDefault="00D325A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sectPr w:rsidR="00D325AA">
      <w:headerReference w:type="default" r:id="rId14"/>
      <w:footerReference w:type="defaul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49D3">
      <w:r>
        <w:separator/>
      </w:r>
    </w:p>
  </w:endnote>
  <w:endnote w:type="continuationSeparator" w:id="0">
    <w:p w:rsidR="00000000" w:rsidRDefault="00F1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5AA" w:rsidRDefault="00F149D3">
    <w:pPr>
      <w:tabs>
        <w:tab w:val="center" w:pos="4680"/>
        <w:tab w:val="right" w:pos="9360"/>
      </w:tabs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Last Revised 11/15/2016</w:t>
    </w:r>
  </w:p>
  <w:p w:rsidR="00D325AA" w:rsidRDefault="00D325AA">
    <w:pPr>
      <w:tabs>
        <w:tab w:val="right" w:pos="9020"/>
      </w:tabs>
      <w:spacing w:after="720"/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49D3">
      <w:r>
        <w:separator/>
      </w:r>
    </w:p>
  </w:footnote>
  <w:footnote w:type="continuationSeparator" w:id="0">
    <w:p w:rsidR="00000000" w:rsidRDefault="00F1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5AA" w:rsidRDefault="00D325AA">
    <w:pPr>
      <w:tabs>
        <w:tab w:val="right" w:pos="9020"/>
      </w:tabs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25A2"/>
    <w:multiLevelType w:val="multilevel"/>
    <w:tmpl w:val="D960E4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BCA4EC3"/>
    <w:multiLevelType w:val="multilevel"/>
    <w:tmpl w:val="AE06B0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75F75DB7"/>
    <w:multiLevelType w:val="multilevel"/>
    <w:tmpl w:val="DC683D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AA"/>
    <w:rsid w:val="00D325AA"/>
    <w:rsid w:val="00F1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27FCB-190D-4B14-BBB3-C24A8568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40" w:line="276" w:lineRule="auto"/>
      <w:outlineLvl w:val="1"/>
    </w:pPr>
    <w:rPr>
      <w:rFonts w:ascii="Arial" w:eastAsia="Arial" w:hAnsi="Arial" w:cs="Arial"/>
      <w:i/>
      <w:color w:val="1F497D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crt.org/tools/80-percent-by-2018/80-percent-by-2018-pledge/" TargetMode="External"/><Relationship Id="rId13" Type="http://schemas.openxmlformats.org/officeDocument/2006/relationships/hyperlink" Target="http://www.nccr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an.czarniecki@cancer.org" TargetMode="External"/><Relationship Id="rId12" Type="http://schemas.openxmlformats.org/officeDocument/2006/relationships/hyperlink" Target="http://www.ccaidaho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caidaho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ancer.dhw.idaho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ncer.dhw.idaho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Cariou, Charlene</dc:creator>
  <cp:lastModifiedBy>Cariou, Charlene</cp:lastModifiedBy>
  <cp:revision>2</cp:revision>
  <dcterms:created xsi:type="dcterms:W3CDTF">2017-03-06T15:47:00Z</dcterms:created>
  <dcterms:modified xsi:type="dcterms:W3CDTF">2017-03-06T15:47:00Z</dcterms:modified>
</cp:coreProperties>
</file>