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E7D9" w14:textId="127E7003" w:rsidR="0085484E" w:rsidRPr="0085484E" w:rsidRDefault="0085484E" w:rsidP="0085484E">
      <w:pPr>
        <w:spacing w:after="100" w:afterAutospacing="1" w:line="240" w:lineRule="auto"/>
        <w:rPr>
          <w:rFonts w:ascii="Helvetica" w:eastAsia="Times New Roman" w:hAnsi="Helvetica" w:cs="Helvetica"/>
          <w:color w:val="333333"/>
          <w:sz w:val="18"/>
          <w:szCs w:val="18"/>
        </w:rPr>
      </w:pPr>
      <w:r>
        <w:rPr>
          <w:rFonts w:ascii="Helvetica" w:eastAsia="Times New Roman" w:hAnsi="Helvetica" w:cs="Helvetica"/>
          <w:b/>
          <w:bCs/>
          <w:color w:val="333333"/>
          <w:sz w:val="18"/>
          <w:szCs w:val="18"/>
        </w:rPr>
        <w:t>S</w:t>
      </w:r>
      <w:r w:rsidRPr="0085484E">
        <w:rPr>
          <w:rFonts w:ascii="Helvetica" w:eastAsia="Times New Roman" w:hAnsi="Helvetica" w:cs="Helvetica"/>
          <w:b/>
          <w:bCs/>
          <w:color w:val="333333"/>
          <w:sz w:val="18"/>
          <w:szCs w:val="18"/>
        </w:rPr>
        <w:t xml:space="preserve">eeking a full-time Family Medicine Physician to join </w:t>
      </w:r>
      <w:r>
        <w:rPr>
          <w:rFonts w:ascii="Helvetica" w:eastAsia="Times New Roman" w:hAnsi="Helvetica" w:cs="Helvetica"/>
          <w:b/>
          <w:bCs/>
          <w:color w:val="333333"/>
          <w:sz w:val="18"/>
          <w:szCs w:val="18"/>
        </w:rPr>
        <w:t>a</w:t>
      </w:r>
      <w:r w:rsidRPr="0085484E">
        <w:rPr>
          <w:rFonts w:ascii="Helvetica" w:eastAsia="Times New Roman" w:hAnsi="Helvetica" w:cs="Helvetica"/>
          <w:b/>
          <w:bCs/>
          <w:color w:val="333333"/>
          <w:sz w:val="18"/>
          <w:szCs w:val="18"/>
        </w:rPr>
        <w:t xml:space="preserve"> mission-driven, well established, growing, state-of-the-art </w:t>
      </w:r>
      <w:r w:rsidR="00BA7A24" w:rsidRPr="0085484E">
        <w:rPr>
          <w:rFonts w:ascii="Helvetica" w:eastAsia="Times New Roman" w:hAnsi="Helvetica" w:cs="Helvetica"/>
          <w:b/>
          <w:bCs/>
          <w:color w:val="333333"/>
          <w:sz w:val="18"/>
          <w:szCs w:val="18"/>
        </w:rPr>
        <w:t xml:space="preserve">health </w:t>
      </w:r>
      <w:r w:rsidR="00BA7A24">
        <w:rPr>
          <w:rFonts w:ascii="Helvetica" w:eastAsia="Times New Roman" w:hAnsi="Helvetica" w:cs="Helvetica"/>
          <w:b/>
          <w:bCs/>
          <w:color w:val="333333"/>
          <w:sz w:val="18"/>
          <w:szCs w:val="18"/>
        </w:rPr>
        <w:t xml:space="preserve">care </w:t>
      </w:r>
      <w:r w:rsidR="00BA1515">
        <w:rPr>
          <w:rFonts w:ascii="Helvetica" w:eastAsia="Times New Roman" w:hAnsi="Helvetica" w:cs="Helvetica"/>
          <w:b/>
          <w:bCs/>
          <w:color w:val="333333"/>
          <w:sz w:val="18"/>
          <w:szCs w:val="18"/>
        </w:rPr>
        <w:t>facility</w:t>
      </w:r>
      <w:r w:rsidRPr="0085484E">
        <w:rPr>
          <w:rFonts w:ascii="Helvetica" w:eastAsia="Times New Roman" w:hAnsi="Helvetica" w:cs="Helvetica"/>
          <w:b/>
          <w:bCs/>
          <w:color w:val="333333"/>
          <w:sz w:val="18"/>
          <w:szCs w:val="18"/>
        </w:rPr>
        <w:t xml:space="preserve"> in Buffalo, NY.  </w:t>
      </w:r>
      <w:r>
        <w:rPr>
          <w:rFonts w:ascii="Helvetica" w:eastAsia="Times New Roman" w:hAnsi="Helvetica" w:cs="Helvetica"/>
          <w:b/>
          <w:bCs/>
          <w:color w:val="333333"/>
          <w:sz w:val="18"/>
          <w:szCs w:val="18"/>
        </w:rPr>
        <w:t xml:space="preserve">The healthcare facility </w:t>
      </w:r>
      <w:r w:rsidRPr="0085484E">
        <w:rPr>
          <w:rFonts w:ascii="Helvetica" w:eastAsia="Times New Roman" w:hAnsi="Helvetica" w:cs="Helvetica"/>
          <w:b/>
          <w:bCs/>
          <w:color w:val="333333"/>
          <w:sz w:val="18"/>
          <w:szCs w:val="18"/>
        </w:rPr>
        <w:t>offers a competitive compensation &amp; benefits package, 4 days of CME &amp; $1,000 stipend annually, medical student loan repayment eligibility through the National Health Service Corps, paid malpractice insurance and much more.  Will consider H-1B sponsorship.</w:t>
      </w:r>
    </w:p>
    <w:p w14:paraId="5DB66FF5" w14:textId="77777777" w:rsidR="0085484E" w:rsidRPr="0085484E" w:rsidRDefault="0085484E" w:rsidP="0085484E">
      <w:pPr>
        <w:spacing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b/>
          <w:bCs/>
          <w:color w:val="333333"/>
          <w:sz w:val="18"/>
          <w:szCs w:val="18"/>
        </w:rPr>
        <w:t>Primary Function:</w:t>
      </w:r>
    </w:p>
    <w:p w14:paraId="3AF1FB39" w14:textId="77777777" w:rsidR="0085484E" w:rsidRPr="0085484E" w:rsidRDefault="0085484E" w:rsidP="0085484E">
      <w:pPr>
        <w:spacing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Provides quality healthcare to all patients in accordance with the principle of ethics and code of professional conduct of the medical license board and state laws. </w:t>
      </w:r>
    </w:p>
    <w:p w14:paraId="703F7ECA" w14:textId="77777777" w:rsidR="0085484E" w:rsidRPr="0085484E" w:rsidRDefault="0085484E" w:rsidP="0085484E">
      <w:pPr>
        <w:spacing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b/>
          <w:bCs/>
          <w:color w:val="333333"/>
          <w:sz w:val="18"/>
          <w:szCs w:val="18"/>
        </w:rPr>
        <w:t>Duties and Responsibilities:</w:t>
      </w:r>
    </w:p>
    <w:p w14:paraId="4EEFF75B"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Assess physical and psycho-social health status through medical history and physical examination.</w:t>
      </w:r>
    </w:p>
    <w:p w14:paraId="66F12E28"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Triage, diagnose and treat medical conditions within the specialty area of practice.</w:t>
      </w:r>
    </w:p>
    <w:p w14:paraId="4D84950A"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Order and interpret diagnostic tests and consultations.</w:t>
      </w:r>
    </w:p>
    <w:p w14:paraId="725678AC"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Recommend therapeutic measures including prescribing medication and other treatments.</w:t>
      </w:r>
    </w:p>
    <w:p w14:paraId="7A6048BB"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Provide education and preventive health care.</w:t>
      </w:r>
    </w:p>
    <w:p w14:paraId="5AD31DA6"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 xml:space="preserve">Provide clinical direction to the Physician Assistant, Nurse Practitioner, RN, </w:t>
      </w:r>
      <w:proofErr w:type="gramStart"/>
      <w:r w:rsidRPr="0085484E">
        <w:rPr>
          <w:rFonts w:ascii="Helvetica" w:eastAsia="Times New Roman" w:hAnsi="Helvetica" w:cs="Helvetica"/>
          <w:color w:val="333333"/>
          <w:sz w:val="18"/>
          <w:szCs w:val="18"/>
        </w:rPr>
        <w:t>LPN</w:t>
      </w:r>
      <w:proofErr w:type="gramEnd"/>
      <w:r w:rsidRPr="0085484E">
        <w:rPr>
          <w:rFonts w:ascii="Helvetica" w:eastAsia="Times New Roman" w:hAnsi="Helvetica" w:cs="Helvetica"/>
          <w:color w:val="333333"/>
          <w:sz w:val="18"/>
          <w:szCs w:val="18"/>
        </w:rPr>
        <w:t xml:space="preserve"> and Medical Assistant.</w:t>
      </w:r>
    </w:p>
    <w:p w14:paraId="702562E9" w14:textId="116AAD32"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Adhere to all clinical policies and procedures, including infection control principles and confidentiality.</w:t>
      </w:r>
    </w:p>
    <w:p w14:paraId="65507D47"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Assist with triage of administrative questions as appropriate.</w:t>
      </w:r>
    </w:p>
    <w:p w14:paraId="5BE2F7B7"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Participate in quality improvement activities.</w:t>
      </w:r>
    </w:p>
    <w:p w14:paraId="2D46090A"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Comply with all the guidelines in accordance with all regulatory agencies governing health care delivery.</w:t>
      </w:r>
    </w:p>
    <w:p w14:paraId="72D58B23"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Participates in and contributes to Quality Improvement and Quality Assurance activities and functions as needed.</w:t>
      </w:r>
    </w:p>
    <w:p w14:paraId="0547BB00"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Attend meetings as required.</w:t>
      </w:r>
    </w:p>
    <w:p w14:paraId="2BDD9717" w14:textId="77777777"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Performs special assignments as requested by the Chief Executive Officer and/or Medical Director.        </w:t>
      </w:r>
    </w:p>
    <w:p w14:paraId="6EFA07A6" w14:textId="5B8B4F16" w:rsidR="0085484E" w:rsidRPr="0085484E" w:rsidRDefault="0085484E" w:rsidP="0085484E">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color w:val="333333"/>
          <w:sz w:val="18"/>
          <w:szCs w:val="18"/>
        </w:rPr>
        <w:t xml:space="preserve">Direct, instruct and evaluate medical students assigned </w:t>
      </w:r>
    </w:p>
    <w:p w14:paraId="09045149" w14:textId="77777777" w:rsidR="0085484E" w:rsidRPr="0085484E" w:rsidRDefault="0085484E" w:rsidP="0085484E">
      <w:pPr>
        <w:spacing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b/>
          <w:bCs/>
          <w:color w:val="333333"/>
          <w:sz w:val="18"/>
          <w:szCs w:val="18"/>
        </w:rPr>
        <w:t>Minimum Qualifications: </w:t>
      </w:r>
      <w:r w:rsidRPr="0085484E">
        <w:rPr>
          <w:rFonts w:ascii="Helvetica" w:eastAsia="Times New Roman" w:hAnsi="Helvetica" w:cs="Helvetica"/>
          <w:color w:val="333333"/>
          <w:sz w:val="18"/>
          <w:szCs w:val="18"/>
        </w:rPr>
        <w:t>Medical license registration certificate for the state of New York. DEA license registration certificate for the state of New York. Computer literacy. Proficiency in MS Word and Outlook.</w:t>
      </w:r>
    </w:p>
    <w:p w14:paraId="05AF193E" w14:textId="77777777" w:rsidR="0085484E" w:rsidRPr="0085484E" w:rsidRDefault="0085484E" w:rsidP="0085484E">
      <w:pPr>
        <w:spacing w:after="100" w:afterAutospacing="1" w:line="240" w:lineRule="auto"/>
        <w:rPr>
          <w:rFonts w:ascii="Helvetica" w:eastAsia="Times New Roman" w:hAnsi="Helvetica" w:cs="Helvetica"/>
          <w:color w:val="333333"/>
          <w:sz w:val="18"/>
          <w:szCs w:val="18"/>
        </w:rPr>
      </w:pPr>
      <w:r w:rsidRPr="0085484E">
        <w:rPr>
          <w:rFonts w:ascii="Helvetica" w:eastAsia="Times New Roman" w:hAnsi="Helvetica" w:cs="Helvetica"/>
          <w:b/>
          <w:bCs/>
          <w:color w:val="333333"/>
          <w:sz w:val="18"/>
          <w:szCs w:val="18"/>
        </w:rPr>
        <w:t>Preferred Qualifications: </w:t>
      </w:r>
      <w:r w:rsidRPr="0085484E">
        <w:rPr>
          <w:rFonts w:ascii="Helvetica" w:eastAsia="Times New Roman" w:hAnsi="Helvetica" w:cs="Helvetica"/>
          <w:color w:val="333333"/>
          <w:sz w:val="18"/>
          <w:szCs w:val="18"/>
        </w:rPr>
        <w:t>Medical license registration certificate for the state of New York. DEA license registration certificate for the state of New York. American Board Certification. Basic and Advanced Cardiac Life Support Certification. CFP Authorization Number under NYS Worker’s Compensation. Hospital Privileges. Professional Membership Affiliations.</w:t>
      </w:r>
      <w:r w:rsidRPr="0085484E">
        <w:rPr>
          <w:rFonts w:ascii="Helvetica" w:eastAsia="Times New Roman" w:hAnsi="Helvetica" w:cs="Helvetica"/>
          <w:b/>
          <w:bCs/>
          <w:color w:val="333333"/>
          <w:sz w:val="18"/>
          <w:szCs w:val="18"/>
        </w:rPr>
        <w:t> </w:t>
      </w:r>
      <w:r w:rsidRPr="0085484E">
        <w:rPr>
          <w:rFonts w:ascii="Helvetica" w:eastAsia="Times New Roman" w:hAnsi="Helvetica" w:cs="Helvetica"/>
          <w:color w:val="333333"/>
          <w:sz w:val="18"/>
          <w:szCs w:val="18"/>
        </w:rPr>
        <w:t xml:space="preserve">Computer literacy. Proficiency in MS Word, </w:t>
      </w:r>
      <w:proofErr w:type="gramStart"/>
      <w:r w:rsidRPr="0085484E">
        <w:rPr>
          <w:rFonts w:ascii="Helvetica" w:eastAsia="Times New Roman" w:hAnsi="Helvetica" w:cs="Helvetica"/>
          <w:color w:val="333333"/>
          <w:sz w:val="18"/>
          <w:szCs w:val="18"/>
        </w:rPr>
        <w:t>Excel</w:t>
      </w:r>
      <w:proofErr w:type="gramEnd"/>
      <w:r w:rsidRPr="0085484E">
        <w:rPr>
          <w:rFonts w:ascii="Helvetica" w:eastAsia="Times New Roman" w:hAnsi="Helvetica" w:cs="Helvetica"/>
          <w:color w:val="333333"/>
          <w:sz w:val="18"/>
          <w:szCs w:val="18"/>
        </w:rPr>
        <w:t xml:space="preserve"> and Outlook.</w:t>
      </w:r>
      <w:r w:rsidRPr="0085484E">
        <w:rPr>
          <w:rFonts w:ascii="Helvetica" w:eastAsia="Times New Roman" w:hAnsi="Helvetica" w:cs="Helvetica"/>
          <w:b/>
          <w:bCs/>
          <w:color w:val="333333"/>
          <w:sz w:val="18"/>
          <w:szCs w:val="18"/>
        </w:rPr>
        <w:t>   </w:t>
      </w:r>
    </w:p>
    <w:p w14:paraId="0A2BEC5D" w14:textId="77777777" w:rsidR="00BF5C03" w:rsidRDefault="00BA1515"/>
    <w:sectPr w:rsidR="00BF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C4072"/>
    <w:multiLevelType w:val="multilevel"/>
    <w:tmpl w:val="2976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4E"/>
    <w:rsid w:val="00702B60"/>
    <w:rsid w:val="0085484E"/>
    <w:rsid w:val="00995539"/>
    <w:rsid w:val="00BA1515"/>
    <w:rsid w:val="00BA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D740"/>
  <w15:chartTrackingRefBased/>
  <w15:docId w15:val="{A041E804-53E6-4223-B899-4296D97A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Dunn</dc:creator>
  <cp:keywords/>
  <dc:description/>
  <cp:lastModifiedBy>Thaddeus Dunn</cp:lastModifiedBy>
  <cp:revision>2</cp:revision>
  <dcterms:created xsi:type="dcterms:W3CDTF">2021-10-26T23:46:00Z</dcterms:created>
  <dcterms:modified xsi:type="dcterms:W3CDTF">2021-10-26T23:46:00Z</dcterms:modified>
</cp:coreProperties>
</file>