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0" w:rsidRDefault="000A177A" w:rsidP="00142D20">
      <w:pPr>
        <w:jc w:val="center"/>
        <w:rPr>
          <w:rFonts w:ascii="Arial" w:hAnsi="Arial" w:cs="Arial"/>
          <w:b/>
          <w:bCs/>
          <w:u w:val="single"/>
        </w:rPr>
      </w:pPr>
      <w:r w:rsidRPr="000A177A">
        <w:rPr>
          <w:b/>
          <w:bCs/>
          <w:noProof/>
          <w:u w:val="single"/>
        </w:rPr>
        <w:drawing>
          <wp:inline distT="0" distB="0" distL="0" distR="0">
            <wp:extent cx="955050" cy="971550"/>
            <wp:effectExtent l="19050" t="0" r="0" b="0"/>
            <wp:docPr id="1"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Pr>
          <w:rFonts w:asciiTheme="minorHAnsi" w:hAnsiTheme="minorHAnsi"/>
          <w:b/>
          <w:bCs/>
          <w:u w:val="single"/>
        </w:rPr>
        <w:t xml:space="preserve">  </w:t>
      </w:r>
      <w:r w:rsidR="00142D20" w:rsidRPr="00142D20">
        <w:rPr>
          <w:rFonts w:asciiTheme="minorHAnsi" w:hAnsiTheme="minorHAnsi"/>
          <w:b/>
          <w:bCs/>
          <w:u w:val="single"/>
        </w:rPr>
        <w:t>PITTSBURGH ELITE OFFICIATING CAMP</w:t>
      </w:r>
      <w:r w:rsidR="00F76D2D">
        <w:rPr>
          <w:rFonts w:asciiTheme="minorHAnsi" w:hAnsiTheme="minorHAnsi"/>
          <w:b/>
          <w:bCs/>
          <w:u w:val="single"/>
        </w:rPr>
        <w:t>S</w:t>
      </w:r>
      <w:r w:rsidR="00142D20">
        <w:rPr>
          <w:rFonts w:asciiTheme="minorHAnsi" w:hAnsiTheme="minorHAnsi"/>
          <w:b/>
          <w:bCs/>
          <w:u w:val="single"/>
        </w:rPr>
        <w:t xml:space="preserve"> - </w:t>
      </w:r>
      <w:r w:rsidR="00142D20" w:rsidRPr="00142D20">
        <w:rPr>
          <w:rFonts w:asciiTheme="minorHAnsi" w:hAnsiTheme="minorHAnsi"/>
          <w:b/>
          <w:bCs/>
          <w:u w:val="single"/>
        </w:rPr>
        <w:t>OFFICIAL ECHL CORRESPONDENCE</w:t>
      </w:r>
      <w:r>
        <w:rPr>
          <w:rFonts w:asciiTheme="minorHAnsi" w:hAnsiTheme="minorHAnsi"/>
          <w:b/>
          <w:bCs/>
          <w:u w:val="single"/>
        </w:rPr>
        <w:t xml:space="preserve"> </w:t>
      </w:r>
      <w:r w:rsidR="00142D20">
        <w:rPr>
          <w:rFonts w:asciiTheme="minorHAnsi" w:hAnsiTheme="minorHAnsi"/>
          <w:b/>
          <w:bCs/>
          <w:u w:val="single"/>
        </w:rPr>
        <w:t xml:space="preserve">    </w:t>
      </w:r>
      <w:r w:rsidR="00142D2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7"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677EAA" w:rsidRPr="00667579">
        <w:rPr>
          <w:b/>
          <w:bCs/>
          <w:u w:val="single"/>
        </w:rPr>
        <w:br/>
      </w:r>
      <w:r w:rsidR="00677EAA" w:rsidRPr="00667579">
        <w:rPr>
          <w:b/>
          <w:bCs/>
          <w:u w:val="single"/>
        </w:rPr>
        <w:br/>
      </w:r>
    </w:p>
    <w:p w:rsidR="00142D20" w:rsidRPr="000A177A" w:rsidRDefault="000A177A" w:rsidP="00142D20">
      <w:pPr>
        <w:jc w:val="center"/>
        <w:rPr>
          <w:rFonts w:asciiTheme="minorHAnsi" w:hAnsiTheme="minorHAnsi" w:cs="Arial"/>
        </w:rPr>
      </w:pPr>
      <w:r w:rsidRPr="000A177A">
        <w:rPr>
          <w:rFonts w:asciiTheme="minorHAnsi" w:hAnsiTheme="minorHAnsi" w:cs="Arial"/>
          <w:b/>
          <w:bCs/>
          <w:sz w:val="28"/>
        </w:rPr>
        <w:t>KEY ELEMENTS OF OFFICIATING</w:t>
      </w:r>
      <w:r w:rsidR="00142D20" w:rsidRPr="000A177A">
        <w:rPr>
          <w:rFonts w:asciiTheme="minorHAnsi" w:hAnsiTheme="minorHAnsi" w:cs="Arial"/>
          <w:sz w:val="28"/>
        </w:rPr>
        <w:t xml:space="preserve"> </w:t>
      </w:r>
      <w:r w:rsidR="00142D20" w:rsidRPr="000A177A">
        <w:rPr>
          <w:rFonts w:asciiTheme="minorHAnsi" w:hAnsiTheme="minorHAnsi" w:cs="Arial"/>
        </w:rPr>
        <w:br/>
      </w:r>
    </w:p>
    <w:p w:rsidR="00F76D2D" w:rsidRPr="000A177A" w:rsidRDefault="00F76D2D" w:rsidP="00677EAA">
      <w:pPr>
        <w:rPr>
          <w:rFonts w:asciiTheme="minorHAnsi" w:hAnsiTheme="minorHAnsi" w:cs="Arial"/>
          <w:b/>
        </w:rPr>
      </w:pPr>
      <w:r w:rsidRPr="000A177A">
        <w:rPr>
          <w:rFonts w:asciiTheme="minorHAnsi" w:hAnsiTheme="minorHAnsi" w:cs="Arial"/>
          <w:b/>
        </w:rPr>
        <w:t>MENTAL ELEMENTS</w:t>
      </w:r>
    </w:p>
    <w:p w:rsidR="00F76D2D" w:rsidRPr="000A177A" w:rsidRDefault="00F76D2D" w:rsidP="00677EAA">
      <w:pPr>
        <w:rPr>
          <w:rFonts w:asciiTheme="minorHAnsi" w:hAnsiTheme="minorHAnsi" w:cs="Arial"/>
        </w:rPr>
      </w:pP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Commitment</w:t>
      </w:r>
      <w:r w:rsidR="00F76D2D" w:rsidRPr="000A177A">
        <w:rPr>
          <w:rFonts w:asciiTheme="minorHAnsi" w:hAnsiTheme="minorHAnsi" w:cs="Arial"/>
        </w:rPr>
        <w:t xml:space="preserve"> </w:t>
      </w:r>
      <w:r w:rsidRPr="000A177A">
        <w:rPr>
          <w:rFonts w:asciiTheme="minorHAnsi" w:hAnsiTheme="minorHAnsi" w:cs="Arial"/>
        </w:rPr>
        <w:t>-</w:t>
      </w:r>
      <w:r w:rsidR="00142D20" w:rsidRPr="000A177A">
        <w:rPr>
          <w:rFonts w:asciiTheme="minorHAnsi" w:hAnsiTheme="minorHAnsi" w:cs="Arial"/>
        </w:rPr>
        <w:t xml:space="preserve"> Commitment to maintaining the “s</w:t>
      </w:r>
      <w:r w:rsidRPr="000A177A">
        <w:rPr>
          <w:rFonts w:asciiTheme="minorHAnsi" w:hAnsiTheme="minorHAnsi" w:cs="Arial"/>
        </w:rPr>
        <w:t>tandard</w:t>
      </w:r>
      <w:r w:rsidR="00142D20" w:rsidRPr="000A177A">
        <w:rPr>
          <w:rFonts w:asciiTheme="minorHAnsi" w:hAnsiTheme="minorHAnsi" w:cs="Arial"/>
        </w:rPr>
        <w:t>”</w:t>
      </w:r>
      <w:r w:rsidRPr="000A177A">
        <w:rPr>
          <w:rFonts w:asciiTheme="minorHAnsi" w:hAnsiTheme="minorHAnsi" w:cs="Arial"/>
        </w:rPr>
        <w:t xml:space="preserve"> a</w:t>
      </w:r>
      <w:r w:rsidR="00F76D2D" w:rsidRPr="000A177A">
        <w:rPr>
          <w:rFonts w:asciiTheme="minorHAnsi" w:hAnsiTheme="minorHAnsi" w:cs="Arial"/>
        </w:rPr>
        <w:t>nd being committed to the team.</w:t>
      </w: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Communication</w:t>
      </w:r>
      <w:r w:rsidR="00F76D2D" w:rsidRPr="000A177A">
        <w:rPr>
          <w:rFonts w:asciiTheme="minorHAnsi" w:hAnsiTheme="minorHAnsi" w:cs="Arial"/>
        </w:rPr>
        <w:t xml:space="preserve"> </w:t>
      </w:r>
      <w:r w:rsidRPr="000A177A">
        <w:rPr>
          <w:rFonts w:asciiTheme="minorHAnsi" w:hAnsiTheme="minorHAnsi" w:cs="Arial"/>
        </w:rPr>
        <w:t>- With coaches, players &amp; teammates, both verbal and nonverbal. Keep emotions in check a</w:t>
      </w:r>
      <w:r w:rsidR="00F76D2D" w:rsidRPr="000A177A">
        <w:rPr>
          <w:rFonts w:asciiTheme="minorHAnsi" w:hAnsiTheme="minorHAnsi" w:cs="Arial"/>
        </w:rPr>
        <w:t>nd control the conversations.  </w:t>
      </w:r>
    </w:p>
    <w:p w:rsidR="00F76D2D" w:rsidRPr="000A177A" w:rsidRDefault="00677EAA" w:rsidP="00F76D2D">
      <w:pPr>
        <w:pStyle w:val="ListParagraph"/>
        <w:numPr>
          <w:ilvl w:val="0"/>
          <w:numId w:val="1"/>
        </w:numPr>
        <w:rPr>
          <w:rFonts w:asciiTheme="minorHAnsi" w:hAnsiTheme="minorHAnsi" w:cs="Arial"/>
          <w:b/>
          <w:bCs/>
          <w:u w:val="single"/>
        </w:rPr>
      </w:pPr>
      <w:r w:rsidRPr="000A177A">
        <w:rPr>
          <w:rFonts w:asciiTheme="minorHAnsi" w:hAnsiTheme="minorHAnsi" w:cs="Arial"/>
          <w:b/>
          <w:bCs/>
          <w:i/>
          <w:iCs/>
        </w:rPr>
        <w:t>Integrity</w:t>
      </w:r>
      <w:r w:rsidR="00F76D2D" w:rsidRPr="000A177A">
        <w:rPr>
          <w:rFonts w:asciiTheme="minorHAnsi" w:hAnsiTheme="minorHAnsi" w:cs="Arial"/>
        </w:rPr>
        <w:t xml:space="preserve"> </w:t>
      </w:r>
      <w:r w:rsidRPr="000A177A">
        <w:rPr>
          <w:rFonts w:asciiTheme="minorHAnsi" w:hAnsiTheme="minorHAnsi" w:cs="Arial"/>
        </w:rPr>
        <w:t>- Being honest to yourself, your peers and the gam</w:t>
      </w:r>
      <w:r w:rsidR="00FF0E39" w:rsidRPr="000A177A">
        <w:rPr>
          <w:rFonts w:asciiTheme="minorHAnsi" w:hAnsiTheme="minorHAnsi" w:cs="Arial"/>
        </w:rPr>
        <w:t>e.</w:t>
      </w:r>
    </w:p>
    <w:p w:rsidR="00F76D2D" w:rsidRPr="000A177A" w:rsidRDefault="00FF0E39" w:rsidP="00677EAA">
      <w:pPr>
        <w:pStyle w:val="ListParagraph"/>
        <w:numPr>
          <w:ilvl w:val="0"/>
          <w:numId w:val="1"/>
        </w:numPr>
        <w:rPr>
          <w:rFonts w:asciiTheme="minorHAnsi" w:hAnsiTheme="minorHAnsi" w:cs="Arial"/>
          <w:b/>
          <w:bCs/>
          <w:u w:val="single"/>
        </w:rPr>
      </w:pPr>
      <w:r w:rsidRPr="000A177A">
        <w:rPr>
          <w:rFonts w:asciiTheme="minorHAnsi" w:hAnsiTheme="minorHAnsi" w:cs="Arial"/>
          <w:b/>
          <w:i/>
        </w:rPr>
        <w:t>Preparedness</w:t>
      </w:r>
      <w:r w:rsidR="00677EAA" w:rsidRPr="000A177A">
        <w:rPr>
          <w:rFonts w:asciiTheme="minorHAnsi" w:hAnsiTheme="minorHAnsi" w:cs="Arial"/>
        </w:rPr>
        <w:t xml:space="preserve"> - Proper rest, conditioning, and rule knowledge. Do what you need to do to be prepared.   </w:t>
      </w:r>
    </w:p>
    <w:p w:rsidR="00F76D2D" w:rsidRPr="000A177A" w:rsidRDefault="00F76D2D" w:rsidP="00677EAA">
      <w:pPr>
        <w:pStyle w:val="PlainText"/>
        <w:rPr>
          <w:rFonts w:asciiTheme="minorHAnsi" w:hAnsiTheme="minorHAnsi" w:cs="Arial"/>
          <w:b/>
          <w:szCs w:val="24"/>
        </w:rPr>
      </w:pPr>
      <w:r w:rsidRPr="000A177A">
        <w:rPr>
          <w:rFonts w:asciiTheme="minorHAnsi" w:hAnsiTheme="minorHAnsi" w:cs="Arial"/>
          <w:b/>
          <w:szCs w:val="24"/>
        </w:rPr>
        <w:t>PHYSICAL ELEMENTS</w:t>
      </w:r>
    </w:p>
    <w:p w:rsidR="00F76D2D" w:rsidRPr="000A177A" w:rsidRDefault="00F76D2D" w:rsidP="00677EAA">
      <w:pPr>
        <w:pStyle w:val="PlainText"/>
        <w:rPr>
          <w:rFonts w:asciiTheme="minorHAnsi" w:hAnsiTheme="minorHAnsi" w:cs="Arial"/>
          <w:szCs w:val="24"/>
        </w:rPr>
      </w:pP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i/>
          <w:szCs w:val="24"/>
        </w:rPr>
        <w:t xml:space="preserve">Stretching &amp; Warm-up </w:t>
      </w:r>
      <w:r w:rsidRPr="000A177A">
        <w:rPr>
          <w:rFonts w:asciiTheme="minorHAnsi" w:hAnsiTheme="minorHAnsi" w:cs="Arial"/>
          <w:szCs w:val="24"/>
        </w:rPr>
        <w:t xml:space="preserve">- This takes little time but is vital. </w:t>
      </w:r>
      <w:r w:rsidR="000A177A">
        <w:rPr>
          <w:rFonts w:asciiTheme="minorHAnsi" w:hAnsiTheme="minorHAnsi" w:cs="Arial"/>
          <w:szCs w:val="24"/>
        </w:rPr>
        <w:t xml:space="preserve">Be </w:t>
      </w:r>
      <w:r w:rsidRPr="000A177A">
        <w:rPr>
          <w:rFonts w:asciiTheme="minorHAnsi" w:hAnsiTheme="minorHAnsi" w:cs="Arial"/>
          <w:szCs w:val="24"/>
        </w:rPr>
        <w:t xml:space="preserve">ready to </w:t>
      </w:r>
      <w:proofErr w:type="gramStart"/>
      <w:r w:rsidRPr="000A177A">
        <w:rPr>
          <w:rFonts w:asciiTheme="minorHAnsi" w:hAnsiTheme="minorHAnsi" w:cs="Arial"/>
          <w:szCs w:val="24"/>
        </w:rPr>
        <w:t xml:space="preserve">go </w:t>
      </w:r>
      <w:r w:rsidR="000A177A">
        <w:rPr>
          <w:rFonts w:asciiTheme="minorHAnsi" w:hAnsiTheme="minorHAnsi" w:cs="Arial"/>
          <w:szCs w:val="24"/>
        </w:rPr>
        <w:t xml:space="preserve"> </w:t>
      </w:r>
      <w:r w:rsidRPr="000A177A">
        <w:rPr>
          <w:rFonts w:asciiTheme="minorHAnsi" w:hAnsiTheme="minorHAnsi" w:cs="Arial"/>
          <w:szCs w:val="24"/>
        </w:rPr>
        <w:t>when</w:t>
      </w:r>
      <w:proofErr w:type="gramEnd"/>
      <w:r w:rsidRPr="000A177A">
        <w:rPr>
          <w:rFonts w:asciiTheme="minorHAnsi" w:hAnsiTheme="minorHAnsi" w:cs="Arial"/>
          <w:szCs w:val="24"/>
        </w:rPr>
        <w:t xml:space="preserve"> you hit the ice.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szCs w:val="24"/>
        </w:rPr>
        <w:t>Hustle</w:t>
      </w:r>
      <w:r w:rsidRPr="000A177A">
        <w:rPr>
          <w:rFonts w:asciiTheme="minorHAnsi" w:hAnsiTheme="minorHAnsi" w:cs="Arial"/>
        </w:rPr>
        <w:t xml:space="preserve"> </w:t>
      </w:r>
      <w:r w:rsidRPr="000A177A">
        <w:rPr>
          <w:rFonts w:asciiTheme="minorHAnsi" w:hAnsiTheme="minorHAnsi" w:cs="Arial"/>
          <w:szCs w:val="24"/>
        </w:rPr>
        <w:t>-   Working hard every shift, the full 60 minutes.</w:t>
      </w:r>
      <w:r w:rsidR="00677EAA" w:rsidRPr="000A177A">
        <w:rPr>
          <w:rFonts w:asciiTheme="minorHAnsi" w:hAnsiTheme="minorHAnsi" w:cs="Arial"/>
          <w:szCs w:val="24"/>
        </w:rPr>
        <w:t xml:space="preserv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Signals</w:t>
      </w:r>
      <w:r w:rsidRPr="000A177A">
        <w:rPr>
          <w:rFonts w:asciiTheme="minorHAnsi" w:hAnsiTheme="minorHAnsi" w:cs="Arial"/>
        </w:rPr>
        <w:t xml:space="preserve"> - Crisp signals express confidence.</w:t>
      </w:r>
    </w:p>
    <w:p w:rsidR="00677EAA"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Stamina</w:t>
      </w:r>
      <w:r w:rsidRPr="000A177A">
        <w:rPr>
          <w:rFonts w:asciiTheme="minorHAnsi" w:hAnsiTheme="minorHAnsi" w:cs="Arial"/>
        </w:rPr>
        <w:t xml:space="preserve"> - Being physically durable for on ice. Being able to handle demanding travel schedules and still maintain the level of performance expected on the ice.</w:t>
      </w:r>
    </w:p>
    <w:p w:rsidR="00677EAA" w:rsidRPr="000A177A" w:rsidRDefault="00677EAA" w:rsidP="00677EAA">
      <w:pPr>
        <w:pStyle w:val="PlainText"/>
        <w:rPr>
          <w:rFonts w:asciiTheme="minorHAnsi" w:hAnsiTheme="minorHAnsi" w:cs="Arial"/>
          <w:szCs w:val="24"/>
        </w:rPr>
      </w:pPr>
    </w:p>
    <w:p w:rsidR="00E444AB" w:rsidRPr="00E82AFA" w:rsidRDefault="00677EAA">
      <w:pPr>
        <w:rPr>
          <w:rFonts w:asciiTheme="minorHAnsi" w:hAnsiTheme="minorHAnsi" w:cs="Arial"/>
        </w:rPr>
      </w:pPr>
      <w:r w:rsidRPr="000A177A">
        <w:rPr>
          <w:rFonts w:asciiTheme="minorHAnsi" w:hAnsiTheme="minorHAnsi" w:cs="Arial"/>
        </w:rPr>
        <w:t xml:space="preserve">The ability to manage our energy in order to achieve peak performance on a consistent basis is part of being a professional. It takes a conscious effort to do this in all aspects of our daily routine. Great athletes work hard not only in games but in their preparation for those games. A large part of that preparation is the focus on staying energized and ready. </w:t>
      </w:r>
      <w:r w:rsidRPr="000A177A">
        <w:rPr>
          <w:rFonts w:asciiTheme="minorHAnsi" w:hAnsiTheme="minorHAnsi" w:cs="Arial"/>
        </w:rPr>
        <w:br/>
      </w:r>
      <w:r w:rsidRPr="000A177A">
        <w:rPr>
          <w:rFonts w:asciiTheme="minorHAnsi" w:hAnsiTheme="minorHAnsi" w:cs="Arial"/>
        </w:rPr>
        <w:br/>
        <w:t xml:space="preserve">Energy management is an important skill to have and maintain but more importantly it is something that can be learned. While it extends beyond health and fitness those two elements are the corner stone’s to properly managing your energy. When your health and fitness are in check, it allows you to better focus on your performance on the ice and be confident in your ability to perform at a high level. </w:t>
      </w:r>
      <w:r w:rsidRPr="000A177A">
        <w:rPr>
          <w:rFonts w:asciiTheme="minorHAnsi" w:hAnsiTheme="minorHAnsi" w:cs="Arial"/>
        </w:rPr>
        <w:br/>
      </w:r>
      <w:r w:rsidRPr="000A177A">
        <w:rPr>
          <w:rFonts w:asciiTheme="minorHAnsi" w:hAnsiTheme="minorHAnsi" w:cs="Arial"/>
        </w:rPr>
        <w:br/>
        <w:t xml:space="preserve">Push yourself to sustain your energy levels both physically and mentally. Take conscious steps to look after your diet and rest so you are naturally energized.  Work to arrange your travel efficiently so it is out of mind. Create an inventory of things to energize you; music, visualization, internal pep talk, warm-ups, etc.  Note that, proper rest and nutrition need to be paired with mental preparation and practices that make you feel confident. When we work to stay energized on all levels we perform to the best of our abilities. The team as a whole benefits and we succeed collectively. </w:t>
      </w:r>
    </w:p>
    <w:p w:rsidR="000A177A" w:rsidRDefault="000A177A" w:rsidP="000A177A">
      <w:pPr>
        <w:jc w:val="center"/>
        <w:rPr>
          <w:rFonts w:ascii="Arial" w:hAnsi="Arial" w:cs="Arial"/>
        </w:rPr>
      </w:pPr>
      <w:r>
        <w:rPr>
          <w:rFonts w:ascii="Arial" w:hAnsi="Arial" w:cs="Arial"/>
        </w:rPr>
        <w:t>________________________________________________________________________________</w:t>
      </w:r>
    </w:p>
    <w:p w:rsidR="000A177A" w:rsidRDefault="000A177A" w:rsidP="000A177A">
      <w:pPr>
        <w:jc w:val="center"/>
        <w:rPr>
          <w:rFonts w:ascii="Arial" w:hAnsi="Arial" w:cs="Arial"/>
        </w:rPr>
      </w:pPr>
    </w:p>
    <w:p w:rsidR="009D73AA" w:rsidRPr="009D73AA" w:rsidRDefault="009D73AA" w:rsidP="009D73AA">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E444AB" w:rsidRPr="00142D20" w:rsidRDefault="009D73AA" w:rsidP="009D73AA">
      <w:pPr>
        <w:contextualSpacing/>
        <w:rPr>
          <w:rFonts w:ascii="Arial" w:hAnsi="Arial" w:cs="Arial"/>
        </w:rPr>
      </w:pPr>
      <w:r>
        <w:rPr>
          <w:rFonts w:ascii="Arial" w:hAnsi="Arial" w:cs="Arial"/>
          <w:noProof/>
        </w:rPr>
        <w:drawing>
          <wp:inline distT="0" distB="0" distL="0" distR="0">
            <wp:extent cx="1599623" cy="485775"/>
            <wp:effectExtent l="19050" t="0" r="577"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3"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4"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0" cstate="print"/>
                    <a:stretch>
                      <a:fillRect/>
                    </a:stretch>
                  </pic:blipFill>
                  <pic:spPr>
                    <a:xfrm>
                      <a:off x="0" y="0"/>
                      <a:ext cx="636104" cy="636104"/>
                    </a:xfrm>
                    <a:prstGeom prst="rect">
                      <a:avLst/>
                    </a:prstGeom>
                  </pic:spPr>
                </pic:pic>
              </a:graphicData>
            </a:graphic>
          </wp:inline>
        </w:drawing>
      </w:r>
    </w:p>
    <w:sectPr w:rsidR="00E444AB" w:rsidRPr="00142D20" w:rsidSect="00142D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E88"/>
    <w:multiLevelType w:val="hybridMultilevel"/>
    <w:tmpl w:val="DE7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0CFB"/>
    <w:multiLevelType w:val="hybridMultilevel"/>
    <w:tmpl w:val="75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77EAA"/>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77A"/>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2D20"/>
    <w:rsid w:val="0014350B"/>
    <w:rsid w:val="00154A0B"/>
    <w:rsid w:val="001609BF"/>
    <w:rsid w:val="001630F8"/>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03A9"/>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619"/>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77EAA"/>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D6AAF"/>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3AA"/>
    <w:rsid w:val="009D7E1C"/>
    <w:rsid w:val="009E2956"/>
    <w:rsid w:val="009E2A35"/>
    <w:rsid w:val="009E3E0C"/>
    <w:rsid w:val="009E5D3A"/>
    <w:rsid w:val="009E777B"/>
    <w:rsid w:val="009F0350"/>
    <w:rsid w:val="009F07BB"/>
    <w:rsid w:val="009F0F90"/>
    <w:rsid w:val="009F1DC2"/>
    <w:rsid w:val="009F2A55"/>
    <w:rsid w:val="009F4018"/>
    <w:rsid w:val="009F5BE7"/>
    <w:rsid w:val="00A00623"/>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4CC6"/>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465E5"/>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44AB"/>
    <w:rsid w:val="00E45B8E"/>
    <w:rsid w:val="00E46D85"/>
    <w:rsid w:val="00E501B4"/>
    <w:rsid w:val="00E52B3B"/>
    <w:rsid w:val="00E579D6"/>
    <w:rsid w:val="00E60222"/>
    <w:rsid w:val="00E6531D"/>
    <w:rsid w:val="00E65604"/>
    <w:rsid w:val="00E65740"/>
    <w:rsid w:val="00E7171D"/>
    <w:rsid w:val="00E71BE3"/>
    <w:rsid w:val="00E74527"/>
    <w:rsid w:val="00E7504F"/>
    <w:rsid w:val="00E77204"/>
    <w:rsid w:val="00E82AFA"/>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EF21C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D2D"/>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0E39"/>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A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7EAA"/>
    <w:rPr>
      <w:szCs w:val="20"/>
    </w:rPr>
  </w:style>
  <w:style w:type="character" w:customStyle="1" w:styleId="PlainTextChar">
    <w:name w:val="Plain Text Char"/>
    <w:basedOn w:val="DefaultParagraphFont"/>
    <w:link w:val="PlainText"/>
    <w:uiPriority w:val="99"/>
    <w:rsid w:val="00677EAA"/>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77EAA"/>
    <w:rPr>
      <w:rFonts w:ascii="Tahoma" w:hAnsi="Tahoma" w:cs="Tahoma"/>
      <w:sz w:val="16"/>
      <w:szCs w:val="16"/>
    </w:rPr>
  </w:style>
  <w:style w:type="character" w:customStyle="1" w:styleId="BalloonTextChar">
    <w:name w:val="Balloon Text Char"/>
    <w:basedOn w:val="DefaultParagraphFont"/>
    <w:link w:val="BalloonText"/>
    <w:uiPriority w:val="99"/>
    <w:semiHidden/>
    <w:rsid w:val="00677EAA"/>
    <w:rPr>
      <w:rFonts w:ascii="Tahoma" w:eastAsia="Calibri" w:hAnsi="Tahoma" w:cs="Tahoma"/>
      <w:sz w:val="16"/>
      <w:szCs w:val="16"/>
    </w:rPr>
  </w:style>
  <w:style w:type="paragraph" w:styleId="ListParagraph">
    <w:name w:val="List Paragraph"/>
    <w:basedOn w:val="Normal"/>
    <w:uiPriority w:val="34"/>
    <w:qFormat/>
    <w:rsid w:val="00F76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l.com/index.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2014-04-21T15:18:00Z</cp:lastPrinted>
  <dcterms:created xsi:type="dcterms:W3CDTF">2015-04-29T19:27:00Z</dcterms:created>
  <dcterms:modified xsi:type="dcterms:W3CDTF">2015-04-29T19:27:00Z</dcterms:modified>
</cp:coreProperties>
</file>