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tblpXSpec="center" w:tblpY="289"/>
        <w:tblOverlap w:val="never"/>
        <w:tblW w:w="9331" w:type="dxa"/>
        <w:tblLayout w:type="fixed"/>
        <w:tblCellMar>
          <w:left w:w="115" w:type="dxa"/>
          <w:right w:w="115" w:type="dxa"/>
        </w:tblCellMar>
        <w:tblLook w:val="0000" w:firstRow="0" w:lastRow="0" w:firstColumn="0" w:lastColumn="0" w:noHBand="0" w:noVBand="0"/>
      </w:tblPr>
      <w:tblGrid>
        <w:gridCol w:w="1012"/>
        <w:gridCol w:w="2570"/>
        <w:gridCol w:w="5749"/>
      </w:tblGrid>
      <w:tr w:rsidR="00BF5438" w:rsidTr="00AE353F">
        <w:trPr>
          <w:trHeight w:val="648"/>
        </w:trPr>
        <w:tc>
          <w:tcPr>
            <w:tcW w:w="1012" w:type="dxa"/>
            <w:tcBorders>
              <w:bottom w:val="single" w:sz="4" w:space="0" w:color="997339" w:themeColor="accent6" w:themeShade="BF"/>
            </w:tcBorders>
            <w:shd w:val="clear" w:color="auto" w:fill="auto"/>
            <w:tcMar>
              <w:top w:w="0" w:type="dxa"/>
              <w:bottom w:w="72" w:type="dxa"/>
            </w:tcMar>
            <w:vAlign w:val="bottom"/>
          </w:tcPr>
          <w:p w:rsidR="00BF5438" w:rsidRDefault="00AE353F" w:rsidP="007B3356">
            <w:pPr>
              <w:pStyle w:val="rightalignedtext"/>
            </w:pPr>
            <w:r>
              <w:rPr>
                <w:noProof/>
              </w:rPr>
              <w:drawing>
                <wp:anchor distT="0" distB="0" distL="114300" distR="114300" simplePos="0" relativeHeight="251659264" behindDoc="0" locked="0" layoutInCell="1" allowOverlap="1" wp14:anchorId="61977517" wp14:editId="0A73E5ED">
                  <wp:simplePos x="0" y="0"/>
                  <wp:positionH relativeFrom="column">
                    <wp:posOffset>-12700</wp:posOffset>
                  </wp:positionH>
                  <wp:positionV relativeFrom="paragraph">
                    <wp:posOffset>-6350</wp:posOffset>
                  </wp:positionV>
                  <wp:extent cx="5037455" cy="4197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BA logo.jpg"/>
                          <pic:cNvPicPr/>
                        </pic:nvPicPr>
                        <pic:blipFill>
                          <a:blip r:embed="rId8">
                            <a:extLst>
                              <a:ext uri="{28A0092B-C50C-407E-A947-70E740481C1C}">
                                <a14:useLocalDpi xmlns:a14="http://schemas.microsoft.com/office/drawing/2010/main" val="0"/>
                              </a:ext>
                            </a:extLst>
                          </a:blip>
                          <a:stretch>
                            <a:fillRect/>
                          </a:stretch>
                        </pic:blipFill>
                        <pic:spPr>
                          <a:xfrm>
                            <a:off x="0" y="0"/>
                            <a:ext cx="5037455" cy="419735"/>
                          </a:xfrm>
                          <a:prstGeom prst="rect">
                            <a:avLst/>
                          </a:prstGeom>
                        </pic:spPr>
                      </pic:pic>
                    </a:graphicData>
                  </a:graphic>
                  <wp14:sizeRelH relativeFrom="page">
                    <wp14:pctWidth>0</wp14:pctWidth>
                  </wp14:sizeRelH>
                  <wp14:sizeRelV relativeFrom="page">
                    <wp14:pctHeight>0</wp14:pctHeight>
                  </wp14:sizeRelV>
                </wp:anchor>
              </w:drawing>
            </w:r>
          </w:p>
        </w:tc>
        <w:tc>
          <w:tcPr>
            <w:tcW w:w="2570" w:type="dxa"/>
            <w:tcBorders>
              <w:bottom w:val="single" w:sz="4" w:space="0" w:color="997339" w:themeColor="accent6" w:themeShade="BF"/>
            </w:tcBorders>
            <w:shd w:val="clear" w:color="auto" w:fill="auto"/>
            <w:vAlign w:val="bottom"/>
          </w:tcPr>
          <w:p w:rsidR="00BF5438" w:rsidRDefault="00BF5438" w:rsidP="004D7614">
            <w:pPr>
              <w:pStyle w:val="slogan"/>
            </w:pPr>
          </w:p>
        </w:tc>
        <w:tc>
          <w:tcPr>
            <w:tcW w:w="5749" w:type="dxa"/>
            <w:tcBorders>
              <w:bottom w:val="single" w:sz="4" w:space="0" w:color="997339" w:themeColor="accent6" w:themeShade="BF"/>
            </w:tcBorders>
            <w:shd w:val="clear" w:color="auto" w:fill="auto"/>
            <w:vAlign w:val="bottom"/>
          </w:tcPr>
          <w:p w:rsidR="008C58CA" w:rsidRPr="008C58CA" w:rsidRDefault="00C73CA0" w:rsidP="007B3356">
            <w:pPr>
              <w:pStyle w:val="Heading1"/>
            </w:pPr>
            <w:r>
              <w:t>Minutes</w:t>
            </w:r>
          </w:p>
        </w:tc>
      </w:tr>
      <w:tr w:rsidR="00F16FE2" w:rsidTr="00875ECE">
        <w:trPr>
          <w:trHeight w:val="612"/>
        </w:trPr>
        <w:tc>
          <w:tcPr>
            <w:tcW w:w="9331" w:type="dxa"/>
            <w:gridSpan w:val="3"/>
            <w:tcBorders>
              <w:top w:val="single" w:sz="4" w:space="0" w:color="997339" w:themeColor="accent6" w:themeShade="BF"/>
            </w:tcBorders>
            <w:shd w:val="clear" w:color="auto" w:fill="auto"/>
            <w:tcMar>
              <w:top w:w="0" w:type="dxa"/>
            </w:tcMar>
            <w:vAlign w:val="center"/>
          </w:tcPr>
          <w:p w:rsidR="00AE353F" w:rsidRDefault="00AE353F" w:rsidP="00195DA1">
            <w:pPr>
              <w:pStyle w:val="DateandNumber"/>
              <w:jc w:val="left"/>
              <w:rPr>
                <w:rFonts w:asciiTheme="majorHAnsi" w:hAnsiTheme="majorHAnsi"/>
                <w:sz w:val="22"/>
              </w:rPr>
            </w:pPr>
          </w:p>
          <w:p w:rsidR="00195DA1" w:rsidRPr="00AE353F" w:rsidRDefault="00195DA1" w:rsidP="00195DA1">
            <w:pPr>
              <w:pStyle w:val="DateandNumber"/>
              <w:jc w:val="left"/>
              <w:rPr>
                <w:rFonts w:asciiTheme="majorHAnsi" w:hAnsiTheme="majorHAnsi"/>
                <w:sz w:val="22"/>
              </w:rPr>
            </w:pPr>
            <w:r w:rsidRPr="00AE353F">
              <w:rPr>
                <w:rFonts w:asciiTheme="majorHAnsi" w:hAnsiTheme="majorHAnsi"/>
                <w:sz w:val="22"/>
              </w:rPr>
              <w:t>West Jefferson Business Association</w:t>
            </w:r>
          </w:p>
          <w:p w:rsidR="00195DA1" w:rsidRPr="00AE353F" w:rsidRDefault="00195DA1" w:rsidP="00195DA1">
            <w:pPr>
              <w:pStyle w:val="DateandNumber"/>
              <w:jc w:val="left"/>
              <w:rPr>
                <w:rFonts w:asciiTheme="majorHAnsi" w:hAnsiTheme="majorHAnsi"/>
                <w:sz w:val="22"/>
              </w:rPr>
            </w:pPr>
            <w:r w:rsidRPr="00AE353F">
              <w:rPr>
                <w:rFonts w:asciiTheme="majorHAnsi" w:hAnsiTheme="majorHAnsi"/>
                <w:sz w:val="22"/>
              </w:rPr>
              <w:t>P.O. Box 573</w:t>
            </w:r>
          </w:p>
          <w:p w:rsidR="00195DA1" w:rsidRPr="00AE353F" w:rsidRDefault="00AE353F" w:rsidP="00195DA1">
            <w:pPr>
              <w:pStyle w:val="DateandNumber"/>
              <w:jc w:val="left"/>
              <w:rPr>
                <w:rFonts w:asciiTheme="majorHAnsi" w:hAnsiTheme="majorHAnsi"/>
                <w:sz w:val="22"/>
              </w:rPr>
            </w:pPr>
            <w:r>
              <w:rPr>
                <w:rFonts w:asciiTheme="majorHAnsi" w:hAnsiTheme="majorHAnsi"/>
                <w:sz w:val="22"/>
              </w:rPr>
              <w:t xml:space="preserve">West Jefferson, </w:t>
            </w:r>
            <w:r w:rsidR="00195DA1" w:rsidRPr="00AE353F">
              <w:rPr>
                <w:rFonts w:asciiTheme="majorHAnsi" w:hAnsiTheme="majorHAnsi"/>
                <w:sz w:val="22"/>
              </w:rPr>
              <w:t>NC 28694-0573</w:t>
            </w:r>
          </w:p>
          <w:p w:rsidR="00195DA1" w:rsidRDefault="00195DA1" w:rsidP="00195DA1">
            <w:pPr>
              <w:pStyle w:val="DateandNumber"/>
              <w:jc w:val="left"/>
              <w:rPr>
                <w:sz w:val="18"/>
              </w:rPr>
            </w:pPr>
          </w:p>
          <w:p w:rsidR="00195DA1" w:rsidRDefault="00195DA1" w:rsidP="007B3356">
            <w:pPr>
              <w:pStyle w:val="DateandNumber"/>
              <w:rPr>
                <w:sz w:val="18"/>
              </w:rPr>
            </w:pPr>
          </w:p>
          <w:p w:rsidR="00F16FE2" w:rsidRPr="000E042A" w:rsidRDefault="00F16FE2" w:rsidP="00195DA1">
            <w:pPr>
              <w:pStyle w:val="DateandNumber"/>
            </w:pPr>
          </w:p>
        </w:tc>
      </w:tr>
    </w:tbl>
    <w:p w:rsidR="00875ECE" w:rsidRDefault="00875ECE" w:rsidP="007B3356"/>
    <w:p w:rsidR="00875ECE" w:rsidRDefault="005B2C57" w:rsidP="00875ECE">
      <w:pPr>
        <w:rPr>
          <w:sz w:val="22"/>
        </w:rPr>
      </w:pPr>
      <w:r>
        <w:rPr>
          <w:sz w:val="22"/>
        </w:rPr>
        <w:t>Minutes</w:t>
      </w:r>
      <w:r w:rsidR="000F02EB">
        <w:rPr>
          <w:sz w:val="22"/>
        </w:rPr>
        <w:t xml:space="preserve"> for 4-12</w:t>
      </w:r>
      <w:r w:rsidR="00875ECE" w:rsidRPr="00875ECE">
        <w:rPr>
          <w:sz w:val="22"/>
        </w:rPr>
        <w:t>-2</w:t>
      </w:r>
      <w:r w:rsidR="000F02EB">
        <w:rPr>
          <w:sz w:val="22"/>
        </w:rPr>
        <w:t>0</w:t>
      </w:r>
      <w:r w:rsidR="00875ECE" w:rsidRPr="00875ECE">
        <w:rPr>
          <w:sz w:val="22"/>
        </w:rPr>
        <w:t>16</w:t>
      </w:r>
      <w:r w:rsidR="000F02EB">
        <w:rPr>
          <w:sz w:val="22"/>
        </w:rPr>
        <w:t xml:space="preserve"> </w:t>
      </w:r>
    </w:p>
    <w:p w:rsidR="000F02EB" w:rsidRDefault="000F02EB" w:rsidP="00875ECE">
      <w:pPr>
        <w:rPr>
          <w:sz w:val="22"/>
        </w:rPr>
      </w:pPr>
      <w:r>
        <w:rPr>
          <w:sz w:val="22"/>
        </w:rPr>
        <w:t>The meeting was called to order by President Terri Filipski. Present at the meeting as follows…Ann Rose</w:t>
      </w:r>
      <w:r w:rsidR="00BD5C09">
        <w:rPr>
          <w:sz w:val="22"/>
        </w:rPr>
        <w:t>, Susan Banks, Brantley Price, Z</w:t>
      </w:r>
      <w:r>
        <w:rPr>
          <w:sz w:val="22"/>
        </w:rPr>
        <w:t>eea Jones, Rex Goss, Sherry Goodman, Gary Brown, Andy Guion, Karen Powel, Nancy K</w:t>
      </w:r>
      <w:r w:rsidR="00BD5C09">
        <w:rPr>
          <w:sz w:val="22"/>
        </w:rPr>
        <w:t>autz, Carrie Phillips, Jane Lon</w:t>
      </w:r>
      <w:r w:rsidR="009267AF">
        <w:rPr>
          <w:sz w:val="22"/>
        </w:rPr>
        <w:t>o</w:t>
      </w:r>
      <w:r w:rsidR="00BD5C09">
        <w:rPr>
          <w:sz w:val="22"/>
        </w:rPr>
        <w:t>n, Terri Filipski, Tracy Tullish</w:t>
      </w:r>
      <w:r>
        <w:rPr>
          <w:sz w:val="22"/>
        </w:rPr>
        <w:t>, G</w:t>
      </w:r>
      <w:r w:rsidR="00BD5C09">
        <w:rPr>
          <w:sz w:val="22"/>
        </w:rPr>
        <w:t>abriela Perry, HeleMarie Reavis, Pam Orange, Chris Borne, Gene Hafer, Ron Brown.</w:t>
      </w:r>
    </w:p>
    <w:p w:rsidR="000F02EB" w:rsidRDefault="000F02EB" w:rsidP="00875ECE">
      <w:pPr>
        <w:rPr>
          <w:sz w:val="22"/>
        </w:rPr>
      </w:pPr>
    </w:p>
    <w:p w:rsidR="000F02EB" w:rsidRDefault="000F02EB" w:rsidP="00875ECE">
      <w:pPr>
        <w:rPr>
          <w:sz w:val="22"/>
        </w:rPr>
      </w:pPr>
      <w:r>
        <w:rPr>
          <w:sz w:val="22"/>
        </w:rPr>
        <w:t>Minutes</w:t>
      </w:r>
      <w:r w:rsidR="00BD5C09">
        <w:rPr>
          <w:sz w:val="22"/>
        </w:rPr>
        <w:t xml:space="preserve"> from the March </w:t>
      </w:r>
      <w:r>
        <w:rPr>
          <w:sz w:val="22"/>
        </w:rPr>
        <w:t>meeting were approved.</w:t>
      </w:r>
    </w:p>
    <w:p w:rsidR="000F02EB" w:rsidRDefault="00BD5C09" w:rsidP="00875ECE">
      <w:pPr>
        <w:rPr>
          <w:sz w:val="22"/>
        </w:rPr>
      </w:pPr>
      <w:r>
        <w:rPr>
          <w:sz w:val="22"/>
        </w:rPr>
        <w:t>Financial Report for March was approved.</w:t>
      </w:r>
    </w:p>
    <w:p w:rsidR="000F02EB" w:rsidRDefault="000F02EB" w:rsidP="00875ECE">
      <w:pPr>
        <w:rPr>
          <w:sz w:val="22"/>
        </w:rPr>
      </w:pPr>
    </w:p>
    <w:p w:rsidR="000F02EB" w:rsidRDefault="000F02EB" w:rsidP="00875ECE">
      <w:pPr>
        <w:rPr>
          <w:sz w:val="22"/>
        </w:rPr>
      </w:pPr>
      <w:r>
        <w:rPr>
          <w:sz w:val="22"/>
        </w:rPr>
        <w:t>Reminder for current businesses to link their websites to the WJBA website.</w:t>
      </w:r>
      <w:r w:rsidR="00BD5C09">
        <w:rPr>
          <w:sz w:val="22"/>
        </w:rPr>
        <w:t xml:space="preserve">  www.westjeffersonba.com</w:t>
      </w:r>
    </w:p>
    <w:p w:rsidR="000F02EB" w:rsidRDefault="000F02EB" w:rsidP="00875ECE">
      <w:pPr>
        <w:rPr>
          <w:sz w:val="22"/>
        </w:rPr>
      </w:pPr>
    </w:p>
    <w:p w:rsidR="000F02EB" w:rsidRDefault="000F02EB" w:rsidP="00875ECE">
      <w:pPr>
        <w:rPr>
          <w:sz w:val="22"/>
        </w:rPr>
      </w:pPr>
      <w:r>
        <w:rPr>
          <w:sz w:val="22"/>
        </w:rPr>
        <w:t>Brantl</w:t>
      </w:r>
      <w:r w:rsidR="009267AF">
        <w:rPr>
          <w:sz w:val="22"/>
        </w:rPr>
        <w:t>e</w:t>
      </w:r>
      <w:r>
        <w:rPr>
          <w:sz w:val="22"/>
        </w:rPr>
        <w:t>y and Andy presented update on town directional signage, Brantley opened with The DOC (Department of Comm</w:t>
      </w:r>
      <w:r w:rsidR="004E1F6B">
        <w:rPr>
          <w:sz w:val="22"/>
        </w:rPr>
        <w:t>erce) has grants to pay for the signs. T</w:t>
      </w:r>
      <w:r>
        <w:rPr>
          <w:sz w:val="22"/>
        </w:rPr>
        <w:t>he grants will cover 100% and do not require a match.</w:t>
      </w:r>
      <w:r w:rsidR="004E1F6B">
        <w:rPr>
          <w:sz w:val="22"/>
        </w:rPr>
        <w:t xml:space="preserve"> Andy will continue to communicate with Appalachian Signs to keep them up to date on the plans.</w:t>
      </w:r>
      <w:r>
        <w:rPr>
          <w:sz w:val="22"/>
        </w:rPr>
        <w:t xml:space="preserve"> </w:t>
      </w:r>
    </w:p>
    <w:p w:rsidR="000F02EB" w:rsidRDefault="009267AF" w:rsidP="00875ECE">
      <w:pPr>
        <w:rPr>
          <w:sz w:val="22"/>
        </w:rPr>
      </w:pPr>
      <w:r>
        <w:rPr>
          <w:sz w:val="22"/>
        </w:rPr>
        <w:t>They will meet on A</w:t>
      </w:r>
      <w:r w:rsidR="000F02EB">
        <w:rPr>
          <w:sz w:val="22"/>
        </w:rPr>
        <w:t xml:space="preserve">pril </w:t>
      </w:r>
      <w:r w:rsidR="001F4019">
        <w:rPr>
          <w:sz w:val="22"/>
        </w:rPr>
        <w:t>2</w:t>
      </w:r>
      <w:r w:rsidR="000F02EB">
        <w:rPr>
          <w:sz w:val="22"/>
        </w:rPr>
        <w:t>8</w:t>
      </w:r>
      <w:r w:rsidR="000F02EB" w:rsidRPr="000F02EB">
        <w:rPr>
          <w:sz w:val="22"/>
          <w:vertAlign w:val="superscript"/>
        </w:rPr>
        <w:t>th</w:t>
      </w:r>
      <w:r w:rsidR="000F02EB">
        <w:rPr>
          <w:sz w:val="22"/>
        </w:rPr>
        <w:t xml:space="preserve"> with DOC to further discuss the signage and will continue to communicate with DOT regarding sign placement and requirements of engineering.</w:t>
      </w:r>
    </w:p>
    <w:p w:rsidR="000F02EB" w:rsidRDefault="000F02EB" w:rsidP="00875ECE">
      <w:pPr>
        <w:rPr>
          <w:sz w:val="22"/>
        </w:rPr>
      </w:pPr>
    </w:p>
    <w:p w:rsidR="000F02EB" w:rsidRDefault="000F02EB" w:rsidP="00875ECE">
      <w:pPr>
        <w:rPr>
          <w:sz w:val="22"/>
        </w:rPr>
      </w:pPr>
      <w:r>
        <w:rPr>
          <w:sz w:val="22"/>
        </w:rPr>
        <w:t>Karen Powell and Carrie Phillips</w:t>
      </w:r>
      <w:r w:rsidR="009267AF">
        <w:rPr>
          <w:sz w:val="22"/>
        </w:rPr>
        <w:t xml:space="preserve"> requested the WJBA support for the Ashe county Relay for life event on July 15 th. Request to “Paint the town Purple” in support of American Cancer Society.  They again are selling Purple ribbons for doors and providing flyers for merchants.</w:t>
      </w:r>
    </w:p>
    <w:p w:rsidR="009267AF" w:rsidRDefault="009267AF" w:rsidP="00875ECE">
      <w:pPr>
        <w:rPr>
          <w:sz w:val="22"/>
        </w:rPr>
      </w:pPr>
    </w:p>
    <w:p w:rsidR="009267AF" w:rsidRDefault="009267AF" w:rsidP="00875ECE">
      <w:pPr>
        <w:rPr>
          <w:color w:val="FF0000"/>
          <w:sz w:val="22"/>
        </w:rPr>
      </w:pPr>
      <w:r>
        <w:rPr>
          <w:sz w:val="22"/>
        </w:rPr>
        <w:t>Nancy Kautz voiced that the town will be receiving AED units for placement and that they are offering classes for use of AED’s and Choking</w:t>
      </w:r>
      <w:r w:rsidRPr="009267AF">
        <w:rPr>
          <w:color w:val="FF0000"/>
          <w:sz w:val="22"/>
        </w:rPr>
        <w:t>. Link for flyer here</w:t>
      </w:r>
      <w:r>
        <w:rPr>
          <w:color w:val="FF0000"/>
          <w:sz w:val="22"/>
        </w:rPr>
        <w:t xml:space="preserve">.   </w:t>
      </w:r>
    </w:p>
    <w:p w:rsidR="009267AF" w:rsidRDefault="009267AF" w:rsidP="00875ECE">
      <w:pPr>
        <w:rPr>
          <w:color w:val="FF0000"/>
          <w:sz w:val="22"/>
        </w:rPr>
      </w:pPr>
    </w:p>
    <w:p w:rsidR="009267AF" w:rsidRDefault="009267AF" w:rsidP="00875ECE">
      <w:pPr>
        <w:rPr>
          <w:sz w:val="22"/>
        </w:rPr>
      </w:pPr>
      <w:r>
        <w:rPr>
          <w:sz w:val="22"/>
        </w:rPr>
        <w:t>Gene Hafer and Tom Banks are discussing options for the relocation of the Ashe WCC campus to the Jefferson Station Building. A com</w:t>
      </w:r>
      <w:r w:rsidR="00BD5C09">
        <w:rPr>
          <w:sz w:val="22"/>
        </w:rPr>
        <w:t>mittee</w:t>
      </w:r>
      <w:r>
        <w:rPr>
          <w:sz w:val="22"/>
        </w:rPr>
        <w:t xml:space="preserve"> </w:t>
      </w:r>
      <w:r w:rsidR="004E1F6B">
        <w:rPr>
          <w:sz w:val="22"/>
        </w:rPr>
        <w:t xml:space="preserve">was </w:t>
      </w:r>
      <w:r>
        <w:rPr>
          <w:sz w:val="22"/>
        </w:rPr>
        <w:t>formed, Christopher Born and Sherry Good</w:t>
      </w:r>
      <w:r w:rsidR="004E1F6B">
        <w:rPr>
          <w:sz w:val="22"/>
        </w:rPr>
        <w:t>man volunteered to be the committee that</w:t>
      </w:r>
      <w:r>
        <w:rPr>
          <w:sz w:val="22"/>
        </w:rPr>
        <w:t xml:space="preserve"> will assist</w:t>
      </w:r>
      <w:r w:rsidR="002C751A">
        <w:rPr>
          <w:sz w:val="22"/>
        </w:rPr>
        <w:t xml:space="preserve"> </w:t>
      </w:r>
      <w:r>
        <w:rPr>
          <w:sz w:val="22"/>
        </w:rPr>
        <w:t>Gene in any gathering of information related to the WCC and Je</w:t>
      </w:r>
      <w:r w:rsidR="004E1F6B">
        <w:rPr>
          <w:sz w:val="22"/>
        </w:rPr>
        <w:t>fferson station potential location</w:t>
      </w:r>
      <w:r>
        <w:rPr>
          <w:sz w:val="22"/>
        </w:rPr>
        <w:t>. Gene reassured the membership that forethought had been considered regarding parking for students. Many options are available.</w:t>
      </w:r>
    </w:p>
    <w:p w:rsidR="009267AF" w:rsidRDefault="009267AF" w:rsidP="00875ECE">
      <w:pPr>
        <w:rPr>
          <w:sz w:val="22"/>
        </w:rPr>
      </w:pPr>
    </w:p>
    <w:p w:rsidR="009267AF" w:rsidRDefault="009267AF" w:rsidP="00875ECE">
      <w:pPr>
        <w:rPr>
          <w:sz w:val="22"/>
        </w:rPr>
      </w:pPr>
      <w:r>
        <w:rPr>
          <w:sz w:val="22"/>
        </w:rPr>
        <w:t xml:space="preserve">Brantley also informed the group that the public restrooms are </w:t>
      </w:r>
      <w:r w:rsidR="001F4019">
        <w:rPr>
          <w:sz w:val="22"/>
        </w:rPr>
        <w:t>on schedule to be open by May 20</w:t>
      </w:r>
      <w:r>
        <w:rPr>
          <w:sz w:val="22"/>
        </w:rPr>
        <w:t>th.</w:t>
      </w:r>
    </w:p>
    <w:p w:rsidR="009267AF" w:rsidRDefault="009267AF" w:rsidP="00875ECE">
      <w:pPr>
        <w:rPr>
          <w:sz w:val="22"/>
        </w:rPr>
      </w:pPr>
      <w:r>
        <w:rPr>
          <w:sz w:val="22"/>
        </w:rPr>
        <w:t>The new streetscape work at the intersection of N Jefferson Ave and Backstreet wo</w:t>
      </w:r>
      <w:r w:rsidR="001F4019">
        <w:rPr>
          <w:sz w:val="22"/>
        </w:rPr>
        <w:t>uld be complete by June 1</w:t>
      </w:r>
      <w:r>
        <w:rPr>
          <w:sz w:val="22"/>
        </w:rPr>
        <w:t>st.</w:t>
      </w:r>
    </w:p>
    <w:p w:rsidR="009267AF" w:rsidRDefault="002C751A" w:rsidP="00875ECE">
      <w:pPr>
        <w:rPr>
          <w:sz w:val="22"/>
        </w:rPr>
      </w:pPr>
      <w:r>
        <w:rPr>
          <w:sz w:val="22"/>
        </w:rPr>
        <w:lastRenderedPageBreak/>
        <w:t>The WJBA will send out letters to the merchant group to encourage parking in the new spaces being paved across fr</w:t>
      </w:r>
      <w:r w:rsidR="005C7337">
        <w:rPr>
          <w:sz w:val="22"/>
        </w:rPr>
        <w:t>om the Reeves office</w:t>
      </w:r>
      <w:r>
        <w:rPr>
          <w:sz w:val="22"/>
        </w:rPr>
        <w:t xml:space="preserve"> building.  These spaces will be ready in approximately 3 weeks</w:t>
      </w:r>
      <w:r w:rsidR="005C7337">
        <w:rPr>
          <w:sz w:val="22"/>
        </w:rPr>
        <w:t>.</w:t>
      </w:r>
    </w:p>
    <w:p w:rsidR="005C7337" w:rsidRDefault="005C7337" w:rsidP="00875ECE">
      <w:pPr>
        <w:rPr>
          <w:sz w:val="22"/>
        </w:rPr>
      </w:pPr>
    </w:p>
    <w:p w:rsidR="005C7337" w:rsidRDefault="005C7337" w:rsidP="00875ECE">
      <w:pPr>
        <w:rPr>
          <w:sz w:val="22"/>
        </w:rPr>
      </w:pPr>
      <w:r>
        <w:rPr>
          <w:sz w:val="22"/>
        </w:rPr>
        <w:t xml:space="preserve">Alive after five has begun, the first </w:t>
      </w:r>
      <w:r w:rsidR="001F4019">
        <w:rPr>
          <w:sz w:val="22"/>
        </w:rPr>
        <w:t>meeting</w:t>
      </w:r>
      <w:r>
        <w:rPr>
          <w:sz w:val="22"/>
        </w:rPr>
        <w:t xml:space="preserve"> was held at Carolina </w:t>
      </w:r>
      <w:r w:rsidR="001F4019">
        <w:rPr>
          <w:sz w:val="22"/>
        </w:rPr>
        <w:t>Country</w:t>
      </w:r>
      <w:r>
        <w:rPr>
          <w:sz w:val="22"/>
        </w:rPr>
        <w:t xml:space="preserve"> Wines </w:t>
      </w:r>
      <w:r w:rsidR="001F4019">
        <w:rPr>
          <w:sz w:val="22"/>
        </w:rPr>
        <w:t xml:space="preserve">&amp; Craft Beer </w:t>
      </w:r>
      <w:r>
        <w:rPr>
          <w:sz w:val="22"/>
        </w:rPr>
        <w:t>and was a great evening of business talk and sharing information about each of our businesses.</w:t>
      </w:r>
    </w:p>
    <w:p w:rsidR="005C7337" w:rsidRDefault="005C7337" w:rsidP="00875ECE">
      <w:pPr>
        <w:rPr>
          <w:sz w:val="22"/>
        </w:rPr>
      </w:pPr>
    </w:p>
    <w:p w:rsidR="005C7337" w:rsidRPr="005C7337" w:rsidRDefault="005C7337" w:rsidP="005C7337">
      <w:pPr>
        <w:rPr>
          <w:sz w:val="22"/>
        </w:rPr>
      </w:pPr>
      <w:r>
        <w:rPr>
          <w:sz w:val="22"/>
        </w:rPr>
        <w:t xml:space="preserve">Here is the list of hosts for the </w:t>
      </w:r>
      <w:r w:rsidR="001F4019">
        <w:rPr>
          <w:sz w:val="22"/>
        </w:rPr>
        <w:t xml:space="preserve">rest of the year.  Alive After 5 is held </w:t>
      </w:r>
      <w:bookmarkStart w:id="0" w:name="_GoBack"/>
      <w:bookmarkEnd w:id="0"/>
      <w:r>
        <w:rPr>
          <w:sz w:val="22"/>
        </w:rPr>
        <w:t>on the first Tuesday of each month.</w:t>
      </w:r>
    </w:p>
    <w:p w:rsidR="005C7337" w:rsidRPr="005C7337" w:rsidRDefault="005C7337" w:rsidP="005C7337">
      <w:pPr>
        <w:rPr>
          <w:sz w:val="22"/>
        </w:rPr>
      </w:pPr>
    </w:p>
    <w:p w:rsidR="005C7337" w:rsidRPr="005C7337" w:rsidRDefault="005C7337" w:rsidP="005C7337">
      <w:pPr>
        <w:rPr>
          <w:sz w:val="22"/>
        </w:rPr>
      </w:pPr>
      <w:r w:rsidRPr="005C7337">
        <w:rPr>
          <w:sz w:val="22"/>
        </w:rPr>
        <w:t>May-Rose Mtn. Butcher Shoppe</w:t>
      </w:r>
    </w:p>
    <w:p w:rsidR="005C7337" w:rsidRPr="005C7337" w:rsidRDefault="005C7337" w:rsidP="005C7337">
      <w:pPr>
        <w:rPr>
          <w:sz w:val="22"/>
        </w:rPr>
      </w:pPr>
      <w:r w:rsidRPr="005C7337">
        <w:rPr>
          <w:sz w:val="22"/>
        </w:rPr>
        <w:t>June-Blue Ridge Realty (Mindy Ashley)</w:t>
      </w:r>
    </w:p>
    <w:p w:rsidR="005C7337" w:rsidRPr="005C7337" w:rsidRDefault="005C7337" w:rsidP="005C7337">
      <w:pPr>
        <w:rPr>
          <w:sz w:val="22"/>
        </w:rPr>
      </w:pPr>
      <w:r w:rsidRPr="005C7337">
        <w:rPr>
          <w:sz w:val="22"/>
        </w:rPr>
        <w:t>July-Great Southern Gothic</w:t>
      </w:r>
    </w:p>
    <w:p w:rsidR="005C7337" w:rsidRPr="005C7337" w:rsidRDefault="005C7337" w:rsidP="005C7337">
      <w:pPr>
        <w:rPr>
          <w:sz w:val="22"/>
        </w:rPr>
      </w:pPr>
      <w:r w:rsidRPr="005C7337">
        <w:rPr>
          <w:sz w:val="22"/>
        </w:rPr>
        <w:t>August-Ashe Rental Agency</w:t>
      </w:r>
    </w:p>
    <w:p w:rsidR="005C7337" w:rsidRPr="005C7337" w:rsidRDefault="005C7337" w:rsidP="005C7337">
      <w:pPr>
        <w:rPr>
          <w:sz w:val="22"/>
        </w:rPr>
      </w:pPr>
      <w:r w:rsidRPr="005C7337">
        <w:rPr>
          <w:sz w:val="22"/>
        </w:rPr>
        <w:t>September- Bohemia Coffee</w:t>
      </w:r>
    </w:p>
    <w:p w:rsidR="005C7337" w:rsidRPr="005C7337" w:rsidRDefault="005C7337" w:rsidP="005C7337">
      <w:pPr>
        <w:rPr>
          <w:sz w:val="22"/>
        </w:rPr>
      </w:pPr>
      <w:r w:rsidRPr="005C7337">
        <w:rPr>
          <w:sz w:val="22"/>
        </w:rPr>
        <w:t>October-Go Postal</w:t>
      </w:r>
    </w:p>
    <w:p w:rsidR="005C7337" w:rsidRPr="005C7337" w:rsidRDefault="005C7337" w:rsidP="005C7337">
      <w:pPr>
        <w:rPr>
          <w:sz w:val="22"/>
        </w:rPr>
      </w:pPr>
      <w:r w:rsidRPr="005C7337">
        <w:rPr>
          <w:sz w:val="22"/>
        </w:rPr>
        <w:t>November- Ashe Arts Council</w:t>
      </w:r>
    </w:p>
    <w:p w:rsidR="005C7337" w:rsidRDefault="005C7337" w:rsidP="005C7337">
      <w:pPr>
        <w:rPr>
          <w:sz w:val="22"/>
        </w:rPr>
      </w:pPr>
      <w:r w:rsidRPr="005C7337">
        <w:rPr>
          <w:sz w:val="22"/>
        </w:rPr>
        <w:t>December-Hotel Tavern</w:t>
      </w:r>
    </w:p>
    <w:p w:rsidR="002C751A" w:rsidRDefault="002C751A" w:rsidP="00875ECE">
      <w:pPr>
        <w:rPr>
          <w:sz w:val="22"/>
        </w:rPr>
      </w:pPr>
    </w:p>
    <w:p w:rsidR="009267AF" w:rsidRPr="009267AF" w:rsidRDefault="009267AF" w:rsidP="00875ECE">
      <w:pPr>
        <w:rPr>
          <w:sz w:val="22"/>
        </w:rPr>
      </w:pPr>
    </w:p>
    <w:p w:rsidR="009267AF" w:rsidRDefault="009267AF" w:rsidP="00875ECE">
      <w:pPr>
        <w:rPr>
          <w:sz w:val="22"/>
        </w:rPr>
      </w:pPr>
      <w:r>
        <w:rPr>
          <w:sz w:val="22"/>
        </w:rPr>
        <w:t xml:space="preserve"> </w:t>
      </w:r>
    </w:p>
    <w:p w:rsidR="000F02EB" w:rsidRDefault="000F02EB" w:rsidP="00875ECE">
      <w:pPr>
        <w:rPr>
          <w:sz w:val="22"/>
        </w:rPr>
      </w:pPr>
    </w:p>
    <w:p w:rsidR="000F02EB" w:rsidRDefault="000F02EB" w:rsidP="00875ECE">
      <w:pPr>
        <w:rPr>
          <w:sz w:val="22"/>
        </w:rPr>
      </w:pPr>
    </w:p>
    <w:p w:rsidR="005B2C57" w:rsidRDefault="005B2C57" w:rsidP="00875ECE">
      <w:pPr>
        <w:rPr>
          <w:sz w:val="22"/>
        </w:rPr>
      </w:pPr>
    </w:p>
    <w:p w:rsidR="00875ECE" w:rsidRDefault="00875ECE" w:rsidP="00875ECE">
      <w:pPr>
        <w:rPr>
          <w:sz w:val="22"/>
        </w:rPr>
      </w:pPr>
    </w:p>
    <w:p w:rsidR="000F02EB" w:rsidRPr="00875ECE" w:rsidRDefault="000F02EB" w:rsidP="00875ECE"/>
    <w:p w:rsidR="00875ECE" w:rsidRPr="00875ECE" w:rsidRDefault="00875ECE" w:rsidP="00875ECE"/>
    <w:p w:rsidR="00875ECE" w:rsidRPr="00875ECE" w:rsidRDefault="00875ECE" w:rsidP="00875ECE"/>
    <w:p w:rsidR="00875ECE" w:rsidRPr="00875ECE" w:rsidRDefault="00875ECE" w:rsidP="00875ECE"/>
    <w:p w:rsidR="007F5BB3" w:rsidRPr="00875ECE" w:rsidRDefault="007F5BB3" w:rsidP="00875ECE"/>
    <w:sectPr w:rsidR="007F5BB3" w:rsidRPr="00875ECE" w:rsidSect="000E042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09" w:rsidRDefault="00BD5C09" w:rsidP="004D7614">
      <w:r>
        <w:separator/>
      </w:r>
    </w:p>
  </w:endnote>
  <w:endnote w:type="continuationSeparator" w:id="0">
    <w:p w:rsidR="00BD5C09" w:rsidRDefault="00BD5C09" w:rsidP="004D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09" w:rsidRDefault="00BD5C09" w:rsidP="004D7614">
      <w:r>
        <w:separator/>
      </w:r>
    </w:p>
  </w:footnote>
  <w:footnote w:type="continuationSeparator" w:id="0">
    <w:p w:rsidR="00BD5C09" w:rsidRDefault="00BD5C09" w:rsidP="004D7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hdrShapeDefaults>
    <o:shapedefaults v:ext="edit" spidmax="14337" fillcolor="white">
      <v:fill color="white"/>
      <o:colormru v:ext="edit" colors="#f9f3d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14"/>
    <w:rsid w:val="00010191"/>
    <w:rsid w:val="000653AC"/>
    <w:rsid w:val="000A7EE4"/>
    <w:rsid w:val="000D6448"/>
    <w:rsid w:val="000E042A"/>
    <w:rsid w:val="000F02EB"/>
    <w:rsid w:val="000F6B47"/>
    <w:rsid w:val="000F7D4F"/>
    <w:rsid w:val="001119DF"/>
    <w:rsid w:val="00130F5B"/>
    <w:rsid w:val="00140EA0"/>
    <w:rsid w:val="00161DB3"/>
    <w:rsid w:val="00181917"/>
    <w:rsid w:val="00195DA1"/>
    <w:rsid w:val="001B4F7A"/>
    <w:rsid w:val="001B70FF"/>
    <w:rsid w:val="001F0F9F"/>
    <w:rsid w:val="001F4019"/>
    <w:rsid w:val="00202E66"/>
    <w:rsid w:val="00220CC6"/>
    <w:rsid w:val="002523E9"/>
    <w:rsid w:val="00297A63"/>
    <w:rsid w:val="002C751A"/>
    <w:rsid w:val="002D128D"/>
    <w:rsid w:val="002F6035"/>
    <w:rsid w:val="00304275"/>
    <w:rsid w:val="003055DC"/>
    <w:rsid w:val="00311C97"/>
    <w:rsid w:val="003272DA"/>
    <w:rsid w:val="003E5FCD"/>
    <w:rsid w:val="00441785"/>
    <w:rsid w:val="00442CDA"/>
    <w:rsid w:val="0045588D"/>
    <w:rsid w:val="00455F93"/>
    <w:rsid w:val="004C656B"/>
    <w:rsid w:val="004D7614"/>
    <w:rsid w:val="004E1F6B"/>
    <w:rsid w:val="004F202D"/>
    <w:rsid w:val="005209B5"/>
    <w:rsid w:val="00521569"/>
    <w:rsid w:val="00570AC8"/>
    <w:rsid w:val="0057647C"/>
    <w:rsid w:val="00577677"/>
    <w:rsid w:val="005865E7"/>
    <w:rsid w:val="005B2C57"/>
    <w:rsid w:val="005C7337"/>
    <w:rsid w:val="00600046"/>
    <w:rsid w:val="006329A5"/>
    <w:rsid w:val="00693B9F"/>
    <w:rsid w:val="00704C33"/>
    <w:rsid w:val="00705D71"/>
    <w:rsid w:val="00776BCB"/>
    <w:rsid w:val="007B3356"/>
    <w:rsid w:val="007B38EB"/>
    <w:rsid w:val="007D74AE"/>
    <w:rsid w:val="007F242B"/>
    <w:rsid w:val="007F5BB3"/>
    <w:rsid w:val="008171B1"/>
    <w:rsid w:val="00820427"/>
    <w:rsid w:val="00875ECE"/>
    <w:rsid w:val="008C58CA"/>
    <w:rsid w:val="008C5A0E"/>
    <w:rsid w:val="008E45DF"/>
    <w:rsid w:val="00912899"/>
    <w:rsid w:val="00912BEF"/>
    <w:rsid w:val="009267AF"/>
    <w:rsid w:val="00953D43"/>
    <w:rsid w:val="00954EF9"/>
    <w:rsid w:val="00955153"/>
    <w:rsid w:val="0097281D"/>
    <w:rsid w:val="009730B3"/>
    <w:rsid w:val="009D7158"/>
    <w:rsid w:val="00A42A8C"/>
    <w:rsid w:val="00A472D4"/>
    <w:rsid w:val="00A50CC1"/>
    <w:rsid w:val="00A54A6E"/>
    <w:rsid w:val="00A63377"/>
    <w:rsid w:val="00A6443B"/>
    <w:rsid w:val="00A87BAC"/>
    <w:rsid w:val="00A908B1"/>
    <w:rsid w:val="00AD1385"/>
    <w:rsid w:val="00AD6E6B"/>
    <w:rsid w:val="00AE353F"/>
    <w:rsid w:val="00BD5C09"/>
    <w:rsid w:val="00BE0AE9"/>
    <w:rsid w:val="00BF5438"/>
    <w:rsid w:val="00BF6E4C"/>
    <w:rsid w:val="00C41844"/>
    <w:rsid w:val="00C50F0E"/>
    <w:rsid w:val="00C54AE4"/>
    <w:rsid w:val="00C73CA0"/>
    <w:rsid w:val="00C96E6F"/>
    <w:rsid w:val="00CA1C8D"/>
    <w:rsid w:val="00CC38AE"/>
    <w:rsid w:val="00D116D5"/>
    <w:rsid w:val="00D2095C"/>
    <w:rsid w:val="00D22A89"/>
    <w:rsid w:val="00D51DF8"/>
    <w:rsid w:val="00D64D22"/>
    <w:rsid w:val="00D719AB"/>
    <w:rsid w:val="00D824D4"/>
    <w:rsid w:val="00DB6D0A"/>
    <w:rsid w:val="00DF1EAB"/>
    <w:rsid w:val="00E020A7"/>
    <w:rsid w:val="00E37470"/>
    <w:rsid w:val="00E47F00"/>
    <w:rsid w:val="00E52614"/>
    <w:rsid w:val="00E722D5"/>
    <w:rsid w:val="00E97E88"/>
    <w:rsid w:val="00EB4F05"/>
    <w:rsid w:val="00ED5BBA"/>
    <w:rsid w:val="00EF095A"/>
    <w:rsid w:val="00F006F7"/>
    <w:rsid w:val="00F01E9A"/>
    <w:rsid w:val="00F16FE2"/>
    <w:rsid w:val="00F27AD7"/>
    <w:rsid w:val="00F50A57"/>
    <w:rsid w:val="00F56369"/>
    <w:rsid w:val="00F77FBF"/>
    <w:rsid w:val="00FC0A81"/>
    <w:rsid w:val="00FE069C"/>
    <w:rsid w:val="00FE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colormru v:ext="edit" colors="#f9f3db"/>
    </o:shapedefaults>
    <o:shapelayout v:ext="edit">
      <o:idmap v:ext="edit" data="1"/>
    </o:shapelayout>
  </w:shapeDefaults>
  <w:decimalSymbol w:val="."/>
  <w:listSeparator w:val=","/>
  <w14:docId w14:val="44F278ED"/>
  <w15:docId w15:val="{F9FD5019-4287-4689-A992-12C56768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B3356"/>
    <w:rPr>
      <w:rFonts w:asciiTheme="minorHAnsi" w:hAnsiTheme="minorHAnsi"/>
      <w:sz w:val="16"/>
      <w:szCs w:val="16"/>
    </w:rPr>
  </w:style>
  <w:style w:type="paragraph" w:styleId="Heading1">
    <w:name w:val="heading 1"/>
    <w:basedOn w:val="Normal"/>
    <w:next w:val="Normal"/>
    <w:autoRedefine/>
    <w:qFormat/>
    <w:rsid w:val="007B3356"/>
    <w:pPr>
      <w:keepNext/>
      <w:spacing w:before="360"/>
      <w:jc w:val="right"/>
      <w:outlineLvl w:val="0"/>
    </w:pPr>
    <w:rPr>
      <w:rFonts w:asciiTheme="majorHAnsi" w:hAnsiTheme="majorHAnsi" w:cs="Arial"/>
      <w:bCs/>
      <w:color w:val="C19859" w:themeColor="accent6"/>
      <w:kern w:val="44"/>
      <w:sz w:val="36"/>
      <w:szCs w:val="36"/>
    </w:rPr>
  </w:style>
  <w:style w:type="paragraph" w:styleId="Heading2">
    <w:name w:val="heading 2"/>
    <w:basedOn w:val="Normal"/>
    <w:next w:val="Normal"/>
    <w:qFormat/>
    <w:rsid w:val="007B3356"/>
    <w:pPr>
      <w:keepNext/>
      <w:spacing w:before="240" w:after="60"/>
      <w:outlineLvl w:val="1"/>
    </w:pPr>
    <w:rPr>
      <w:rFonts w:asciiTheme="majorHAnsi" w:hAnsiTheme="majorHAnsi" w:cs="Arial"/>
      <w:b/>
      <w:bCs/>
      <w:i/>
      <w:iCs/>
      <w:sz w:val="28"/>
      <w:szCs w:val="28"/>
    </w:rPr>
  </w:style>
  <w:style w:type="paragraph" w:styleId="Heading3">
    <w:name w:val="heading 3"/>
    <w:basedOn w:val="Normal"/>
    <w:next w:val="Normal"/>
    <w:qFormat/>
    <w:rsid w:val="007B3356"/>
    <w:pPr>
      <w:keepNext/>
      <w:spacing w:before="240" w:after="60"/>
      <w:outlineLvl w:val="2"/>
    </w:pPr>
    <w:rPr>
      <w:rFonts w:asciiTheme="majorHAnsi" w:hAnsiTheme="majorHAnsi"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3E5FCD"/>
    <w:pPr>
      <w:jc w:val="right"/>
    </w:pPr>
  </w:style>
  <w:style w:type="paragraph" w:customStyle="1" w:styleId="DateandNumber">
    <w:name w:val="Date and Number"/>
    <w:basedOn w:val="Normal"/>
    <w:rsid w:val="007B3356"/>
    <w:pPr>
      <w:spacing w:line="264" w:lineRule="auto"/>
      <w:jc w:val="right"/>
    </w:pPr>
    <w:rPr>
      <w:color w:val="664D26" w:themeColor="accent6" w:themeShade="80"/>
      <w:spacing w:val="4"/>
    </w:rPr>
  </w:style>
  <w:style w:type="paragraph" w:customStyle="1" w:styleId="thankyou">
    <w:name w:val="thank you"/>
    <w:basedOn w:val="Normal"/>
    <w:autoRedefine/>
    <w:rsid w:val="007B3356"/>
    <w:pPr>
      <w:spacing w:before="100"/>
      <w:jc w:val="center"/>
    </w:pPr>
    <w:rPr>
      <w:b/>
      <w:i/>
      <w:color w:val="C19859" w:themeColor="accent6"/>
      <w:sz w:val="22"/>
      <w:szCs w:val="22"/>
    </w:rPr>
  </w:style>
  <w:style w:type="paragraph" w:customStyle="1" w:styleId="headingright">
    <w:name w:val="heading right"/>
    <w:basedOn w:val="rightalignedtext"/>
    <w:rsid w:val="007B3356"/>
    <w:rPr>
      <w:rFonts w:asciiTheme="majorHAnsi" w:hAnsiTheme="majorHAnsi"/>
      <w:b/>
      <w:color w:val="C19859" w:themeColor="accent6"/>
    </w:rPr>
  </w:style>
  <w:style w:type="paragraph" w:customStyle="1" w:styleId="lowercenteredtext">
    <w:name w:val="lower centered text"/>
    <w:basedOn w:val="Normal"/>
    <w:rsid w:val="007B3356"/>
    <w:pPr>
      <w:spacing w:before="480"/>
      <w:jc w:val="center"/>
    </w:pPr>
    <w:rPr>
      <w:color w:val="664D26" w:themeColor="accent6" w:themeShade="80"/>
    </w:rPr>
  </w:style>
  <w:style w:type="paragraph" w:customStyle="1" w:styleId="ColumnHeadings">
    <w:name w:val="Column Headings"/>
    <w:basedOn w:val="Heading2"/>
    <w:autoRedefine/>
    <w:rsid w:val="007B3356"/>
    <w:pPr>
      <w:keepNext w:val="0"/>
      <w:spacing w:before="0" w:after="0"/>
    </w:pPr>
    <w:rPr>
      <w:rFonts w:cs="Times New Roman"/>
      <w:bCs w:val="0"/>
      <w:i w:val="0"/>
      <w:iCs w:val="0"/>
      <w:color w:val="C19859" w:themeColor="accent6"/>
      <w:sz w:val="16"/>
      <w:szCs w:val="16"/>
    </w:rPr>
  </w:style>
  <w:style w:type="paragraph" w:customStyle="1" w:styleId="slogan">
    <w:name w:val="slogan"/>
    <w:basedOn w:val="Normal"/>
    <w:rsid w:val="007B3356"/>
    <w:pPr>
      <w:spacing w:after="60"/>
      <w:outlineLvl w:val="2"/>
    </w:pPr>
    <w:rPr>
      <w:i/>
      <w:spacing w:val="4"/>
      <w:sz w:val="14"/>
      <w:szCs w:val="18"/>
    </w:rPr>
  </w:style>
  <w:style w:type="paragraph" w:styleId="BalloonText">
    <w:name w:val="Balloon Text"/>
    <w:basedOn w:val="Normal"/>
    <w:link w:val="BalloonTextChar"/>
    <w:rsid w:val="00F50A57"/>
    <w:rPr>
      <w:rFonts w:ascii="Tahoma" w:hAnsi="Tahoma" w:cs="Tahoma"/>
    </w:rPr>
  </w:style>
  <w:style w:type="character" w:customStyle="1" w:styleId="BalloonTextChar">
    <w:name w:val="Balloon Text Char"/>
    <w:basedOn w:val="DefaultParagraphFont"/>
    <w:link w:val="BalloonText"/>
    <w:rsid w:val="00F50A57"/>
    <w:rPr>
      <w:rFonts w:ascii="Tahoma" w:hAnsi="Tahoma" w:cs="Tahoma"/>
      <w:color w:val="000000"/>
      <w:sz w:val="16"/>
      <w:szCs w:val="16"/>
    </w:rPr>
  </w:style>
  <w:style w:type="paragraph" w:customStyle="1" w:styleId="labels">
    <w:name w:val="labels"/>
    <w:basedOn w:val="Normal"/>
    <w:rsid w:val="007B3356"/>
    <w:pPr>
      <w:jc w:val="right"/>
    </w:pPr>
    <w:rPr>
      <w:b/>
      <w:color w:val="C19859" w:themeColor="accent6"/>
    </w:rPr>
  </w:style>
  <w:style w:type="paragraph" w:customStyle="1" w:styleId="rightalignedtext">
    <w:name w:val="right aligned text"/>
    <w:basedOn w:val="Normal"/>
    <w:rsid w:val="007B3356"/>
    <w:pPr>
      <w:spacing w:line="240" w:lineRule="atLeast"/>
      <w:jc w:val="right"/>
    </w:pPr>
    <w:rPr>
      <w:color w:val="664D26" w:themeColor="accent6" w:themeShade="80"/>
    </w:rPr>
  </w:style>
  <w:style w:type="character" w:styleId="PlaceholderText">
    <w:name w:val="Placeholder Text"/>
    <w:basedOn w:val="DefaultParagraphFont"/>
    <w:uiPriority w:val="99"/>
    <w:semiHidden/>
    <w:rsid w:val="007B3356"/>
    <w:rPr>
      <w:color w:val="808080"/>
    </w:rPr>
  </w:style>
  <w:style w:type="paragraph" w:styleId="Header">
    <w:name w:val="header"/>
    <w:basedOn w:val="Normal"/>
    <w:link w:val="HeaderChar"/>
    <w:rsid w:val="004D7614"/>
    <w:pPr>
      <w:tabs>
        <w:tab w:val="center" w:pos="4680"/>
        <w:tab w:val="right" w:pos="9360"/>
      </w:tabs>
    </w:pPr>
  </w:style>
  <w:style w:type="character" w:customStyle="1" w:styleId="HeaderChar">
    <w:name w:val="Header Char"/>
    <w:basedOn w:val="DefaultParagraphFont"/>
    <w:link w:val="Header"/>
    <w:rsid w:val="004D7614"/>
    <w:rPr>
      <w:rFonts w:asciiTheme="minorHAnsi" w:hAnsiTheme="minorHAnsi"/>
      <w:sz w:val="16"/>
      <w:szCs w:val="16"/>
    </w:rPr>
  </w:style>
  <w:style w:type="paragraph" w:styleId="Footer">
    <w:name w:val="footer"/>
    <w:basedOn w:val="Normal"/>
    <w:link w:val="FooterChar"/>
    <w:rsid w:val="004D7614"/>
    <w:pPr>
      <w:tabs>
        <w:tab w:val="center" w:pos="4680"/>
        <w:tab w:val="right" w:pos="9360"/>
      </w:tabs>
    </w:pPr>
  </w:style>
  <w:style w:type="character" w:customStyle="1" w:styleId="FooterChar">
    <w:name w:val="Footer Char"/>
    <w:basedOn w:val="DefaultParagraphFont"/>
    <w:link w:val="Footer"/>
    <w:rsid w:val="004D7614"/>
    <w:rPr>
      <w:rFonts w:asciiTheme="minorHAnsi" w:hAnsiTheme="minorHAnsi"/>
      <w:sz w:val="16"/>
      <w:szCs w:val="16"/>
    </w:rPr>
  </w:style>
  <w:style w:type="character" w:styleId="Hyperlink">
    <w:name w:val="Hyperlink"/>
    <w:basedOn w:val="DefaultParagraphFont"/>
    <w:rsid w:val="00195DA1"/>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851095169">
      <w:bodyDiv w:val="1"/>
      <w:marLeft w:val="0"/>
      <w:marRight w:val="0"/>
      <w:marTop w:val="0"/>
      <w:marBottom w:val="0"/>
      <w:divBdr>
        <w:top w:val="none" w:sz="0" w:space="0" w:color="auto"/>
        <w:left w:val="none" w:sz="0" w:space="0" w:color="auto"/>
        <w:bottom w:val="none" w:sz="0" w:space="0" w:color="auto"/>
        <w:right w:val="none" w:sz="0" w:space="0" w:color="auto"/>
      </w:divBdr>
      <w:divsChild>
        <w:div w:id="971790567">
          <w:marLeft w:val="0"/>
          <w:marRight w:val="0"/>
          <w:marTop w:val="0"/>
          <w:marBottom w:val="0"/>
          <w:divBdr>
            <w:top w:val="none" w:sz="0" w:space="0" w:color="auto"/>
            <w:left w:val="none" w:sz="0" w:space="0" w:color="auto"/>
            <w:bottom w:val="none" w:sz="0" w:space="0" w:color="auto"/>
            <w:right w:val="none" w:sz="0" w:space="0" w:color="auto"/>
          </w:divBdr>
        </w:div>
        <w:div w:id="1042289266">
          <w:marLeft w:val="0"/>
          <w:marRight w:val="0"/>
          <w:marTop w:val="0"/>
          <w:marBottom w:val="0"/>
          <w:divBdr>
            <w:top w:val="none" w:sz="0" w:space="0" w:color="auto"/>
            <w:left w:val="none" w:sz="0" w:space="0" w:color="auto"/>
            <w:bottom w:val="none" w:sz="0" w:space="0" w:color="auto"/>
            <w:right w:val="none" w:sz="0" w:space="0" w:color="auto"/>
          </w:divBdr>
        </w:div>
        <w:div w:id="907695257">
          <w:marLeft w:val="0"/>
          <w:marRight w:val="0"/>
          <w:marTop w:val="0"/>
          <w:marBottom w:val="0"/>
          <w:divBdr>
            <w:top w:val="none" w:sz="0" w:space="0" w:color="auto"/>
            <w:left w:val="none" w:sz="0" w:space="0" w:color="auto"/>
            <w:bottom w:val="none" w:sz="0" w:space="0" w:color="auto"/>
            <w:right w:val="none" w:sz="0" w:space="0" w:color="auto"/>
          </w:divBdr>
        </w:div>
        <w:div w:id="205874407">
          <w:marLeft w:val="0"/>
          <w:marRight w:val="0"/>
          <w:marTop w:val="0"/>
          <w:marBottom w:val="0"/>
          <w:divBdr>
            <w:top w:val="none" w:sz="0" w:space="0" w:color="auto"/>
            <w:left w:val="none" w:sz="0" w:space="0" w:color="auto"/>
            <w:bottom w:val="none" w:sz="0" w:space="0" w:color="auto"/>
            <w:right w:val="none" w:sz="0" w:space="0" w:color="auto"/>
          </w:divBdr>
        </w:div>
        <w:div w:id="687558272">
          <w:marLeft w:val="0"/>
          <w:marRight w:val="0"/>
          <w:marTop w:val="0"/>
          <w:marBottom w:val="0"/>
          <w:divBdr>
            <w:top w:val="none" w:sz="0" w:space="0" w:color="auto"/>
            <w:left w:val="none" w:sz="0" w:space="0" w:color="auto"/>
            <w:bottom w:val="none" w:sz="0" w:space="0" w:color="auto"/>
            <w:right w:val="none" w:sz="0" w:space="0" w:color="auto"/>
          </w:divBdr>
        </w:div>
        <w:div w:id="679695109">
          <w:marLeft w:val="0"/>
          <w:marRight w:val="0"/>
          <w:marTop w:val="0"/>
          <w:marBottom w:val="0"/>
          <w:divBdr>
            <w:top w:val="none" w:sz="0" w:space="0" w:color="auto"/>
            <w:left w:val="none" w:sz="0" w:space="0" w:color="auto"/>
            <w:bottom w:val="none" w:sz="0" w:space="0" w:color="auto"/>
            <w:right w:val="none" w:sz="0" w:space="0" w:color="auto"/>
          </w:divBdr>
        </w:div>
        <w:div w:id="1958482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_ToW\AppData\Roaming\Microsoft\Templates\Sienna_InvoiceServic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01AB-FCB7-40B9-A010-6EB84B780CFE}">
  <ds:schemaRefs>
    <ds:schemaRef ds:uri="http://schemas.microsoft.com/sharepoint/v3/contenttype/forms"/>
  </ds:schemaRefs>
</ds:datastoreItem>
</file>

<file path=customXml/itemProps2.xml><?xml version="1.0" encoding="utf-8"?>
<ds:datastoreItem xmlns:ds="http://schemas.openxmlformats.org/officeDocument/2006/customXml" ds:itemID="{382A5A36-7224-489F-BF7C-298F92F2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Sienna_InvoiceService.dotx</Template>
  <TotalTime>1</TotalTime>
  <Pages>2</Pages>
  <Words>474</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Bernie Filipski</cp:lastModifiedBy>
  <cp:revision>2</cp:revision>
  <cp:lastPrinted>2015-01-14T21:53:00Z</cp:lastPrinted>
  <dcterms:created xsi:type="dcterms:W3CDTF">2016-04-12T16:54:00Z</dcterms:created>
  <dcterms:modified xsi:type="dcterms:W3CDTF">2016-04-12T16:54:00Z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TC103871559990</vt:lpwstr>
  </property>
</Properties>
</file>