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1E" w:rsidRDefault="00F5041E">
      <w:pPr>
        <w:pStyle w:val="Title"/>
        <w:rPr>
          <w:color w:val="FF0000"/>
        </w:rPr>
      </w:pPr>
      <w:r>
        <w:rPr>
          <w:color w:val="FF0000"/>
        </w:rPr>
        <w:t xml:space="preserve">Understanding Cholesterol </w:t>
      </w:r>
    </w:p>
    <w:p w:rsidR="00ED612E" w:rsidRDefault="00BF5B79">
      <w:pPr>
        <w:pStyle w:val="Title"/>
        <w:rPr>
          <w:color w:val="FF0000"/>
        </w:rPr>
      </w:pPr>
      <w:r>
        <w:rPr>
          <w:noProof/>
          <w:sz w:val="24"/>
          <w:lang w:eastAsia="en-CA"/>
        </w:rPr>
        <w:drawing>
          <wp:anchor distT="36576" distB="36576" distL="36576" distR="36576" simplePos="0" relativeHeight="251660288" behindDoc="0" locked="0" layoutInCell="1" allowOverlap="1">
            <wp:simplePos x="0" y="0"/>
            <wp:positionH relativeFrom="column">
              <wp:posOffset>1958975</wp:posOffset>
            </wp:positionH>
            <wp:positionV relativeFrom="paragraph">
              <wp:posOffset>115570</wp:posOffset>
            </wp:positionV>
            <wp:extent cx="2857500" cy="1638300"/>
            <wp:effectExtent l="19050" t="0" r="0" b="0"/>
            <wp:wrapNone/>
            <wp:docPr id="11" name="Picture 11" descr="ldl-hdl-cholesterol-300x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dl-hdl-cholesterol-300x172[1]"/>
                    <pic:cNvPicPr>
                      <a:picLocks noChangeAspect="1" noChangeArrowheads="1"/>
                    </pic:cNvPicPr>
                  </pic:nvPicPr>
                  <pic:blipFill>
                    <a:blip r:embed="rId5" cstate="print"/>
                    <a:srcRect/>
                    <a:stretch>
                      <a:fillRect/>
                    </a:stretch>
                  </pic:blipFill>
                  <pic:spPr bwMode="auto">
                    <a:xfrm>
                      <a:off x="0" y="0"/>
                      <a:ext cx="2857500" cy="1638300"/>
                    </a:xfrm>
                    <a:prstGeom prst="rect">
                      <a:avLst/>
                    </a:prstGeom>
                    <a:noFill/>
                    <a:ln w="9525" algn="in">
                      <a:noFill/>
                      <a:miter lim="800000"/>
                      <a:headEnd/>
                      <a:tailEnd/>
                    </a:ln>
                    <a:effectLst/>
                  </pic:spPr>
                </pic:pic>
              </a:graphicData>
            </a:graphic>
          </wp:anchor>
        </w:drawing>
      </w:r>
    </w:p>
    <w:p w:rsidR="00ED612E" w:rsidRDefault="00ED612E">
      <w:pPr>
        <w:pStyle w:val="Title"/>
        <w:rPr>
          <w:color w:val="FF0000"/>
        </w:rPr>
      </w:pPr>
    </w:p>
    <w:p w:rsidR="00ED612E" w:rsidRDefault="00ED612E">
      <w:pPr>
        <w:pStyle w:val="Title"/>
        <w:rPr>
          <w:color w:val="FF0000"/>
        </w:rPr>
      </w:pPr>
    </w:p>
    <w:p w:rsidR="00ED612E" w:rsidRDefault="00ED612E">
      <w:pPr>
        <w:pStyle w:val="Title"/>
        <w:rPr>
          <w:color w:val="FF0000"/>
        </w:rPr>
      </w:pPr>
    </w:p>
    <w:p w:rsidR="00ED612E" w:rsidRDefault="00ED612E">
      <w:pPr>
        <w:pStyle w:val="Title"/>
        <w:rPr>
          <w:color w:val="FF0000"/>
        </w:rPr>
      </w:pPr>
    </w:p>
    <w:p w:rsidR="00ED612E" w:rsidRDefault="00ED612E">
      <w:pPr>
        <w:pStyle w:val="Title"/>
        <w:rPr>
          <w:color w:val="FF0000"/>
        </w:rPr>
      </w:pPr>
    </w:p>
    <w:p w:rsidR="00ED612E" w:rsidRDefault="00ED612E">
      <w:pPr>
        <w:pStyle w:val="Title"/>
        <w:rPr>
          <w:color w:val="FF0000"/>
        </w:rPr>
      </w:pPr>
    </w:p>
    <w:p w:rsidR="00ED612E" w:rsidRDefault="00ED612E">
      <w:pPr>
        <w:pStyle w:val="Title"/>
        <w:rPr>
          <w:color w:val="FF0000"/>
        </w:rPr>
      </w:pPr>
    </w:p>
    <w:p w:rsidR="00F5041E" w:rsidRDefault="00F5041E">
      <w:pPr>
        <w:rPr>
          <w:sz w:val="20"/>
        </w:rPr>
      </w:pPr>
      <w:r>
        <w:rPr>
          <w:sz w:val="20"/>
        </w:rPr>
        <w:t>There are three different cholesterol numbers to understand:</w:t>
      </w:r>
    </w:p>
    <w:p w:rsidR="00F5041E" w:rsidRDefault="00F5041E">
      <w:pPr>
        <w:numPr>
          <w:ilvl w:val="0"/>
          <w:numId w:val="1"/>
        </w:numPr>
        <w:rPr>
          <w:sz w:val="20"/>
        </w:rPr>
      </w:pPr>
      <w:r>
        <w:rPr>
          <w:sz w:val="20"/>
        </w:rPr>
        <w:t>Total Cholesterol</w:t>
      </w:r>
    </w:p>
    <w:p w:rsidR="00F5041E" w:rsidRDefault="00F5041E">
      <w:pPr>
        <w:numPr>
          <w:ilvl w:val="0"/>
          <w:numId w:val="1"/>
        </w:numPr>
        <w:rPr>
          <w:sz w:val="20"/>
        </w:rPr>
      </w:pPr>
      <w:r>
        <w:rPr>
          <w:sz w:val="20"/>
        </w:rPr>
        <w:t>LDL Cholesterol (“bad” cholesterol because it promotes plaque buildup)</w:t>
      </w:r>
    </w:p>
    <w:p w:rsidR="00F5041E" w:rsidRDefault="00F5041E">
      <w:pPr>
        <w:numPr>
          <w:ilvl w:val="0"/>
          <w:numId w:val="1"/>
        </w:numPr>
        <w:rPr>
          <w:sz w:val="20"/>
        </w:rPr>
      </w:pPr>
      <w:r>
        <w:rPr>
          <w:sz w:val="20"/>
        </w:rPr>
        <w:t>HDL Cholesterol (good” cholesterol because it helps remove plaque)</w:t>
      </w:r>
    </w:p>
    <w:p w:rsidR="00F5041E" w:rsidRDefault="00F5041E">
      <w:pPr>
        <w:rPr>
          <w:sz w:val="20"/>
        </w:rPr>
      </w:pPr>
    </w:p>
    <w:p w:rsidR="00F5041E" w:rsidRDefault="00F5041E">
      <w:pPr>
        <w:jc w:val="center"/>
        <w:rPr>
          <w:b/>
          <w:bCs/>
          <w:color w:val="FF0000"/>
          <w:sz w:val="20"/>
        </w:rPr>
      </w:pPr>
      <w:r>
        <w:rPr>
          <w:b/>
          <w:bCs/>
          <w:color w:val="FF0000"/>
          <w:sz w:val="20"/>
        </w:rPr>
        <w:t>The GOAL is to have low LDL and a low Ratio.</w:t>
      </w:r>
    </w:p>
    <w:p w:rsidR="00F5041E" w:rsidRDefault="00F5041E">
      <w:pPr>
        <w:rPr>
          <w:sz w:val="20"/>
        </w:rPr>
      </w:pPr>
    </w:p>
    <w:p w:rsidR="00F5041E" w:rsidRDefault="00F5041E">
      <w:pPr>
        <w:rPr>
          <w:sz w:val="20"/>
        </w:rPr>
      </w:pPr>
      <w:r>
        <w:rPr>
          <w:sz w:val="20"/>
        </w:rPr>
        <w:t>The RATIO between HDL &amp; Total Cholesterol is the most important indicator of heart disease risk … (to discover your ratio, divide the total cholesterol by HDL cholesterol).  The ratio results:</w:t>
      </w:r>
    </w:p>
    <w:p w:rsidR="00F5041E" w:rsidRDefault="00F5041E">
      <w:pPr>
        <w:numPr>
          <w:ilvl w:val="0"/>
          <w:numId w:val="2"/>
        </w:numPr>
        <w:rPr>
          <w:sz w:val="20"/>
        </w:rPr>
      </w:pPr>
      <w:r>
        <w:rPr>
          <w:sz w:val="20"/>
        </w:rPr>
        <w:t>Men</w:t>
      </w:r>
      <w:r>
        <w:rPr>
          <w:sz w:val="20"/>
        </w:rPr>
        <w:tab/>
        <w:t>……………………………………….</w:t>
      </w:r>
      <w:r>
        <w:rPr>
          <w:sz w:val="20"/>
        </w:rPr>
        <w:tab/>
        <w:t>&lt; 4.6</w:t>
      </w:r>
    </w:p>
    <w:p w:rsidR="00F5041E" w:rsidRDefault="00F5041E">
      <w:pPr>
        <w:numPr>
          <w:ilvl w:val="0"/>
          <w:numId w:val="2"/>
        </w:numPr>
        <w:rPr>
          <w:sz w:val="20"/>
        </w:rPr>
      </w:pPr>
      <w:r>
        <w:rPr>
          <w:sz w:val="20"/>
        </w:rPr>
        <w:t>Women ……………………………………..</w:t>
      </w:r>
      <w:r>
        <w:rPr>
          <w:sz w:val="20"/>
        </w:rPr>
        <w:tab/>
        <w:t>&lt; 4.0</w:t>
      </w:r>
    </w:p>
    <w:p w:rsidR="00F5041E" w:rsidRDefault="00F5041E">
      <w:pPr>
        <w:numPr>
          <w:ilvl w:val="0"/>
          <w:numId w:val="2"/>
        </w:numPr>
        <w:rPr>
          <w:sz w:val="20"/>
        </w:rPr>
      </w:pPr>
      <w:r>
        <w:rPr>
          <w:sz w:val="20"/>
        </w:rPr>
        <w:t>Very Good …………………………………</w:t>
      </w:r>
      <w:r>
        <w:rPr>
          <w:sz w:val="20"/>
        </w:rPr>
        <w:tab/>
        <w:t>3.5</w:t>
      </w:r>
    </w:p>
    <w:p w:rsidR="00F5041E" w:rsidRDefault="00F5041E">
      <w:pPr>
        <w:numPr>
          <w:ilvl w:val="0"/>
          <w:numId w:val="2"/>
        </w:numPr>
        <w:rPr>
          <w:sz w:val="20"/>
        </w:rPr>
      </w:pPr>
      <w:r>
        <w:rPr>
          <w:sz w:val="20"/>
        </w:rPr>
        <w:t>Excellent …………………………………..</w:t>
      </w:r>
      <w:r>
        <w:rPr>
          <w:sz w:val="20"/>
        </w:rPr>
        <w:tab/>
        <w:t>3.0</w:t>
      </w:r>
    </w:p>
    <w:p w:rsidR="00F5041E" w:rsidRDefault="00F5041E">
      <w:pPr>
        <w:numPr>
          <w:ilvl w:val="0"/>
          <w:numId w:val="2"/>
        </w:numPr>
        <w:rPr>
          <w:sz w:val="22"/>
        </w:rPr>
      </w:pPr>
      <w:r>
        <w:rPr>
          <w:sz w:val="20"/>
        </w:rPr>
        <w:t>Fantastic (Plaque reversal) …………</w:t>
      </w:r>
      <w:r>
        <w:rPr>
          <w:sz w:val="20"/>
        </w:rPr>
        <w:tab/>
        <w:t>2.6</w:t>
      </w:r>
    </w:p>
    <w:p w:rsidR="00F5041E" w:rsidRDefault="00F5041E">
      <w:pPr>
        <w:rPr>
          <w:sz w:val="22"/>
        </w:rPr>
      </w:pPr>
    </w:p>
    <w:p w:rsidR="00F5041E" w:rsidRDefault="00F5041E">
      <w:pPr>
        <w:rPr>
          <w:b/>
          <w:bCs/>
          <w:sz w:val="20"/>
        </w:rPr>
      </w:pPr>
      <w:r>
        <w:rPr>
          <w:b/>
          <w:bCs/>
          <w:color w:val="FF0000"/>
          <w:sz w:val="20"/>
          <w:u w:val="single"/>
        </w:rPr>
        <w:t>Desired Blood Levels:</w:t>
      </w:r>
      <w:r>
        <w:rPr>
          <w:b/>
          <w:bCs/>
          <w:color w:val="FF0000"/>
          <w:sz w:val="20"/>
          <w:u w:val="single"/>
        </w:rPr>
        <w:tab/>
      </w:r>
      <w:r>
        <w:rPr>
          <w:b/>
          <w:bCs/>
          <w:color w:val="FF0000"/>
          <w:sz w:val="20"/>
        </w:rPr>
        <w:tab/>
      </w:r>
      <w:r>
        <w:rPr>
          <w:b/>
          <w:bCs/>
          <w:color w:val="FF0000"/>
          <w:sz w:val="20"/>
        </w:rPr>
        <w:tab/>
      </w:r>
      <w:r>
        <w:rPr>
          <w:b/>
          <w:bCs/>
          <w:color w:val="FF0000"/>
          <w:sz w:val="20"/>
        </w:rPr>
        <w:tab/>
      </w:r>
      <w:r>
        <w:rPr>
          <w:b/>
          <w:bCs/>
          <w:sz w:val="20"/>
          <w:u w:val="single"/>
        </w:rPr>
        <w:t>Canadian mmol/L</w:t>
      </w:r>
      <w:r>
        <w:rPr>
          <w:b/>
          <w:bCs/>
          <w:sz w:val="20"/>
        </w:rPr>
        <w:tab/>
      </w:r>
      <w:r>
        <w:rPr>
          <w:b/>
          <w:bCs/>
          <w:sz w:val="20"/>
          <w:u w:val="single"/>
        </w:rPr>
        <w:t>United States mg/dL</w:t>
      </w:r>
    </w:p>
    <w:p w:rsidR="00F5041E" w:rsidRPr="00847E6E" w:rsidRDefault="00847E6E" w:rsidP="00847E6E">
      <w:pPr>
        <w:numPr>
          <w:ilvl w:val="0"/>
          <w:numId w:val="13"/>
        </w:numPr>
        <w:rPr>
          <w:sz w:val="20"/>
        </w:rPr>
      </w:pPr>
      <w:r>
        <w:rPr>
          <w:sz w:val="20"/>
        </w:rPr>
        <w:t xml:space="preserve">Total </w:t>
      </w:r>
      <w:r w:rsidR="00F5041E">
        <w:rPr>
          <w:sz w:val="20"/>
        </w:rPr>
        <w:t>Cholesterol:</w:t>
      </w:r>
      <w:r>
        <w:rPr>
          <w:sz w:val="20"/>
        </w:rPr>
        <w:t xml:space="preserve">  (If this is high, but your HDL is good, and your ratio between HDL &amp; Total Cholesterol is good, then ignore this number)</w:t>
      </w:r>
    </w:p>
    <w:p w:rsidR="00F5041E" w:rsidRDefault="00F5041E">
      <w:pPr>
        <w:numPr>
          <w:ilvl w:val="1"/>
          <w:numId w:val="3"/>
        </w:numPr>
        <w:rPr>
          <w:sz w:val="20"/>
        </w:rPr>
      </w:pPr>
      <w:r>
        <w:rPr>
          <w:sz w:val="20"/>
        </w:rPr>
        <w:t>Desirable ………………………</w:t>
      </w:r>
      <w:r>
        <w:rPr>
          <w:sz w:val="20"/>
        </w:rPr>
        <w:tab/>
        <w:t>less than 5:17</w:t>
      </w:r>
      <w:r>
        <w:rPr>
          <w:sz w:val="20"/>
        </w:rPr>
        <w:tab/>
      </w:r>
      <w:r>
        <w:rPr>
          <w:sz w:val="20"/>
        </w:rPr>
        <w:tab/>
        <w:t>less than 200</w:t>
      </w:r>
    </w:p>
    <w:p w:rsidR="00F5041E" w:rsidRDefault="00F5041E">
      <w:pPr>
        <w:numPr>
          <w:ilvl w:val="1"/>
          <w:numId w:val="3"/>
        </w:numPr>
        <w:rPr>
          <w:sz w:val="20"/>
        </w:rPr>
      </w:pPr>
      <w:r>
        <w:rPr>
          <w:sz w:val="20"/>
        </w:rPr>
        <w:t>Borderline High Risk ………</w:t>
      </w:r>
      <w:r>
        <w:rPr>
          <w:sz w:val="20"/>
        </w:rPr>
        <w:tab/>
        <w:t>5.17 – 6.18</w:t>
      </w:r>
      <w:r>
        <w:rPr>
          <w:sz w:val="20"/>
        </w:rPr>
        <w:tab/>
      </w:r>
      <w:r>
        <w:rPr>
          <w:sz w:val="20"/>
        </w:rPr>
        <w:tab/>
        <w:t>200 - 239</w:t>
      </w:r>
    </w:p>
    <w:p w:rsidR="00F5041E" w:rsidRDefault="00F5041E">
      <w:pPr>
        <w:numPr>
          <w:ilvl w:val="1"/>
          <w:numId w:val="3"/>
        </w:numPr>
        <w:rPr>
          <w:sz w:val="20"/>
        </w:rPr>
      </w:pPr>
      <w:r>
        <w:rPr>
          <w:sz w:val="20"/>
        </w:rPr>
        <w:t>High Risk ……………………..</w:t>
      </w:r>
      <w:r>
        <w:rPr>
          <w:sz w:val="20"/>
        </w:rPr>
        <w:tab/>
        <w:t>6.19 or more</w:t>
      </w:r>
      <w:r>
        <w:rPr>
          <w:sz w:val="20"/>
        </w:rPr>
        <w:tab/>
      </w:r>
      <w:r>
        <w:rPr>
          <w:sz w:val="20"/>
        </w:rPr>
        <w:tab/>
        <w:t>240 or more</w:t>
      </w:r>
    </w:p>
    <w:p w:rsidR="00F5041E" w:rsidRDefault="00F5041E">
      <w:pPr>
        <w:numPr>
          <w:ilvl w:val="0"/>
          <w:numId w:val="3"/>
        </w:numPr>
        <w:rPr>
          <w:sz w:val="20"/>
        </w:rPr>
      </w:pPr>
      <w:r>
        <w:rPr>
          <w:sz w:val="20"/>
        </w:rPr>
        <w:t>LDL “Bad” Cholesterol:</w:t>
      </w:r>
    </w:p>
    <w:p w:rsidR="00F5041E" w:rsidRDefault="00F5041E">
      <w:pPr>
        <w:numPr>
          <w:ilvl w:val="1"/>
          <w:numId w:val="3"/>
        </w:numPr>
        <w:rPr>
          <w:sz w:val="20"/>
        </w:rPr>
      </w:pPr>
      <w:r>
        <w:rPr>
          <w:sz w:val="20"/>
        </w:rPr>
        <w:t>Desirable ………………………</w:t>
      </w:r>
      <w:r>
        <w:rPr>
          <w:sz w:val="20"/>
        </w:rPr>
        <w:tab/>
        <w:t>less than 3.36</w:t>
      </w:r>
      <w:r>
        <w:rPr>
          <w:sz w:val="20"/>
        </w:rPr>
        <w:tab/>
      </w:r>
      <w:r>
        <w:rPr>
          <w:sz w:val="20"/>
        </w:rPr>
        <w:tab/>
        <w:t>less than 130</w:t>
      </w:r>
    </w:p>
    <w:p w:rsidR="00F5041E" w:rsidRDefault="00F5041E">
      <w:pPr>
        <w:numPr>
          <w:ilvl w:val="1"/>
          <w:numId w:val="3"/>
        </w:numPr>
        <w:rPr>
          <w:sz w:val="20"/>
        </w:rPr>
      </w:pPr>
      <w:r>
        <w:rPr>
          <w:sz w:val="20"/>
        </w:rPr>
        <w:t>Borderline High Risk ………</w:t>
      </w:r>
      <w:r>
        <w:rPr>
          <w:sz w:val="20"/>
        </w:rPr>
        <w:tab/>
        <w:t>3.36 – 4.13</w:t>
      </w:r>
      <w:r>
        <w:rPr>
          <w:sz w:val="20"/>
        </w:rPr>
        <w:tab/>
      </w:r>
      <w:r>
        <w:rPr>
          <w:sz w:val="20"/>
        </w:rPr>
        <w:tab/>
        <w:t>130 - 159</w:t>
      </w:r>
    </w:p>
    <w:p w:rsidR="00F5041E" w:rsidRDefault="00F5041E">
      <w:pPr>
        <w:numPr>
          <w:ilvl w:val="1"/>
          <w:numId w:val="3"/>
        </w:numPr>
        <w:rPr>
          <w:sz w:val="20"/>
        </w:rPr>
      </w:pPr>
      <w:r>
        <w:rPr>
          <w:sz w:val="20"/>
        </w:rPr>
        <w:t>High Risk ……………………..</w:t>
      </w:r>
      <w:r>
        <w:rPr>
          <w:sz w:val="20"/>
        </w:rPr>
        <w:tab/>
        <w:t>4.14 or more</w:t>
      </w:r>
      <w:r>
        <w:rPr>
          <w:sz w:val="20"/>
        </w:rPr>
        <w:tab/>
      </w:r>
      <w:r>
        <w:rPr>
          <w:sz w:val="20"/>
        </w:rPr>
        <w:tab/>
        <w:t>160 or more</w:t>
      </w:r>
    </w:p>
    <w:p w:rsidR="00F5041E" w:rsidRDefault="00F5041E">
      <w:pPr>
        <w:numPr>
          <w:ilvl w:val="0"/>
          <w:numId w:val="3"/>
        </w:numPr>
        <w:rPr>
          <w:sz w:val="20"/>
        </w:rPr>
      </w:pPr>
      <w:r>
        <w:rPr>
          <w:sz w:val="20"/>
        </w:rPr>
        <w:t>HDL “Good” Cholesterol:</w:t>
      </w:r>
    </w:p>
    <w:p w:rsidR="00F5041E" w:rsidRDefault="00F5041E">
      <w:pPr>
        <w:numPr>
          <w:ilvl w:val="1"/>
          <w:numId w:val="3"/>
        </w:numPr>
        <w:rPr>
          <w:sz w:val="20"/>
        </w:rPr>
      </w:pPr>
      <w:r>
        <w:rPr>
          <w:sz w:val="20"/>
        </w:rPr>
        <w:t>Desirable ………………………</w:t>
      </w:r>
      <w:r>
        <w:rPr>
          <w:sz w:val="20"/>
        </w:rPr>
        <w:tab/>
        <w:t>0.9 or more</w:t>
      </w:r>
      <w:r>
        <w:rPr>
          <w:sz w:val="20"/>
        </w:rPr>
        <w:tab/>
      </w:r>
      <w:r>
        <w:rPr>
          <w:sz w:val="20"/>
        </w:rPr>
        <w:tab/>
        <w:t>60 or more</w:t>
      </w:r>
    </w:p>
    <w:p w:rsidR="00F5041E" w:rsidRDefault="00F5041E">
      <w:pPr>
        <w:numPr>
          <w:ilvl w:val="1"/>
          <w:numId w:val="3"/>
        </w:numPr>
        <w:rPr>
          <w:sz w:val="20"/>
        </w:rPr>
      </w:pPr>
      <w:r>
        <w:rPr>
          <w:sz w:val="20"/>
        </w:rPr>
        <w:t>High Risk ……………………...</w:t>
      </w:r>
      <w:r>
        <w:rPr>
          <w:sz w:val="20"/>
        </w:rPr>
        <w:tab/>
        <w:t>less than 0.6</w:t>
      </w:r>
      <w:r>
        <w:rPr>
          <w:sz w:val="20"/>
        </w:rPr>
        <w:tab/>
      </w:r>
      <w:r>
        <w:rPr>
          <w:sz w:val="20"/>
        </w:rPr>
        <w:tab/>
        <w:t>less than 40</w:t>
      </w:r>
    </w:p>
    <w:p w:rsidR="00F5041E" w:rsidRDefault="00F5041E">
      <w:pPr>
        <w:numPr>
          <w:ilvl w:val="0"/>
          <w:numId w:val="3"/>
        </w:numPr>
        <w:rPr>
          <w:sz w:val="20"/>
        </w:rPr>
      </w:pPr>
      <w:r>
        <w:rPr>
          <w:sz w:val="20"/>
        </w:rPr>
        <w:t>Triglycerides</w:t>
      </w:r>
    </w:p>
    <w:p w:rsidR="00F5041E" w:rsidRDefault="00F5041E">
      <w:pPr>
        <w:numPr>
          <w:ilvl w:val="1"/>
          <w:numId w:val="3"/>
        </w:numPr>
        <w:rPr>
          <w:sz w:val="22"/>
        </w:rPr>
      </w:pPr>
      <w:r>
        <w:rPr>
          <w:sz w:val="20"/>
        </w:rPr>
        <w:t>Desirable ………………………</w:t>
      </w:r>
      <w:r>
        <w:rPr>
          <w:sz w:val="20"/>
        </w:rPr>
        <w:tab/>
        <w:t>less than 1.7</w:t>
      </w:r>
      <w:r>
        <w:rPr>
          <w:sz w:val="20"/>
        </w:rPr>
        <w:tab/>
      </w:r>
      <w:r>
        <w:rPr>
          <w:sz w:val="20"/>
        </w:rPr>
        <w:tab/>
        <w:t>less than 150</w:t>
      </w:r>
      <w:r>
        <w:rPr>
          <w:sz w:val="20"/>
        </w:rPr>
        <w:tab/>
      </w:r>
      <w:r>
        <w:rPr>
          <w:sz w:val="20"/>
        </w:rPr>
        <w:tab/>
      </w:r>
    </w:p>
    <w:p w:rsidR="00F5041E" w:rsidRDefault="00F5041E">
      <w:pPr>
        <w:rPr>
          <w:sz w:val="22"/>
        </w:rPr>
      </w:pPr>
    </w:p>
    <w:p w:rsidR="00F5041E" w:rsidRDefault="00F5041E">
      <w:pPr>
        <w:pStyle w:val="Heading1"/>
      </w:pPr>
      <w:r>
        <w:t>How to increase HDL and lower LDL</w:t>
      </w:r>
    </w:p>
    <w:p w:rsidR="00F5041E" w:rsidRDefault="00F5041E">
      <w:pPr>
        <w:numPr>
          <w:ilvl w:val="0"/>
          <w:numId w:val="4"/>
        </w:numPr>
        <w:rPr>
          <w:sz w:val="20"/>
        </w:rPr>
      </w:pPr>
      <w:r>
        <w:rPr>
          <w:sz w:val="20"/>
        </w:rPr>
        <w:t xml:space="preserve">Food Choices:  </w:t>
      </w:r>
    </w:p>
    <w:p w:rsidR="00F5041E" w:rsidRDefault="00F5041E">
      <w:pPr>
        <w:numPr>
          <w:ilvl w:val="1"/>
          <w:numId w:val="4"/>
        </w:numPr>
        <w:rPr>
          <w:sz w:val="20"/>
        </w:rPr>
      </w:pPr>
      <w:r>
        <w:rPr>
          <w:sz w:val="20"/>
        </w:rPr>
        <w:t>Avoid or Reduce Saturated fats</w:t>
      </w:r>
    </w:p>
    <w:p w:rsidR="00F5041E" w:rsidRDefault="00F5041E">
      <w:pPr>
        <w:numPr>
          <w:ilvl w:val="1"/>
          <w:numId w:val="4"/>
        </w:numPr>
        <w:rPr>
          <w:sz w:val="20"/>
        </w:rPr>
      </w:pPr>
      <w:r>
        <w:rPr>
          <w:sz w:val="20"/>
        </w:rPr>
        <w:t>No transfats</w:t>
      </w:r>
    </w:p>
    <w:p w:rsidR="00F5041E" w:rsidRDefault="00F5041E">
      <w:pPr>
        <w:numPr>
          <w:ilvl w:val="1"/>
          <w:numId w:val="4"/>
        </w:numPr>
        <w:rPr>
          <w:sz w:val="20"/>
        </w:rPr>
      </w:pPr>
      <w:r>
        <w:rPr>
          <w:sz w:val="20"/>
        </w:rPr>
        <w:t>No fried foods</w:t>
      </w:r>
    </w:p>
    <w:p w:rsidR="00F5041E" w:rsidRDefault="00F5041E">
      <w:pPr>
        <w:numPr>
          <w:ilvl w:val="1"/>
          <w:numId w:val="4"/>
        </w:numPr>
        <w:rPr>
          <w:sz w:val="20"/>
        </w:rPr>
      </w:pPr>
      <w:r>
        <w:rPr>
          <w:sz w:val="20"/>
        </w:rPr>
        <w:t>No processed foods (white flour, white rice, white sugar, etc.)</w:t>
      </w:r>
    </w:p>
    <w:p w:rsidR="00F5041E" w:rsidRDefault="00F5041E">
      <w:pPr>
        <w:numPr>
          <w:ilvl w:val="1"/>
          <w:numId w:val="4"/>
        </w:numPr>
        <w:rPr>
          <w:sz w:val="20"/>
        </w:rPr>
      </w:pPr>
      <w:r>
        <w:rPr>
          <w:sz w:val="20"/>
        </w:rPr>
        <w:t>Eat High fibre foods – apples, oatmeal, cabbage, etc., and lots of vegetables (see chia/hemp heart pudding recipe below on page 2 … it is extremely high in fibre &amp; essential fatty acids)</w:t>
      </w:r>
    </w:p>
    <w:p w:rsidR="00F5041E" w:rsidRDefault="00F5041E">
      <w:pPr>
        <w:numPr>
          <w:ilvl w:val="1"/>
          <w:numId w:val="4"/>
        </w:numPr>
        <w:rPr>
          <w:sz w:val="20"/>
        </w:rPr>
      </w:pPr>
      <w:r>
        <w:rPr>
          <w:sz w:val="20"/>
        </w:rPr>
        <w:t>3+ tablespoons of ground flaxseed each day (sprinkle on salad, yogurt, or stir into oatmeal, etc. … do not cook flaxseed).  Another great SEED option is Chia seeds (see below for more information)</w:t>
      </w:r>
    </w:p>
    <w:p w:rsidR="00F5041E" w:rsidRDefault="00F5041E">
      <w:pPr>
        <w:numPr>
          <w:ilvl w:val="1"/>
          <w:numId w:val="4"/>
        </w:numPr>
        <w:rPr>
          <w:sz w:val="20"/>
        </w:rPr>
      </w:pPr>
      <w:r>
        <w:rPr>
          <w:sz w:val="20"/>
        </w:rPr>
        <w:t>Turmeric (curcumin is the active ingredient in turmeric)  … just purchase turmeric powder and take 1 teaspoon per day  … or put in empty capsules (3 capsules per day)</w:t>
      </w:r>
    </w:p>
    <w:p w:rsidR="00F5041E" w:rsidRDefault="00F5041E">
      <w:pPr>
        <w:numPr>
          <w:ilvl w:val="1"/>
          <w:numId w:val="4"/>
        </w:numPr>
        <w:rPr>
          <w:sz w:val="20"/>
        </w:rPr>
      </w:pPr>
      <w:r>
        <w:rPr>
          <w:sz w:val="20"/>
        </w:rPr>
        <w:t>Cinnamon … 1 to 2 teaspoons per day</w:t>
      </w:r>
    </w:p>
    <w:p w:rsidR="00F5041E" w:rsidRDefault="00F5041E">
      <w:pPr>
        <w:numPr>
          <w:ilvl w:val="1"/>
          <w:numId w:val="4"/>
        </w:numPr>
        <w:rPr>
          <w:sz w:val="20"/>
        </w:rPr>
      </w:pPr>
      <w:r>
        <w:rPr>
          <w:sz w:val="20"/>
        </w:rPr>
        <w:lastRenderedPageBreak/>
        <w:t>The Rejuvenating Body Cleanse is a very wise thing to do … it takes one week only and does not interfere with your work.</w:t>
      </w:r>
    </w:p>
    <w:p w:rsidR="00F5041E" w:rsidRDefault="00F5041E">
      <w:pPr>
        <w:numPr>
          <w:ilvl w:val="0"/>
          <w:numId w:val="4"/>
        </w:numPr>
        <w:rPr>
          <w:sz w:val="20"/>
        </w:rPr>
      </w:pPr>
      <w:r>
        <w:rPr>
          <w:sz w:val="20"/>
        </w:rPr>
        <w:t>Supplement Support</w:t>
      </w:r>
    </w:p>
    <w:p w:rsidR="00F5041E" w:rsidRDefault="00F5041E">
      <w:pPr>
        <w:numPr>
          <w:ilvl w:val="1"/>
          <w:numId w:val="4"/>
        </w:numPr>
        <w:rPr>
          <w:sz w:val="20"/>
        </w:rPr>
      </w:pPr>
      <w:r>
        <w:rPr>
          <w:sz w:val="20"/>
        </w:rPr>
        <w:t>Shaklee Cholesterol Reduction Complex … 2000 mg of sterols and stanols … supports the reduction of LDL cholesterol (follow the label instructions)</w:t>
      </w:r>
    </w:p>
    <w:p w:rsidR="00F5041E" w:rsidRDefault="00F5041E">
      <w:pPr>
        <w:numPr>
          <w:ilvl w:val="1"/>
          <w:numId w:val="4"/>
        </w:numPr>
        <w:rPr>
          <w:sz w:val="20"/>
        </w:rPr>
      </w:pPr>
      <w:r>
        <w:rPr>
          <w:sz w:val="20"/>
        </w:rPr>
        <w:t>Optimize Lecithin … emulsifies plaque in the arteries (Shaklee Lecithin soft gels recommended)</w:t>
      </w:r>
    </w:p>
    <w:p w:rsidR="00F5041E" w:rsidRDefault="00F5041E">
      <w:pPr>
        <w:numPr>
          <w:ilvl w:val="1"/>
          <w:numId w:val="4"/>
        </w:numPr>
        <w:rPr>
          <w:sz w:val="20"/>
        </w:rPr>
      </w:pPr>
      <w:r>
        <w:rPr>
          <w:sz w:val="20"/>
        </w:rPr>
        <w:t>Omega 3 oils (Optimal Shaklee OmegaGuard)</w:t>
      </w:r>
    </w:p>
    <w:p w:rsidR="00F5041E" w:rsidRDefault="00F5041E">
      <w:pPr>
        <w:numPr>
          <w:ilvl w:val="1"/>
          <w:numId w:val="4"/>
        </w:numPr>
        <w:rPr>
          <w:sz w:val="20"/>
        </w:rPr>
      </w:pPr>
      <w:r>
        <w:rPr>
          <w:sz w:val="20"/>
        </w:rPr>
        <w:t xml:space="preserve">Shaklee </w:t>
      </w:r>
      <w:r w:rsidR="00BF5B79">
        <w:rPr>
          <w:sz w:val="20"/>
        </w:rPr>
        <w:t xml:space="preserve">180 Smoothees </w:t>
      </w:r>
      <w:r>
        <w:rPr>
          <w:sz w:val="20"/>
        </w:rPr>
        <w:t>are a great low calorie meal replacement and contain fibre equivalent to 2 ½ bowls of oatmeal!</w:t>
      </w:r>
    </w:p>
    <w:p w:rsidR="00F5041E" w:rsidRDefault="00F5041E">
      <w:pPr>
        <w:numPr>
          <w:ilvl w:val="1"/>
          <w:numId w:val="4"/>
        </w:numPr>
        <w:rPr>
          <w:sz w:val="20"/>
        </w:rPr>
      </w:pPr>
      <w:r>
        <w:rPr>
          <w:sz w:val="20"/>
        </w:rPr>
        <w:t>VIVIX (from Shaklee) … beyond Resveratrol</w:t>
      </w:r>
    </w:p>
    <w:p w:rsidR="00F5041E" w:rsidRDefault="00F5041E">
      <w:pPr>
        <w:numPr>
          <w:ilvl w:val="1"/>
          <w:numId w:val="4"/>
        </w:numPr>
        <w:rPr>
          <w:sz w:val="20"/>
        </w:rPr>
      </w:pPr>
      <w:r>
        <w:rPr>
          <w:sz w:val="20"/>
        </w:rPr>
        <w:t xml:space="preserve">Lots of Anti-Oxidant Vitamins (Vitamin C and E and Shaklee Cinch Energy Tea) helps to reduce the LDL Cholesterol </w:t>
      </w:r>
    </w:p>
    <w:p w:rsidR="00F5041E" w:rsidRDefault="00F5041E">
      <w:pPr>
        <w:numPr>
          <w:ilvl w:val="1"/>
          <w:numId w:val="4"/>
        </w:numPr>
      </w:pPr>
      <w:r>
        <w:rPr>
          <w:sz w:val="20"/>
        </w:rPr>
        <w:t>Optimize Alfalfa … creates alkalinity in the blood which reduces oxidation</w:t>
      </w:r>
    </w:p>
    <w:p w:rsidR="00F5041E" w:rsidRDefault="00F5041E">
      <w:pPr>
        <w:rPr>
          <w:sz w:val="20"/>
        </w:rPr>
      </w:pPr>
    </w:p>
    <w:p w:rsidR="00F5041E" w:rsidRDefault="00F5041E">
      <w:pPr>
        <w:rPr>
          <w:b/>
          <w:bCs/>
          <w:color w:val="FF0000"/>
          <w:u w:val="single"/>
        </w:rPr>
      </w:pPr>
      <w:r>
        <w:rPr>
          <w:b/>
          <w:bCs/>
          <w:color w:val="FF0000"/>
          <w:u w:val="single"/>
        </w:rPr>
        <w:t>What is the TRUTH about Statin Drugs (Lipitor, Crestor, etc.)?</w:t>
      </w:r>
    </w:p>
    <w:p w:rsidR="00F5041E" w:rsidRDefault="00F5041E">
      <w:pPr>
        <w:rPr>
          <w:rFonts w:ascii="Gill Sans MT" w:hAnsi="Gill Sans MT"/>
          <w:sz w:val="22"/>
        </w:rPr>
      </w:pPr>
      <w:r>
        <w:rPr>
          <w:rFonts w:ascii="Gill Sans MT" w:hAnsi="Gill Sans MT"/>
          <w:sz w:val="22"/>
        </w:rPr>
        <w:t>Below are some of the listed side effects of Lipitor:</w:t>
      </w:r>
    </w:p>
    <w:p w:rsidR="00F5041E" w:rsidRDefault="00F5041E">
      <w:pPr>
        <w:numPr>
          <w:ilvl w:val="0"/>
          <w:numId w:val="9"/>
        </w:numPr>
        <w:rPr>
          <w:rFonts w:ascii="Gill Sans MT" w:hAnsi="Gill Sans MT"/>
          <w:sz w:val="22"/>
        </w:rPr>
      </w:pPr>
      <w:r>
        <w:rPr>
          <w:rFonts w:ascii="Gill Sans MT" w:hAnsi="Gill Sans MT"/>
          <w:sz w:val="22"/>
        </w:rPr>
        <w:t>Liver damage</w:t>
      </w:r>
    </w:p>
    <w:p w:rsidR="00F5041E" w:rsidRDefault="00F5041E">
      <w:pPr>
        <w:numPr>
          <w:ilvl w:val="0"/>
          <w:numId w:val="9"/>
        </w:numPr>
        <w:rPr>
          <w:rFonts w:ascii="Gill Sans MT" w:hAnsi="Gill Sans MT"/>
          <w:sz w:val="22"/>
        </w:rPr>
      </w:pPr>
      <w:r>
        <w:rPr>
          <w:rFonts w:ascii="Gill Sans MT" w:hAnsi="Gill Sans MT"/>
          <w:sz w:val="22"/>
        </w:rPr>
        <w:t>Muscle damage – muscle pain, weakness, cramping</w:t>
      </w:r>
    </w:p>
    <w:p w:rsidR="00F5041E" w:rsidRDefault="00F5041E">
      <w:pPr>
        <w:numPr>
          <w:ilvl w:val="0"/>
          <w:numId w:val="9"/>
        </w:numPr>
        <w:rPr>
          <w:rFonts w:ascii="Gill Sans MT" w:hAnsi="Gill Sans MT"/>
          <w:sz w:val="22"/>
        </w:rPr>
      </w:pPr>
      <w:r>
        <w:rPr>
          <w:rFonts w:ascii="Gill Sans MT" w:hAnsi="Gill Sans MT"/>
          <w:sz w:val="22"/>
        </w:rPr>
        <w:t>Heartburn, gas, indigestion, stomach pain, constipation, nausea</w:t>
      </w:r>
    </w:p>
    <w:p w:rsidR="00F5041E" w:rsidRDefault="00F5041E">
      <w:pPr>
        <w:numPr>
          <w:ilvl w:val="0"/>
          <w:numId w:val="9"/>
        </w:numPr>
        <w:rPr>
          <w:rFonts w:ascii="Gill Sans MT" w:hAnsi="Gill Sans MT"/>
          <w:sz w:val="22"/>
        </w:rPr>
      </w:pPr>
      <w:r>
        <w:rPr>
          <w:rFonts w:ascii="Gill Sans MT" w:hAnsi="Gill Sans MT"/>
          <w:sz w:val="22"/>
        </w:rPr>
        <w:t>General tiredness &amp; weakness</w:t>
      </w:r>
    </w:p>
    <w:p w:rsidR="00F5041E" w:rsidRDefault="00F5041E">
      <w:pPr>
        <w:numPr>
          <w:ilvl w:val="0"/>
          <w:numId w:val="9"/>
        </w:numPr>
        <w:rPr>
          <w:rFonts w:ascii="Gill Sans MT" w:hAnsi="Gill Sans MT"/>
          <w:sz w:val="22"/>
        </w:rPr>
      </w:pPr>
      <w:r>
        <w:rPr>
          <w:rFonts w:ascii="Gill Sans MT" w:hAnsi="Gill Sans MT"/>
          <w:sz w:val="22"/>
        </w:rPr>
        <w:t>Kidney damage</w:t>
      </w:r>
    </w:p>
    <w:p w:rsidR="00F5041E" w:rsidRDefault="00F5041E">
      <w:pPr>
        <w:numPr>
          <w:ilvl w:val="0"/>
          <w:numId w:val="9"/>
        </w:numPr>
        <w:rPr>
          <w:rFonts w:ascii="Gill Sans MT" w:hAnsi="Gill Sans MT"/>
          <w:sz w:val="22"/>
        </w:rPr>
      </w:pPr>
      <w:r>
        <w:rPr>
          <w:rFonts w:ascii="Gill Sans MT" w:hAnsi="Gill Sans MT"/>
          <w:sz w:val="22"/>
        </w:rPr>
        <w:t>Back pain</w:t>
      </w:r>
    </w:p>
    <w:p w:rsidR="00F5041E" w:rsidRDefault="00F5041E">
      <w:pPr>
        <w:numPr>
          <w:ilvl w:val="0"/>
          <w:numId w:val="9"/>
        </w:numPr>
        <w:rPr>
          <w:rFonts w:ascii="Gill Sans MT" w:hAnsi="Gill Sans MT"/>
          <w:sz w:val="22"/>
        </w:rPr>
      </w:pPr>
      <w:r>
        <w:rPr>
          <w:rFonts w:ascii="Gill Sans MT" w:hAnsi="Gill Sans MT"/>
          <w:sz w:val="22"/>
        </w:rPr>
        <w:t>Headaches</w:t>
      </w:r>
    </w:p>
    <w:p w:rsidR="00F5041E" w:rsidRDefault="00F5041E">
      <w:pPr>
        <w:numPr>
          <w:ilvl w:val="0"/>
          <w:numId w:val="9"/>
        </w:numPr>
        <w:rPr>
          <w:rFonts w:ascii="Gill Sans MT" w:hAnsi="Gill Sans MT"/>
          <w:sz w:val="22"/>
        </w:rPr>
      </w:pPr>
      <w:r>
        <w:rPr>
          <w:rFonts w:ascii="Gill Sans MT" w:hAnsi="Gill Sans MT"/>
          <w:sz w:val="22"/>
        </w:rPr>
        <w:t>Changes in eyesight, dry eyes</w:t>
      </w:r>
    </w:p>
    <w:p w:rsidR="00F5041E" w:rsidRDefault="00F5041E">
      <w:pPr>
        <w:numPr>
          <w:ilvl w:val="0"/>
          <w:numId w:val="9"/>
        </w:numPr>
        <w:rPr>
          <w:rFonts w:ascii="Gill Sans MT" w:hAnsi="Gill Sans MT"/>
          <w:sz w:val="22"/>
        </w:rPr>
      </w:pPr>
      <w:r>
        <w:rPr>
          <w:rFonts w:ascii="Gill Sans MT" w:hAnsi="Gill Sans MT"/>
          <w:sz w:val="22"/>
        </w:rPr>
        <w:t>Dry skin, skin rash, hives</w:t>
      </w:r>
    </w:p>
    <w:p w:rsidR="00F5041E" w:rsidRDefault="00F5041E">
      <w:pPr>
        <w:numPr>
          <w:ilvl w:val="0"/>
          <w:numId w:val="9"/>
        </w:numPr>
        <w:rPr>
          <w:rFonts w:ascii="Gill Sans MT" w:hAnsi="Gill Sans MT"/>
          <w:sz w:val="22"/>
        </w:rPr>
      </w:pPr>
      <w:r>
        <w:rPr>
          <w:rFonts w:ascii="Gill Sans MT" w:hAnsi="Gill Sans MT"/>
          <w:sz w:val="22"/>
        </w:rPr>
        <w:t>Hair loss</w:t>
      </w:r>
    </w:p>
    <w:p w:rsidR="00F5041E" w:rsidRDefault="00F5041E">
      <w:pPr>
        <w:numPr>
          <w:ilvl w:val="0"/>
          <w:numId w:val="9"/>
        </w:numPr>
        <w:rPr>
          <w:rFonts w:ascii="Gill Sans MT" w:hAnsi="Gill Sans MT"/>
          <w:sz w:val="22"/>
        </w:rPr>
      </w:pPr>
      <w:r>
        <w:rPr>
          <w:rFonts w:ascii="Gill Sans MT" w:hAnsi="Gill Sans MT"/>
          <w:sz w:val="22"/>
        </w:rPr>
        <w:t>Memory loss</w:t>
      </w:r>
    </w:p>
    <w:p w:rsidR="00F5041E" w:rsidRDefault="00F5041E">
      <w:pPr>
        <w:rPr>
          <w:rFonts w:ascii="Gill Sans MT" w:hAnsi="Gill Sans MT"/>
        </w:rPr>
      </w:pPr>
      <w:r>
        <w:rPr>
          <w:rFonts w:ascii="Gill Sans MT" w:hAnsi="Gill Sans MT"/>
          <w:sz w:val="22"/>
        </w:rPr>
        <w:t>All of these side effects are as a result of the way that Lipitor reduces the normal function of the liver.</w:t>
      </w:r>
    </w:p>
    <w:p w:rsidR="00F5041E" w:rsidRDefault="00F5041E">
      <w:pPr>
        <w:rPr>
          <w:rFonts w:ascii="Gill Sans MT" w:hAnsi="Gill Sans MT"/>
        </w:rPr>
      </w:pPr>
    </w:p>
    <w:p w:rsidR="00F5041E" w:rsidRDefault="00F5041E">
      <w:pPr>
        <w:pStyle w:val="Heading2"/>
        <w:rPr>
          <w:color w:val="FF0000"/>
        </w:rPr>
      </w:pPr>
      <w:r>
        <w:rPr>
          <w:color w:val="FF0000"/>
        </w:rPr>
        <w:t>WARNINGS:  from Medical Journals and Medical Doctors</w:t>
      </w:r>
    </w:p>
    <w:p w:rsidR="00F5041E" w:rsidRDefault="00F5041E">
      <w:pPr>
        <w:numPr>
          <w:ilvl w:val="0"/>
          <w:numId w:val="11"/>
        </w:numPr>
        <w:rPr>
          <w:rFonts w:ascii="Gill Sans MT" w:hAnsi="Gill Sans MT"/>
          <w:sz w:val="22"/>
        </w:rPr>
      </w:pPr>
      <w:r>
        <w:rPr>
          <w:rFonts w:ascii="Gill Sans MT" w:hAnsi="Gill Sans MT"/>
          <w:sz w:val="22"/>
        </w:rPr>
        <w:t>The Journal of Clinical Investigation, December 2007; 117(12):3940-51 &amp; Newswise, November 27, 2007 …  Statins, a popular set of drugs used to lower cholesterol, can result in muscle weakness and pain, and even debilitating and life-threatening muscle damage.  A new study offers the first evidence that a gene known as atrogin-1 plays a key role in statin-related muscle toxicity.  Statins, such as Lipitor, Crestor, Zocor, Pavacol and Mevacor, lower cholesterol by inhibiting HMG-CoA reductase, a key enzyme in cholesterol synthesis.  But they may also activate the gene atrogin-1 gene, which plays a key role in muscle atrophy.  Three separate tests showed that even at low concentrations, statin drugs led to atrogin-1 induced muscle damage.  As the concentration was increased, the damage increased as well.</w:t>
      </w:r>
    </w:p>
    <w:p w:rsidR="00F5041E" w:rsidRDefault="00F5041E">
      <w:pPr>
        <w:rPr>
          <w:rFonts w:ascii="Gill Sans MT" w:hAnsi="Gill Sans MT"/>
          <w:sz w:val="22"/>
        </w:rPr>
      </w:pPr>
    </w:p>
    <w:p w:rsidR="00F5041E" w:rsidRDefault="00F5041E">
      <w:pPr>
        <w:numPr>
          <w:ilvl w:val="0"/>
          <w:numId w:val="11"/>
        </w:numPr>
        <w:rPr>
          <w:rFonts w:ascii="Gill Sans MT" w:hAnsi="Gill Sans MT"/>
          <w:sz w:val="22"/>
        </w:rPr>
      </w:pPr>
      <w:r>
        <w:rPr>
          <w:rFonts w:ascii="Gill Sans MT" w:hAnsi="Gill Sans MT"/>
          <w:sz w:val="22"/>
        </w:rPr>
        <w:t xml:space="preserve">Ken Walker, MD, who practices medicine in Toronto, Ontario wrote an article published in the February 2007 issue of CARP Magazine.  Following is a summary of some of his comments:  </w:t>
      </w:r>
      <w:r>
        <w:rPr>
          <w:rFonts w:ascii="Gill Sans MT" w:hAnsi="Gill Sans MT"/>
          <w:i/>
          <w:sz w:val="22"/>
        </w:rPr>
        <w:t xml:space="preserve">“A picture shows a small plane circling a huge active volcano. A passenger says ‘let’s take a closer look at the volcanic crater.’ The pilot replies, ‘It’s not worth the risk.’ The question today is, ‘Is a cholesterol-lowering drug worth the risk?’”  </w:t>
      </w:r>
      <w:r>
        <w:rPr>
          <w:rFonts w:ascii="Gill Sans MT" w:hAnsi="Gill Sans MT"/>
          <w:i/>
          <w:iCs/>
          <w:sz w:val="22"/>
        </w:rPr>
        <w:t>Cholesterol lowering drugs (CLDs) work by inhibiting an enzyme required for the production of cholesterol.  This enzyme is</w:t>
      </w:r>
      <w:r>
        <w:rPr>
          <w:rFonts w:ascii="Gill Sans MT" w:hAnsi="Gill Sans MT"/>
          <w:i/>
          <w:iCs/>
        </w:rPr>
        <w:t xml:space="preserve"> </w:t>
      </w:r>
      <w:r>
        <w:rPr>
          <w:rFonts w:ascii="Gill Sans MT" w:hAnsi="Gill Sans MT"/>
          <w:i/>
          <w:iCs/>
          <w:sz w:val="22"/>
        </w:rPr>
        <w:t xml:space="preserve">needed to make coenzymeQ10 (CoQ10), an important nutrient for cardiac function.  CoQ10 has been called the ‘spark plug of our motors’. </w:t>
      </w:r>
      <w:r>
        <w:rPr>
          <w:rFonts w:ascii="Gill Sans MT" w:hAnsi="Gill Sans MT"/>
          <w:b/>
          <w:bCs/>
          <w:i/>
          <w:iCs/>
          <w:sz w:val="22"/>
          <w:u w:val="single"/>
        </w:rPr>
        <w:t>It generates energy for the heart muscle</w:t>
      </w:r>
      <w:r>
        <w:rPr>
          <w:rFonts w:ascii="Gill Sans MT" w:hAnsi="Gill Sans MT"/>
          <w:i/>
          <w:iCs/>
          <w:sz w:val="22"/>
        </w:rPr>
        <w:t xml:space="preserve">  … and we don’t need a master’s degree to know what happens when spark plugs fail to fire in our cars.  Studies show CLDs decrease CoQ10, setting the stage for a </w:t>
      </w:r>
      <w:r>
        <w:rPr>
          <w:rFonts w:ascii="Gill Sans MT" w:hAnsi="Gill Sans MT"/>
          <w:b/>
          <w:bCs/>
          <w:i/>
          <w:iCs/>
          <w:sz w:val="22"/>
          <w:u w:val="single"/>
        </w:rPr>
        <w:t>FUTURE EPIDEMIC OF HEART FAILURE!</w:t>
      </w:r>
      <w:r>
        <w:rPr>
          <w:rFonts w:ascii="Gill Sans MT" w:hAnsi="Gill Sans MT"/>
          <w:i/>
          <w:iCs/>
          <w:sz w:val="22"/>
        </w:rPr>
        <w:t xml:space="preserve">  This trend may be already affecting heart function. Researchers at the University of Toronto studied the hearts of patients suffering from heart failure. These hearts showed decreased levels of CoQ10. Cardiac function improved when patients were given CoQ10.   In 1974, the Japanese government, due to these findings, approved the use of CoQ10 to prevent and treat heart disease. Today 12 million Japanese take it … but few Canadians have ever heard of it.   I may be terribly wrong, but unlike most physicians, I remain skeptical of the overall value of CLDs … but it’s a fact that these drugs have killed some patients and severely damaged livers and kidneys.  After being on a CLD for six weeks, Dr. Duane Graveline, a former astronaut and aerospace researcher, developed total amnesia (not surprising, since cholesterol is a major component of the brain and other organs).  As when flying over an active volcanic crater, you must always assess whether the risk of taking a CLD is worth it.  Medication </w:t>
      </w:r>
      <w:r>
        <w:rPr>
          <w:rFonts w:ascii="Gill Sans MT" w:hAnsi="Gill Sans MT"/>
          <w:i/>
          <w:iCs/>
          <w:sz w:val="22"/>
        </w:rPr>
        <w:lastRenderedPageBreak/>
        <w:t xml:space="preserve">is never a one-way street.”  </w:t>
      </w:r>
      <w:r>
        <w:rPr>
          <w:rFonts w:ascii="Gill Sans MT" w:hAnsi="Gill Sans MT"/>
          <w:sz w:val="22"/>
        </w:rPr>
        <w:t>After reading articles with cautions similar to that above by Dr. Walker, many people are wisely investigating and are choosing natures options for heart health.</w:t>
      </w:r>
    </w:p>
    <w:p w:rsidR="00F5041E" w:rsidRDefault="00F5041E">
      <w:pPr>
        <w:rPr>
          <w:rFonts w:ascii="Gill Sans MT" w:hAnsi="Gill Sans MT"/>
          <w:sz w:val="22"/>
        </w:rPr>
      </w:pPr>
    </w:p>
    <w:p w:rsidR="00F5041E" w:rsidRDefault="00F5041E">
      <w:pPr>
        <w:numPr>
          <w:ilvl w:val="0"/>
          <w:numId w:val="11"/>
        </w:numPr>
        <w:rPr>
          <w:rFonts w:ascii="Gill Sans MT" w:hAnsi="Gill Sans MT"/>
          <w:sz w:val="22"/>
        </w:rPr>
      </w:pPr>
      <w:r>
        <w:rPr>
          <w:rStyle w:val="date1"/>
          <w:rFonts w:ascii="Gill Sans MT" w:hAnsi="Gill Sans MT"/>
          <w:sz w:val="22"/>
        </w:rPr>
        <w:t>ScienceDaily (Nov. 28, 2007)</w:t>
      </w:r>
      <w:r>
        <w:rPr>
          <w:rFonts w:ascii="Gill Sans MT" w:hAnsi="Gill Sans MT"/>
          <w:sz w:val="22"/>
        </w:rPr>
        <w:t xml:space="preserve"> — </w:t>
      </w:r>
      <w:r>
        <w:rPr>
          <w:rFonts w:ascii="Gill Sans MT" w:hAnsi="Gill Sans MT"/>
          <w:b/>
          <w:bCs/>
          <w:sz w:val="22"/>
          <w:u w:val="single"/>
        </w:rPr>
        <w:t>Gene Responsible For Statin-induced Muscle Pain Identified</w:t>
      </w:r>
      <w:r>
        <w:rPr>
          <w:rFonts w:ascii="Gill Sans MT" w:hAnsi="Gill Sans MT"/>
          <w:sz w:val="22"/>
        </w:rPr>
        <w:t xml:space="preserve"> Statins, the popular class of drugs used to lower cholesterol, are among the most commonly prescribed medications in developed countries. But for some patients, accompanying side effects of muscle weakness and pain become chronic problems and can escalate to debilitating and even life-threatening damage.Now a study led by investigators at Beth Israel Deaconess Medical Center (BIDMC), helps explain the source of these problems. Published in the December 2007 issue of The Journal of Clinical Investigation, the findings offer the first evidence that a gene known as atrogin-1 plays a key role in statin-related muscle toxicity.  </w:t>
      </w:r>
      <w:r>
        <w:rPr>
          <w:rFonts w:ascii="Gill Sans MT" w:hAnsi="Gill Sans MT"/>
          <w:i/>
          <w:iCs/>
          <w:sz w:val="22"/>
        </w:rPr>
        <w:t>"Although it is not known exactly how many of the 500 million individuals who take statins experience muscle pain and weakness, muscle symptoms are generally considered the most common side effects of these medications,"</w:t>
      </w:r>
      <w:r>
        <w:rPr>
          <w:rFonts w:ascii="Gill Sans MT" w:hAnsi="Gill Sans MT"/>
          <w:sz w:val="22"/>
        </w:rPr>
        <w:t xml:space="preserve"> explains co-senior author Vikas P. Sukhatme, MD, PhD, Vice Chair of Medicine for Interdepartmental and Translational Programs, Chief of the Division of Nephrology, and Chief of the Division of Interdisciplinary Medicine and Biotechnology at BIDMC.</w:t>
      </w:r>
    </w:p>
    <w:p w:rsidR="00F5041E" w:rsidRPr="003F2727" w:rsidRDefault="00F5041E">
      <w:pPr>
        <w:rPr>
          <w:rFonts w:ascii="Gill Sans MT" w:hAnsi="Gill Sans MT"/>
          <w:sz w:val="40"/>
          <w:szCs w:val="40"/>
        </w:rPr>
      </w:pPr>
    </w:p>
    <w:p w:rsidR="00F5041E" w:rsidRPr="003F2727" w:rsidRDefault="00F5041E">
      <w:pPr>
        <w:rPr>
          <w:rFonts w:ascii="Arial Unicode MS" w:eastAsia="Arial Unicode MS" w:hAnsi="Arial Unicode MS" w:cs="Arial Unicode MS"/>
          <w:sz w:val="40"/>
          <w:szCs w:val="40"/>
        </w:rPr>
      </w:pPr>
      <w:r w:rsidRPr="003F2727">
        <w:rPr>
          <w:rFonts w:ascii="Gill Sans MT" w:hAnsi="Gill Sans MT"/>
          <w:b/>
          <w:bCs/>
          <w:color w:val="FF0000"/>
          <w:sz w:val="40"/>
          <w:szCs w:val="40"/>
          <w:u w:val="single"/>
        </w:rPr>
        <w:t>Lipitor Horror Stories:</w:t>
      </w:r>
      <w:r w:rsidRPr="003F2727">
        <w:rPr>
          <w:rFonts w:ascii="Gill Sans MT" w:hAnsi="Gill Sans MT"/>
          <w:sz w:val="40"/>
          <w:szCs w:val="40"/>
        </w:rPr>
        <w:t xml:space="preserve">  </w:t>
      </w:r>
      <w:r w:rsidRPr="00AE2A04">
        <w:rPr>
          <w:rFonts w:ascii="Gill Sans MT" w:hAnsi="Gill Sans MT"/>
          <w:sz w:val="32"/>
          <w:szCs w:val="32"/>
        </w:rPr>
        <w:t xml:space="preserve">(also print off the article at </w:t>
      </w:r>
      <w:hyperlink r:id="rId6" w:history="1">
        <w:r w:rsidRPr="00AE2A04">
          <w:rPr>
            <w:rStyle w:val="Hyperlink"/>
            <w:rFonts w:ascii="Arial" w:hAnsi="Arial" w:cs="Arial"/>
            <w:sz w:val="32"/>
            <w:szCs w:val="32"/>
          </w:rPr>
          <w:t>http://www.bargainfishoil.com/documents/lipitordilema.pdf</w:t>
        </w:r>
      </w:hyperlink>
      <w:r w:rsidRPr="00AE2A04">
        <w:rPr>
          <w:rFonts w:ascii="Arial" w:hAnsi="Arial" w:cs="Arial"/>
          <w:sz w:val="32"/>
          <w:szCs w:val="32"/>
        </w:rPr>
        <w:t xml:space="preserve"> and read it carefully</w:t>
      </w:r>
    </w:p>
    <w:p w:rsidR="00F5041E" w:rsidRPr="003F2727" w:rsidRDefault="00F5041E">
      <w:pPr>
        <w:rPr>
          <w:rFonts w:ascii="Gill Sans MT" w:hAnsi="Gill Sans MT"/>
          <w:sz w:val="40"/>
          <w:szCs w:val="40"/>
        </w:rPr>
      </w:pPr>
      <w:r w:rsidRPr="003F2727">
        <w:rPr>
          <w:sz w:val="40"/>
          <w:szCs w:val="40"/>
        </w:rPr>
        <w:t> </w:t>
      </w:r>
    </w:p>
    <w:p w:rsidR="00F5041E" w:rsidRDefault="00F5041E">
      <w:pPr>
        <w:numPr>
          <w:ilvl w:val="2"/>
          <w:numId w:val="11"/>
        </w:numPr>
        <w:rPr>
          <w:rFonts w:ascii="Gill Sans MT" w:hAnsi="Gill Sans MT"/>
          <w:sz w:val="22"/>
        </w:rPr>
      </w:pPr>
      <w:r>
        <w:rPr>
          <w:rFonts w:ascii="Gill Sans MT" w:hAnsi="Gill Sans MT"/>
          <w:sz w:val="22"/>
        </w:rPr>
        <w:t>John Mortin - 56 year old rancher – 40 mg a day for 3 years … severe cognitive problems, now on total disability … can’t buckle his sandals.</w:t>
      </w:r>
    </w:p>
    <w:p w:rsidR="00F5041E" w:rsidRDefault="00F5041E">
      <w:pPr>
        <w:rPr>
          <w:rFonts w:ascii="Gill Sans MT" w:hAnsi="Gill Sans MT"/>
          <w:sz w:val="22"/>
        </w:rPr>
      </w:pPr>
    </w:p>
    <w:p w:rsidR="00F5041E" w:rsidRDefault="00F5041E">
      <w:pPr>
        <w:numPr>
          <w:ilvl w:val="2"/>
          <w:numId w:val="11"/>
        </w:numPr>
        <w:rPr>
          <w:rFonts w:ascii="Gill Sans MT" w:hAnsi="Gill Sans MT"/>
          <w:sz w:val="22"/>
        </w:rPr>
      </w:pPr>
      <w:r>
        <w:rPr>
          <w:rFonts w:ascii="Gill Sans MT" w:hAnsi="Gill Sans MT"/>
          <w:sz w:val="22"/>
        </w:rPr>
        <w:t>Merline Maynard – 56 – crippling muscle pain – 10 mg a day</w:t>
      </w:r>
    </w:p>
    <w:p w:rsidR="00F5041E" w:rsidRDefault="00F5041E">
      <w:pPr>
        <w:rPr>
          <w:rFonts w:ascii="Gill Sans MT" w:hAnsi="Gill Sans MT"/>
          <w:sz w:val="22"/>
        </w:rPr>
      </w:pPr>
    </w:p>
    <w:p w:rsidR="00F5041E" w:rsidRDefault="00F5041E">
      <w:pPr>
        <w:numPr>
          <w:ilvl w:val="2"/>
          <w:numId w:val="11"/>
        </w:numPr>
        <w:rPr>
          <w:rFonts w:ascii="Gill Sans MT" w:hAnsi="Gill Sans MT"/>
          <w:sz w:val="22"/>
        </w:rPr>
      </w:pPr>
      <w:r>
        <w:rPr>
          <w:rFonts w:ascii="Gill Sans MT" w:hAnsi="Gill Sans MT"/>
          <w:sz w:val="22"/>
        </w:rPr>
        <w:t xml:space="preserve">John McGuire – 53 … 20 mg for 2 months – started experiencing blackouts   </w:t>
      </w:r>
    </w:p>
    <w:p w:rsidR="00F5041E" w:rsidRDefault="00F5041E">
      <w:pPr>
        <w:rPr>
          <w:rFonts w:ascii="Gill Sans MT" w:hAnsi="Gill Sans MT"/>
          <w:sz w:val="22"/>
        </w:rPr>
      </w:pPr>
    </w:p>
    <w:p w:rsidR="00F5041E" w:rsidRDefault="00F5041E">
      <w:pPr>
        <w:numPr>
          <w:ilvl w:val="2"/>
          <w:numId w:val="11"/>
        </w:numPr>
      </w:pPr>
      <w:r>
        <w:rPr>
          <w:rFonts w:ascii="Gill Sans MT" w:hAnsi="Gill Sans MT"/>
          <w:sz w:val="22"/>
        </w:rPr>
        <w:t>Kathleen Socha – 60 year old psychotherapist – extreme weakness in hands after 20 mg for 4 months …  couldn’t hold a fork</w:t>
      </w:r>
    </w:p>
    <w:p w:rsidR="00F5041E" w:rsidRDefault="00F5041E">
      <w:pPr>
        <w:rPr>
          <w:rFonts w:ascii="Gill Sans MT" w:hAnsi="Gill Sans MT"/>
          <w:sz w:val="22"/>
        </w:rPr>
      </w:pPr>
    </w:p>
    <w:p w:rsidR="00F5041E" w:rsidRDefault="00F5041E">
      <w:pPr>
        <w:numPr>
          <w:ilvl w:val="2"/>
          <w:numId w:val="11"/>
        </w:numPr>
      </w:pPr>
      <w:r>
        <w:rPr>
          <w:rFonts w:ascii="Gill Sans MT" w:hAnsi="Gill Sans MT"/>
          <w:sz w:val="22"/>
        </w:rPr>
        <w:t>Brenda Horton – 53  … 3 months on 10 mg of Lipitor – heart started to often skip a beat … medical doctor said it was statin-induced diastolic dysfunction.</w:t>
      </w:r>
    </w:p>
    <w:p w:rsidR="00F5041E" w:rsidRDefault="00F5041E"/>
    <w:p w:rsidR="00F5041E" w:rsidRDefault="00F5041E">
      <w:pPr>
        <w:numPr>
          <w:ilvl w:val="2"/>
          <w:numId w:val="11"/>
        </w:numPr>
      </w:pPr>
      <w:r>
        <w:rPr>
          <w:rFonts w:ascii="Gill Sans MT" w:hAnsi="Gill Sans MT"/>
          <w:sz w:val="22"/>
        </w:rPr>
        <w:t>Peter X (anonymous) – 62 … after taking Lipitor for 4 months, his muscles started to deteriorate dramatically.  He stopped the Lipitor, but the muscle deterioration did not stop … ALS had been triggered.  He died from ALS 2 years later.</w:t>
      </w:r>
    </w:p>
    <w:p w:rsidR="00F5041E" w:rsidRDefault="00F5041E"/>
    <w:p w:rsidR="003F2727" w:rsidRDefault="003F2727"/>
    <w:p w:rsidR="003F2727" w:rsidRDefault="003F2727"/>
    <w:p w:rsidR="00F5041E" w:rsidRDefault="00F5041E">
      <w:pPr>
        <w:rPr>
          <w:rFonts w:ascii="Gill Sans MT" w:hAnsi="Gill Sans MT"/>
          <w:sz w:val="22"/>
        </w:rPr>
      </w:pPr>
    </w:p>
    <w:p w:rsidR="00F5041E" w:rsidRDefault="00F5041E">
      <w:pPr>
        <w:pStyle w:val="BodyText"/>
        <w:jc w:val="center"/>
        <w:rPr>
          <w:rStyle w:val="text"/>
          <w:rFonts w:ascii="Gill Sans MT" w:hAnsi="Gill Sans MT"/>
          <w:b/>
          <w:bCs/>
          <w:color w:val="996600"/>
          <w:sz w:val="24"/>
          <w:u w:val="single"/>
        </w:rPr>
      </w:pPr>
      <w:r>
        <w:rPr>
          <w:rFonts w:ascii="Gill Sans MT" w:hAnsi="Gill Sans MT"/>
          <w:b/>
          <w:bCs/>
          <w:noProof/>
          <w:color w:val="996600"/>
          <w:sz w:val="24"/>
          <w:u w:val="single"/>
          <w:lang w:val="en-US"/>
        </w:rPr>
        <w:pict>
          <v:shapetype id="_x0000_t202" coordsize="21600,21600" o:spt="202" path="m,l,21600r21600,l21600,xe">
            <v:stroke joinstyle="miter"/>
            <v:path gradientshapeok="t" o:connecttype="rect"/>
          </v:shapetype>
          <v:shape id="_x0000_s1031" type="#_x0000_t202" style="position:absolute;left:0;text-align:left;margin-left:369pt;margin-top:-9pt;width:1in;height:18pt;z-index:251658240" stroked="f">
            <v:textbox>
              <w:txbxContent>
                <w:p w:rsidR="00ED612E" w:rsidRDefault="00ED612E">
                  <w:pPr>
                    <w:jc w:val="center"/>
                    <w:rPr>
                      <w:sz w:val="20"/>
                    </w:rPr>
                  </w:pPr>
                  <w:r>
                    <w:rPr>
                      <w:sz w:val="20"/>
                    </w:rPr>
                    <w:t>Chia Seed</w:t>
                  </w:r>
                </w:p>
              </w:txbxContent>
            </v:textbox>
          </v:shape>
        </w:pict>
      </w:r>
      <w:r>
        <w:rPr>
          <w:rFonts w:ascii="Gill Sans MT" w:hAnsi="Gill Sans MT"/>
          <w:b/>
          <w:bCs/>
          <w:noProof/>
          <w:color w:val="996600"/>
          <w:sz w:val="24"/>
          <w:u w:val="single"/>
          <w:lang w:val="en-US"/>
        </w:rPr>
        <w:pict>
          <v:shape id="_x0000_s1030" type="#_x0000_t202" style="position:absolute;left:0;text-align:left;margin-left:450pt;margin-top:-9pt;width:89.95pt;height:72.95pt;z-index:251657216" stroked="f">
            <v:textbox>
              <w:txbxContent>
                <w:p w:rsidR="00ED612E" w:rsidRDefault="00BF5B79">
                  <w:r>
                    <w:rPr>
                      <w:noProof/>
                      <w:lang w:eastAsia="en-CA"/>
                    </w:rPr>
                    <w:drawing>
                      <wp:inline distT="0" distB="0" distL="0" distR="0">
                        <wp:extent cx="7239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3900" cy="600075"/>
                                </a:xfrm>
                                <a:prstGeom prst="rect">
                                  <a:avLst/>
                                </a:prstGeom>
                                <a:noFill/>
                                <a:ln w="9525">
                                  <a:noFill/>
                                  <a:miter lim="800000"/>
                                  <a:headEnd/>
                                  <a:tailEnd/>
                                </a:ln>
                              </pic:spPr>
                            </pic:pic>
                          </a:graphicData>
                        </a:graphic>
                      </wp:inline>
                    </w:drawing>
                  </w:r>
                </w:p>
              </w:txbxContent>
            </v:textbox>
          </v:shape>
        </w:pict>
      </w:r>
      <w:r>
        <w:rPr>
          <w:rFonts w:ascii="Gill Sans MT" w:hAnsi="Gill Sans MT"/>
          <w:b/>
          <w:bCs/>
          <w:noProof/>
          <w:color w:val="996600"/>
          <w:sz w:val="24"/>
          <w:u w:val="single"/>
          <w:lang w:val="en-US"/>
        </w:rPr>
        <w:pict>
          <v:shape id="_x0000_s1028" type="#_x0000_t202" style="position:absolute;left:0;text-align:left;margin-left:351pt;margin-top:0;width:107.9pt;height:92.85pt;z-index:251655168" stroked="f">
            <v:textbox>
              <w:txbxContent>
                <w:p w:rsidR="00ED612E" w:rsidRDefault="00BF5B79">
                  <w:r>
                    <w:rPr>
                      <w:noProof/>
                      <w:lang w:eastAsia="en-CA"/>
                    </w:rPr>
                    <w:drawing>
                      <wp:inline distT="0" distB="0" distL="0" distR="0">
                        <wp:extent cx="1181100" cy="1076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076325"/>
                                </a:xfrm>
                                <a:prstGeom prst="rect">
                                  <a:avLst/>
                                </a:prstGeom>
                                <a:noFill/>
                                <a:ln w="9525">
                                  <a:noFill/>
                                  <a:miter lim="800000"/>
                                  <a:headEnd/>
                                  <a:tailEnd/>
                                </a:ln>
                              </pic:spPr>
                            </pic:pic>
                          </a:graphicData>
                        </a:graphic>
                      </wp:inline>
                    </w:drawing>
                  </w:r>
                </w:p>
              </w:txbxContent>
            </v:textbox>
          </v:shape>
        </w:pict>
      </w:r>
      <w:r>
        <w:rPr>
          <w:rStyle w:val="text"/>
          <w:rFonts w:ascii="Gill Sans MT" w:hAnsi="Gill Sans MT"/>
          <w:b/>
          <w:bCs/>
          <w:color w:val="996600"/>
          <w:sz w:val="24"/>
          <w:u w:val="single"/>
        </w:rPr>
        <w:t>Chia Seeds</w:t>
      </w:r>
    </w:p>
    <w:p w:rsidR="00F5041E" w:rsidRDefault="00F5041E">
      <w:pPr>
        <w:pStyle w:val="BodyText"/>
        <w:rPr>
          <w:rStyle w:val="text"/>
          <w:rFonts w:ascii="Gill Sans MT" w:hAnsi="Gill Sans MT"/>
          <w:sz w:val="24"/>
        </w:rPr>
      </w:pPr>
    </w:p>
    <w:p w:rsidR="00F5041E" w:rsidRDefault="00F5041E">
      <w:pPr>
        <w:pStyle w:val="BodyText2"/>
        <w:rPr>
          <w:rFonts w:ascii="Gill Sans MT" w:hAnsi="Gill Sans MT"/>
        </w:rPr>
      </w:pPr>
      <w:r>
        <w:rPr>
          <w:rFonts w:ascii="Gill Sans MT" w:hAnsi="Gill Sans MT"/>
        </w:rPr>
        <w:t>Chia/Hemp Heart Pudding/Porridge</w:t>
      </w:r>
    </w:p>
    <w:p w:rsidR="00F5041E" w:rsidRDefault="00F5041E">
      <w:pPr>
        <w:pStyle w:val="BodyText2"/>
        <w:rPr>
          <w:rFonts w:ascii="Gill Sans MT" w:hAnsi="Gill Sans MT"/>
          <w:u w:val="none"/>
        </w:rPr>
      </w:pPr>
      <w:r>
        <w:rPr>
          <w:rFonts w:ascii="Gill Sans MT" w:hAnsi="Gill Sans MT"/>
          <w:noProof/>
          <w:u w:val="none"/>
          <w:lang w:val="en-US"/>
        </w:rPr>
        <w:pict>
          <v:shape id="_x0000_s1032" type="#_x0000_t202" style="position:absolute;margin-left:459pt;margin-top:.35pt;width:63pt;height:18pt;z-index:251659264" stroked="f">
            <v:textbox>
              <w:txbxContent>
                <w:p w:rsidR="00ED612E" w:rsidRDefault="00ED612E">
                  <w:pPr>
                    <w:rPr>
                      <w:sz w:val="20"/>
                    </w:rPr>
                  </w:pPr>
                  <w:r>
                    <w:rPr>
                      <w:sz w:val="20"/>
                    </w:rPr>
                    <w:t>Cinnamon</w:t>
                  </w:r>
                </w:p>
              </w:txbxContent>
            </v:textbox>
          </v:shape>
        </w:pict>
      </w:r>
      <w:r>
        <w:rPr>
          <w:rFonts w:ascii="Gill Sans MT" w:hAnsi="Gill Sans MT"/>
          <w:u w:val="none"/>
        </w:rPr>
        <w:t>In a one pint (2 cup) jar with a lid, add the following:</w:t>
      </w:r>
    </w:p>
    <w:p w:rsidR="00F5041E" w:rsidRDefault="00F5041E">
      <w:pPr>
        <w:pStyle w:val="BodyText2"/>
        <w:numPr>
          <w:ilvl w:val="0"/>
          <w:numId w:val="8"/>
        </w:numPr>
        <w:rPr>
          <w:rFonts w:ascii="Gill Sans MT" w:hAnsi="Gill Sans MT"/>
          <w:u w:val="none"/>
        </w:rPr>
      </w:pPr>
      <w:r>
        <w:rPr>
          <w:rFonts w:ascii="Gill Sans MT" w:hAnsi="Gill Sans MT"/>
          <w:u w:val="none"/>
        </w:rPr>
        <w:t>4 tablespoons hemp hearts</w:t>
      </w:r>
    </w:p>
    <w:p w:rsidR="00F5041E" w:rsidRDefault="00F5041E">
      <w:pPr>
        <w:pStyle w:val="BodyText2"/>
        <w:numPr>
          <w:ilvl w:val="0"/>
          <w:numId w:val="8"/>
        </w:numPr>
        <w:rPr>
          <w:rFonts w:ascii="Gill Sans MT" w:hAnsi="Gill Sans MT"/>
          <w:u w:val="none"/>
        </w:rPr>
      </w:pPr>
      <w:r>
        <w:rPr>
          <w:rFonts w:ascii="Gill Sans MT" w:hAnsi="Gill Sans MT"/>
          <w:noProof/>
          <w:u w:val="none"/>
          <w:lang w:val="en-US"/>
        </w:rPr>
        <w:pict>
          <v:shape id="_x0000_s1029" type="#_x0000_t202" style="position:absolute;left:0;text-align:left;margin-left:396pt;margin-top:3.2pt;width:80.9pt;height:64pt;z-index:251656192" stroked="f">
            <v:textbox>
              <w:txbxContent>
                <w:p w:rsidR="00ED612E" w:rsidRDefault="00BF5B79">
                  <w:r>
                    <w:rPr>
                      <w:noProof/>
                      <w:lang w:eastAsia="en-CA"/>
                    </w:rPr>
                    <w:drawing>
                      <wp:inline distT="0" distB="0" distL="0" distR="0">
                        <wp:extent cx="838200" cy="714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38200" cy="714375"/>
                                </a:xfrm>
                                <a:prstGeom prst="rect">
                                  <a:avLst/>
                                </a:prstGeom>
                                <a:noFill/>
                                <a:ln w="9525">
                                  <a:noFill/>
                                  <a:miter lim="800000"/>
                                  <a:headEnd/>
                                  <a:tailEnd/>
                                </a:ln>
                              </pic:spPr>
                            </pic:pic>
                          </a:graphicData>
                        </a:graphic>
                      </wp:inline>
                    </w:drawing>
                  </w:r>
                </w:p>
              </w:txbxContent>
            </v:textbox>
          </v:shape>
        </w:pict>
      </w:r>
      <w:r>
        <w:rPr>
          <w:rFonts w:ascii="Gill Sans MT" w:hAnsi="Gill Sans MT"/>
          <w:u w:val="none"/>
        </w:rPr>
        <w:t>2 tablespoons chia seeds</w:t>
      </w:r>
    </w:p>
    <w:p w:rsidR="00F5041E" w:rsidRDefault="00F5041E">
      <w:pPr>
        <w:pStyle w:val="BodyText2"/>
        <w:numPr>
          <w:ilvl w:val="0"/>
          <w:numId w:val="8"/>
        </w:numPr>
        <w:rPr>
          <w:rFonts w:ascii="Gill Sans MT" w:hAnsi="Gill Sans MT"/>
          <w:u w:val="none"/>
        </w:rPr>
      </w:pPr>
      <w:r>
        <w:rPr>
          <w:rFonts w:ascii="Gill Sans MT" w:hAnsi="Gill Sans MT"/>
          <w:u w:val="none"/>
        </w:rPr>
        <w:t>1 teaspoon to 1 tablespoon cinnamon</w:t>
      </w:r>
    </w:p>
    <w:p w:rsidR="00F5041E" w:rsidRDefault="00F5041E">
      <w:pPr>
        <w:pStyle w:val="BodyText2"/>
        <w:numPr>
          <w:ilvl w:val="0"/>
          <w:numId w:val="8"/>
        </w:numPr>
        <w:rPr>
          <w:rFonts w:ascii="Gill Sans MT" w:hAnsi="Gill Sans MT"/>
          <w:u w:val="none"/>
        </w:rPr>
      </w:pPr>
      <w:r>
        <w:rPr>
          <w:rFonts w:ascii="Gill Sans MT" w:hAnsi="Gill Sans MT"/>
          <w:u w:val="none"/>
        </w:rPr>
        <w:t>handful of raisins</w:t>
      </w:r>
    </w:p>
    <w:p w:rsidR="00F5041E" w:rsidRDefault="00F5041E">
      <w:pPr>
        <w:pStyle w:val="BodyText2"/>
        <w:numPr>
          <w:ilvl w:val="0"/>
          <w:numId w:val="8"/>
        </w:numPr>
        <w:rPr>
          <w:rFonts w:ascii="Gill Sans MT" w:hAnsi="Gill Sans MT"/>
          <w:u w:val="none"/>
        </w:rPr>
      </w:pPr>
      <w:r>
        <w:rPr>
          <w:rFonts w:ascii="Gill Sans MT" w:hAnsi="Gill Sans MT"/>
          <w:u w:val="none"/>
        </w:rPr>
        <w:t>¼ cup coconut</w:t>
      </w:r>
    </w:p>
    <w:p w:rsidR="00F5041E" w:rsidRDefault="00F5041E">
      <w:pPr>
        <w:pStyle w:val="BodyText2"/>
        <w:numPr>
          <w:ilvl w:val="0"/>
          <w:numId w:val="8"/>
        </w:numPr>
        <w:rPr>
          <w:rFonts w:ascii="Gill Sans MT" w:hAnsi="Gill Sans MT"/>
          <w:u w:val="none"/>
        </w:rPr>
      </w:pPr>
      <w:r>
        <w:rPr>
          <w:rFonts w:ascii="Gill Sans MT" w:hAnsi="Gill Sans MT"/>
          <w:u w:val="none"/>
        </w:rPr>
        <w:t xml:space="preserve">3 tablespoons of Shaklee Soy Protein </w:t>
      </w:r>
    </w:p>
    <w:p w:rsidR="00F5041E" w:rsidRDefault="00F5041E">
      <w:pPr>
        <w:pStyle w:val="BodyText2"/>
        <w:rPr>
          <w:rFonts w:ascii="Gill Sans MT" w:hAnsi="Gill Sans MT"/>
          <w:u w:val="none"/>
        </w:rPr>
      </w:pPr>
      <w:r>
        <w:rPr>
          <w:rFonts w:ascii="Gill Sans MT" w:hAnsi="Gill Sans MT"/>
          <w:u w:val="none"/>
        </w:rPr>
        <w:t xml:space="preserve">Add one cup of water.  Shake well and put in the refrigerators overnight </w:t>
      </w:r>
    </w:p>
    <w:p w:rsidR="00F5041E" w:rsidRDefault="00F5041E">
      <w:pPr>
        <w:pStyle w:val="BodyText2"/>
        <w:rPr>
          <w:rFonts w:ascii="Gill Sans MT" w:hAnsi="Gill Sans MT"/>
          <w:sz w:val="24"/>
          <w:u w:val="none"/>
        </w:rPr>
      </w:pPr>
      <w:r>
        <w:rPr>
          <w:rFonts w:ascii="Gill Sans MT" w:hAnsi="Gill Sans MT"/>
          <w:u w:val="none"/>
        </w:rPr>
        <w:t>In the morning … breakfast (or lunch) is ready.  Eat cold.</w:t>
      </w:r>
    </w:p>
    <w:p w:rsidR="00F5041E" w:rsidRDefault="00F5041E">
      <w:pPr>
        <w:pStyle w:val="BodyText2"/>
        <w:rPr>
          <w:rFonts w:ascii="Gill Sans MT" w:hAnsi="Gill Sans MT"/>
          <w:sz w:val="24"/>
          <w:u w:val="none"/>
        </w:rPr>
      </w:pPr>
    </w:p>
    <w:p w:rsidR="00F5041E" w:rsidRDefault="00F5041E">
      <w:pPr>
        <w:pStyle w:val="BodyText"/>
        <w:rPr>
          <w:rStyle w:val="text"/>
          <w:rFonts w:ascii="Gill Sans MT" w:hAnsi="Gill Sans MT"/>
        </w:rPr>
      </w:pPr>
      <w:r>
        <w:rPr>
          <w:rStyle w:val="text"/>
          <w:rFonts w:ascii="Gill Sans MT" w:hAnsi="Gill Sans MT"/>
        </w:rPr>
        <w:t>Chia seeds come from the desert plant Salvia hispanica, a member of the mint family that grows in southern Mexico.  It was a major crop in central and southern Mexico well into the 16th century, but it was banned after the Spanish conquest because of its association with the Aztec "pagan" religion. Over the past few decades, commercial production has resumed in Latin America.</w:t>
      </w:r>
    </w:p>
    <w:p w:rsidR="00F5041E" w:rsidRDefault="00F5041E">
      <w:pPr>
        <w:rPr>
          <w:rStyle w:val="text"/>
          <w:rFonts w:ascii="Gill Sans MT" w:hAnsi="Gill Sans MT" w:cs="Tahoma"/>
          <w:sz w:val="22"/>
          <w:szCs w:val="19"/>
        </w:rPr>
      </w:pPr>
    </w:p>
    <w:p w:rsidR="00F5041E" w:rsidRDefault="00F5041E">
      <w:pPr>
        <w:numPr>
          <w:ilvl w:val="0"/>
          <w:numId w:val="6"/>
        </w:numPr>
        <w:rPr>
          <w:rStyle w:val="text"/>
          <w:rFonts w:ascii="Gill Sans MT" w:hAnsi="Gill Sans MT" w:cs="Tahoma"/>
          <w:sz w:val="22"/>
          <w:szCs w:val="19"/>
        </w:rPr>
      </w:pPr>
      <w:r>
        <w:rPr>
          <w:rStyle w:val="text"/>
          <w:rFonts w:ascii="Gill Sans MT" w:hAnsi="Gill Sans MT" w:cs="Tahoma"/>
          <w:sz w:val="22"/>
          <w:szCs w:val="19"/>
        </w:rPr>
        <w:t>Are a great source of omega-3 fatty acids (even higher than flax seed) … the fats protect against inflammation and heart disease.</w:t>
      </w:r>
    </w:p>
    <w:p w:rsidR="00F5041E" w:rsidRDefault="00F5041E">
      <w:pPr>
        <w:numPr>
          <w:ilvl w:val="0"/>
          <w:numId w:val="6"/>
        </w:numPr>
        <w:rPr>
          <w:rStyle w:val="text"/>
          <w:rFonts w:ascii="Gill Sans MT" w:hAnsi="Gill Sans MT" w:cs="Tahoma"/>
          <w:sz w:val="22"/>
          <w:szCs w:val="19"/>
        </w:rPr>
      </w:pPr>
      <w:r>
        <w:rPr>
          <w:rStyle w:val="text"/>
          <w:rFonts w:ascii="Gill Sans MT" w:hAnsi="Gill Sans MT" w:cs="Tahoma"/>
          <w:sz w:val="22"/>
          <w:szCs w:val="19"/>
        </w:rPr>
        <w:t xml:space="preserve">In pre-Columbian times, chia seeds were a component of the Aztec and Mayan diets and the basic survival ration of Aztec warriors … </w:t>
      </w:r>
      <w:r>
        <w:rPr>
          <w:rFonts w:ascii="Gill Sans MT" w:hAnsi="Gill Sans MT" w:cs="Tahoma"/>
          <w:sz w:val="22"/>
          <w:szCs w:val="19"/>
        </w:rPr>
        <w:t>s</w:t>
      </w:r>
      <w:r>
        <w:rPr>
          <w:rStyle w:val="text"/>
          <w:rFonts w:ascii="Gill Sans MT" w:hAnsi="Gill Sans MT" w:cs="Tahoma"/>
          <w:sz w:val="22"/>
          <w:szCs w:val="19"/>
        </w:rPr>
        <w:t>upposedly, 1 tablespoon of the seeds could sustain a person for 24 hours.</w:t>
      </w:r>
    </w:p>
    <w:p w:rsidR="00F5041E" w:rsidRDefault="00F5041E">
      <w:pPr>
        <w:numPr>
          <w:ilvl w:val="0"/>
          <w:numId w:val="6"/>
        </w:numPr>
        <w:rPr>
          <w:rStyle w:val="text"/>
          <w:rFonts w:ascii="Gill Sans MT" w:hAnsi="Gill Sans MT" w:cs="Tahoma"/>
          <w:sz w:val="22"/>
          <w:szCs w:val="19"/>
        </w:rPr>
      </w:pPr>
      <w:r>
        <w:rPr>
          <w:rStyle w:val="text"/>
          <w:rFonts w:ascii="Gill Sans MT" w:hAnsi="Gill Sans MT" w:cs="Tahoma"/>
          <w:sz w:val="22"/>
          <w:szCs w:val="19"/>
        </w:rPr>
        <w:t>The Aztecs also used chia medicinally to relieve joint pain and skin conditions.</w:t>
      </w:r>
    </w:p>
    <w:p w:rsidR="003F2727" w:rsidRDefault="00F5041E">
      <w:pPr>
        <w:rPr>
          <w:rFonts w:ascii="Gill Sans MT" w:hAnsi="Gill Sans MT"/>
          <w:sz w:val="22"/>
          <w:u w:val="single"/>
        </w:rPr>
      </w:pPr>
      <w:r>
        <w:rPr>
          <w:rFonts w:ascii="Gill Sans MT" w:hAnsi="Gill Sans MT"/>
          <w:sz w:val="22"/>
          <w:szCs w:val="19"/>
        </w:rPr>
        <w:br/>
      </w:r>
    </w:p>
    <w:p w:rsidR="003F2727" w:rsidRDefault="003F2727">
      <w:pPr>
        <w:rPr>
          <w:rFonts w:ascii="Gill Sans MT" w:hAnsi="Gill Sans MT"/>
          <w:sz w:val="22"/>
          <w:u w:val="single"/>
        </w:rPr>
      </w:pPr>
    </w:p>
    <w:p w:rsidR="00F5041E" w:rsidRDefault="00F5041E">
      <w:pPr>
        <w:rPr>
          <w:rFonts w:ascii="Gill Sans MT" w:hAnsi="Gill Sans MT"/>
          <w:sz w:val="22"/>
          <w:u w:val="single"/>
        </w:rPr>
      </w:pPr>
      <w:r>
        <w:rPr>
          <w:rFonts w:ascii="Gill Sans MT" w:hAnsi="Gill Sans MT"/>
          <w:sz w:val="22"/>
          <w:u w:val="single"/>
        </w:rPr>
        <w:t>Benefits of Chia Seeds</w:t>
      </w:r>
    </w:p>
    <w:p w:rsidR="00F5041E" w:rsidRDefault="00F5041E">
      <w:pPr>
        <w:numPr>
          <w:ilvl w:val="0"/>
          <w:numId w:val="5"/>
        </w:numPr>
        <w:rPr>
          <w:rFonts w:ascii="Gill Sans MT" w:hAnsi="Gill Sans MT" w:cs="Tahoma"/>
          <w:sz w:val="22"/>
          <w:u w:val="single"/>
        </w:rPr>
      </w:pPr>
      <w:r>
        <w:rPr>
          <w:rFonts w:ascii="Gill Sans MT" w:hAnsi="Gill Sans MT" w:cs="Tahoma"/>
          <w:sz w:val="22"/>
          <w:u w:val="single"/>
        </w:rPr>
        <w:t>Chia Seeds are nutritious</w:t>
      </w:r>
    </w:p>
    <w:p w:rsidR="00F5041E" w:rsidRDefault="00F5041E">
      <w:pPr>
        <w:numPr>
          <w:ilvl w:val="1"/>
          <w:numId w:val="5"/>
        </w:numPr>
        <w:rPr>
          <w:rFonts w:ascii="Gill Sans MT" w:hAnsi="Gill Sans MT" w:cs="Tahoma"/>
          <w:sz w:val="22"/>
        </w:rPr>
      </w:pPr>
      <w:r>
        <w:rPr>
          <w:rFonts w:ascii="Gill Sans MT" w:hAnsi="Gill Sans MT" w:cs="Tahoma"/>
          <w:sz w:val="22"/>
        </w:rPr>
        <w:t>High in Omega-3s</w:t>
      </w:r>
    </w:p>
    <w:p w:rsidR="00F5041E" w:rsidRDefault="00F5041E">
      <w:pPr>
        <w:numPr>
          <w:ilvl w:val="1"/>
          <w:numId w:val="5"/>
        </w:numPr>
        <w:rPr>
          <w:rFonts w:ascii="Gill Sans MT" w:hAnsi="Gill Sans MT" w:cs="Tahoma"/>
          <w:sz w:val="22"/>
        </w:rPr>
      </w:pPr>
      <w:r>
        <w:rPr>
          <w:rFonts w:ascii="Gill Sans MT" w:hAnsi="Gill Sans MT" w:cs="Tahoma"/>
          <w:sz w:val="22"/>
        </w:rPr>
        <w:t>Contain antioxidants, higher than that found in fresh blueberries</w:t>
      </w:r>
    </w:p>
    <w:p w:rsidR="00F5041E" w:rsidRDefault="00F5041E">
      <w:pPr>
        <w:numPr>
          <w:ilvl w:val="1"/>
          <w:numId w:val="5"/>
        </w:numPr>
        <w:rPr>
          <w:rFonts w:ascii="Gill Sans MT" w:hAnsi="Gill Sans MT" w:cs="Tahoma"/>
          <w:sz w:val="22"/>
        </w:rPr>
      </w:pPr>
      <w:r>
        <w:rPr>
          <w:rFonts w:ascii="Gill Sans MT" w:hAnsi="Gill Sans MT" w:cs="Tahoma"/>
          <w:sz w:val="22"/>
        </w:rPr>
        <w:t xml:space="preserve">Also contains calcium, protein, fibre and other vitamins &amp; minerals such as </w:t>
      </w:r>
      <w:r>
        <w:rPr>
          <w:rStyle w:val="text"/>
          <w:rFonts w:ascii="Gill Sans MT" w:hAnsi="Gill Sans MT" w:cs="Tahoma"/>
          <w:sz w:val="22"/>
          <w:szCs w:val="19"/>
        </w:rPr>
        <w:t>phosphorus, magnesium, manganese, copper, niacin, and zinc.</w:t>
      </w:r>
    </w:p>
    <w:p w:rsidR="00F5041E" w:rsidRDefault="00F5041E">
      <w:pPr>
        <w:numPr>
          <w:ilvl w:val="0"/>
          <w:numId w:val="5"/>
        </w:numPr>
        <w:rPr>
          <w:rFonts w:ascii="Gill Sans MT" w:hAnsi="Gill Sans MT" w:cs="Tahoma"/>
          <w:sz w:val="22"/>
          <w:u w:val="single"/>
        </w:rPr>
      </w:pPr>
      <w:r>
        <w:rPr>
          <w:rFonts w:ascii="Gill Sans MT" w:hAnsi="Gill Sans MT" w:cs="Tahoma"/>
          <w:sz w:val="22"/>
          <w:u w:val="single"/>
        </w:rPr>
        <w:t>Chia Seeds are energizing</w:t>
      </w:r>
    </w:p>
    <w:p w:rsidR="00F5041E" w:rsidRDefault="00F5041E">
      <w:pPr>
        <w:numPr>
          <w:ilvl w:val="1"/>
          <w:numId w:val="5"/>
        </w:numPr>
        <w:rPr>
          <w:rFonts w:ascii="Gill Sans MT" w:hAnsi="Gill Sans MT" w:cs="Tahoma"/>
          <w:sz w:val="22"/>
        </w:rPr>
      </w:pPr>
      <w:r>
        <w:rPr>
          <w:rFonts w:ascii="Gill Sans MT" w:hAnsi="Gill Sans MT" w:cs="Tahoma"/>
          <w:sz w:val="22"/>
        </w:rPr>
        <w:t>They provide energy that provides stamina &amp; endurance</w:t>
      </w:r>
    </w:p>
    <w:p w:rsidR="00F5041E" w:rsidRDefault="00F5041E">
      <w:pPr>
        <w:numPr>
          <w:ilvl w:val="1"/>
          <w:numId w:val="5"/>
        </w:numPr>
        <w:rPr>
          <w:rFonts w:ascii="Gill Sans MT" w:hAnsi="Gill Sans MT" w:cs="Tahoma"/>
          <w:sz w:val="22"/>
        </w:rPr>
      </w:pPr>
      <w:r>
        <w:rPr>
          <w:rFonts w:ascii="Gill Sans MT" w:hAnsi="Gill Sans MT" w:cs="Tahoma"/>
          <w:sz w:val="22"/>
        </w:rPr>
        <w:t>Aztec warriors would take 1 single tablespoon which would sustain for an entire day</w:t>
      </w:r>
    </w:p>
    <w:p w:rsidR="00F5041E" w:rsidRDefault="00F5041E">
      <w:pPr>
        <w:numPr>
          <w:ilvl w:val="0"/>
          <w:numId w:val="5"/>
        </w:numPr>
        <w:rPr>
          <w:rFonts w:ascii="Gill Sans MT" w:hAnsi="Gill Sans MT" w:cs="Tahoma"/>
          <w:sz w:val="22"/>
          <w:u w:val="single"/>
        </w:rPr>
      </w:pPr>
      <w:r>
        <w:rPr>
          <w:rFonts w:ascii="Gill Sans MT" w:hAnsi="Gill Sans MT" w:cs="Tahoma"/>
          <w:sz w:val="22"/>
          <w:u w:val="single"/>
        </w:rPr>
        <w:t>Chia Seeds reduces cravings</w:t>
      </w:r>
    </w:p>
    <w:p w:rsidR="00F5041E" w:rsidRDefault="00F5041E">
      <w:pPr>
        <w:numPr>
          <w:ilvl w:val="1"/>
          <w:numId w:val="5"/>
        </w:numPr>
        <w:rPr>
          <w:rFonts w:ascii="Gill Sans MT" w:hAnsi="Gill Sans MT" w:cs="Tahoma"/>
          <w:sz w:val="22"/>
        </w:rPr>
      </w:pPr>
      <w:r>
        <w:rPr>
          <w:rFonts w:ascii="Gill Sans MT" w:hAnsi="Gill Sans MT" w:cs="Tahoma"/>
          <w:sz w:val="22"/>
        </w:rPr>
        <w:t>2 tablespoons provide 7 grams of fibre</w:t>
      </w:r>
    </w:p>
    <w:p w:rsidR="00F5041E" w:rsidRDefault="00F5041E">
      <w:pPr>
        <w:numPr>
          <w:ilvl w:val="1"/>
          <w:numId w:val="5"/>
        </w:numPr>
        <w:rPr>
          <w:rFonts w:ascii="Gill Sans MT" w:hAnsi="Gill Sans MT" w:cs="Tahoma"/>
        </w:rPr>
      </w:pPr>
      <w:r>
        <w:rPr>
          <w:rFonts w:ascii="Gill Sans MT" w:hAnsi="Gill Sans MT" w:cs="Tahoma"/>
          <w:sz w:val="22"/>
        </w:rPr>
        <w:t xml:space="preserve">Chia seeds absorb a lot of water and are high in soluble fiber which causes you to feel full, therefore, reducing cravings.   </w:t>
      </w:r>
      <w:r>
        <w:rPr>
          <w:rFonts w:ascii="Gill Sans MT" w:hAnsi="Gill Sans MT"/>
          <w:sz w:val="22"/>
        </w:rPr>
        <w:t>When the seed is exposed to liquid, the soluble fiber on the outside of the seed-shell is activated. Each seed grabs onto more than 9 times its own weight in liquid, &amp; holds it there. The liquid isn't easy to remove so your body treats it like a food--keeping you full like a food!</w:t>
      </w:r>
      <w:r>
        <w:rPr>
          <w:rFonts w:ascii="Gill Sans MT" w:hAnsi="Gill Sans MT"/>
        </w:rPr>
        <w:t xml:space="preserve"> </w:t>
      </w:r>
    </w:p>
    <w:p w:rsidR="00F5041E" w:rsidRDefault="00F5041E">
      <w:pPr>
        <w:numPr>
          <w:ilvl w:val="0"/>
          <w:numId w:val="5"/>
        </w:numPr>
        <w:rPr>
          <w:rFonts w:ascii="Gill Sans MT" w:hAnsi="Gill Sans MT" w:cs="Tahoma"/>
          <w:sz w:val="22"/>
        </w:rPr>
      </w:pPr>
      <w:r>
        <w:rPr>
          <w:rFonts w:ascii="Gill Sans MT" w:hAnsi="Gill Sans MT" w:cs="Tahoma"/>
          <w:sz w:val="22"/>
        </w:rPr>
        <w:t>Chia Seeds highly recommended for blood sugar, cholesterol, &amp; blood pressure problems:</w:t>
      </w:r>
    </w:p>
    <w:p w:rsidR="00F5041E" w:rsidRDefault="00F5041E">
      <w:pPr>
        <w:numPr>
          <w:ilvl w:val="1"/>
          <w:numId w:val="5"/>
        </w:numPr>
        <w:rPr>
          <w:rFonts w:ascii="Gill Sans MT" w:hAnsi="Gill Sans MT" w:cs="Tahoma"/>
          <w:sz w:val="22"/>
        </w:rPr>
      </w:pPr>
      <w:r>
        <w:rPr>
          <w:rFonts w:ascii="Gill Sans MT" w:hAnsi="Gill Sans MT" w:cs="Tahoma"/>
          <w:sz w:val="22"/>
        </w:rPr>
        <w:t>The high fibre content accompanied by quality protein, has been very helpful for diabetics, helping to stabilize blood sugar</w:t>
      </w:r>
    </w:p>
    <w:p w:rsidR="00F5041E" w:rsidRDefault="00F5041E">
      <w:pPr>
        <w:numPr>
          <w:ilvl w:val="1"/>
          <w:numId w:val="5"/>
        </w:numPr>
        <w:rPr>
          <w:rFonts w:ascii="Gill Sans MT" w:hAnsi="Gill Sans MT" w:cs="Tahoma"/>
          <w:sz w:val="22"/>
        </w:rPr>
      </w:pPr>
      <w:r>
        <w:rPr>
          <w:rFonts w:ascii="Gill Sans MT" w:hAnsi="Gill Sans MT" w:cs="Tahoma"/>
          <w:sz w:val="22"/>
        </w:rPr>
        <w:t>The high fibre content absorbs cholesterol in the bloodstream and takes it out in your elimination, helping to reduce elevated cholesterol</w:t>
      </w:r>
    </w:p>
    <w:p w:rsidR="00F5041E" w:rsidRDefault="00F5041E">
      <w:pPr>
        <w:numPr>
          <w:ilvl w:val="1"/>
          <w:numId w:val="5"/>
        </w:numPr>
        <w:rPr>
          <w:rFonts w:ascii="Gill Sans MT" w:hAnsi="Gill Sans MT" w:cs="Tahoma"/>
          <w:sz w:val="22"/>
        </w:rPr>
      </w:pPr>
      <w:r>
        <w:rPr>
          <w:rFonts w:ascii="Gill Sans MT" w:hAnsi="Gill Sans MT" w:cs="Tahoma"/>
          <w:sz w:val="22"/>
        </w:rPr>
        <w:t>The high fibre content has also been very helpful in supporting the regulation of high blood pressure.</w:t>
      </w:r>
    </w:p>
    <w:p w:rsidR="00F5041E" w:rsidRDefault="00F5041E">
      <w:pPr>
        <w:numPr>
          <w:ilvl w:val="0"/>
          <w:numId w:val="5"/>
        </w:numPr>
        <w:rPr>
          <w:rFonts w:ascii="Gill Sans MT" w:hAnsi="Gill Sans MT" w:cs="Tahoma"/>
          <w:sz w:val="22"/>
          <w:u w:val="single"/>
        </w:rPr>
      </w:pPr>
      <w:r>
        <w:rPr>
          <w:rFonts w:ascii="Gill Sans MT" w:hAnsi="Gill Sans MT" w:cs="Tahoma"/>
          <w:sz w:val="22"/>
          <w:u w:val="single"/>
        </w:rPr>
        <w:t>Chia seeds are easily digestible</w:t>
      </w:r>
    </w:p>
    <w:p w:rsidR="00F5041E" w:rsidRDefault="00F5041E">
      <w:pPr>
        <w:numPr>
          <w:ilvl w:val="1"/>
          <w:numId w:val="5"/>
        </w:numPr>
        <w:rPr>
          <w:rFonts w:ascii="Gill Sans MT" w:hAnsi="Gill Sans MT" w:cs="Tahoma"/>
          <w:sz w:val="22"/>
        </w:rPr>
      </w:pPr>
      <w:r>
        <w:rPr>
          <w:rFonts w:ascii="Gill Sans MT" w:hAnsi="Gill Sans MT" w:cs="Tahoma"/>
          <w:sz w:val="22"/>
        </w:rPr>
        <w:t xml:space="preserve">Chia seeds do not have to be ground up before you ingest them.  </w:t>
      </w:r>
    </w:p>
    <w:p w:rsidR="00F5041E" w:rsidRDefault="00F5041E">
      <w:pPr>
        <w:numPr>
          <w:ilvl w:val="0"/>
          <w:numId w:val="5"/>
        </w:numPr>
        <w:rPr>
          <w:rFonts w:ascii="Gill Sans MT" w:hAnsi="Gill Sans MT" w:cs="Tahoma"/>
          <w:sz w:val="22"/>
          <w:u w:val="single"/>
        </w:rPr>
      </w:pPr>
      <w:r>
        <w:rPr>
          <w:rFonts w:ascii="Gill Sans MT" w:hAnsi="Gill Sans MT" w:cs="Tahoma"/>
          <w:sz w:val="22"/>
          <w:u w:val="single"/>
        </w:rPr>
        <w:t>Chia seeds are convenient &amp; versatile</w:t>
      </w:r>
    </w:p>
    <w:p w:rsidR="00F5041E" w:rsidRDefault="00F5041E">
      <w:pPr>
        <w:numPr>
          <w:ilvl w:val="1"/>
          <w:numId w:val="5"/>
        </w:numPr>
        <w:rPr>
          <w:rFonts w:ascii="Gill Sans MT" w:hAnsi="Gill Sans MT" w:cs="Tahoma"/>
          <w:sz w:val="22"/>
        </w:rPr>
      </w:pPr>
      <w:r>
        <w:rPr>
          <w:rFonts w:ascii="Gill Sans MT" w:hAnsi="Gill Sans MT" w:cs="Tahoma"/>
          <w:sz w:val="22"/>
        </w:rPr>
        <w:t xml:space="preserve">You can eat chia seeds straight from the bag, mix them with your favourite drink, add them to your cereal or salad.  </w:t>
      </w:r>
    </w:p>
    <w:p w:rsidR="00F5041E" w:rsidRDefault="00F5041E">
      <w:pPr>
        <w:rPr>
          <w:rFonts w:ascii="Gill Sans MT" w:hAnsi="Gill Sans MT" w:cs="Tahoma"/>
          <w:sz w:val="16"/>
        </w:rPr>
      </w:pPr>
    </w:p>
    <w:p w:rsidR="00F5041E" w:rsidRDefault="00F5041E">
      <w:pPr>
        <w:rPr>
          <w:rStyle w:val="text"/>
          <w:rFonts w:ascii="Gill Sans MT" w:hAnsi="Gill Sans MT" w:cs="Tahoma"/>
          <w:sz w:val="22"/>
          <w:szCs w:val="19"/>
        </w:rPr>
      </w:pPr>
      <w:r>
        <w:rPr>
          <w:rFonts w:ascii="Gill Sans MT" w:hAnsi="Gill Sans MT" w:cs="Tahoma"/>
          <w:sz w:val="22"/>
          <w:u w:val="single"/>
        </w:rPr>
        <w:t>Chia Fresca</w:t>
      </w:r>
      <w:r>
        <w:rPr>
          <w:rFonts w:ascii="Gill Sans MT" w:hAnsi="Gill Sans MT" w:cs="Tahoma"/>
          <w:sz w:val="22"/>
        </w:rPr>
        <w:t xml:space="preserve"> … </w:t>
      </w:r>
      <w:r>
        <w:rPr>
          <w:rStyle w:val="text"/>
          <w:rFonts w:ascii="Gill Sans MT" w:hAnsi="Gill Sans MT" w:cs="Tahoma"/>
          <w:sz w:val="22"/>
          <w:szCs w:val="19"/>
        </w:rPr>
        <w:t xml:space="preserve">a drink popular in Mexico and Central America: </w:t>
      </w:r>
    </w:p>
    <w:p w:rsidR="00F5041E" w:rsidRDefault="00F5041E">
      <w:pPr>
        <w:numPr>
          <w:ilvl w:val="0"/>
          <w:numId w:val="7"/>
        </w:numPr>
        <w:rPr>
          <w:rFonts w:ascii="Gill Sans MT" w:hAnsi="Gill Sans MT" w:cs="Tahoma"/>
          <w:sz w:val="22"/>
        </w:rPr>
      </w:pPr>
      <w:r>
        <w:rPr>
          <w:rStyle w:val="text"/>
          <w:rFonts w:ascii="Gill Sans MT" w:hAnsi="Gill Sans MT" w:cs="Tahoma"/>
          <w:sz w:val="22"/>
          <w:szCs w:val="19"/>
        </w:rPr>
        <w:t xml:space="preserve">Stir 2 teaspoons of the chia seeds into 8 to 10 ounces of water (you'll end up with a slightly gelatinous liquid). </w:t>
      </w:r>
    </w:p>
    <w:p w:rsidR="00F5041E" w:rsidRDefault="00F5041E">
      <w:pPr>
        <w:numPr>
          <w:ilvl w:val="0"/>
          <w:numId w:val="7"/>
        </w:numPr>
        <w:rPr>
          <w:rStyle w:val="text"/>
          <w:rFonts w:ascii="Gill Sans MT" w:hAnsi="Gill Sans MT" w:cs="Tahoma"/>
          <w:sz w:val="22"/>
        </w:rPr>
      </w:pPr>
      <w:r>
        <w:rPr>
          <w:rStyle w:val="text"/>
          <w:rFonts w:ascii="Gill Sans MT" w:hAnsi="Gill Sans MT" w:cs="Tahoma"/>
          <w:sz w:val="22"/>
          <w:szCs w:val="19"/>
        </w:rPr>
        <w:t>Add lime or lemon juice</w:t>
      </w:r>
    </w:p>
    <w:p w:rsidR="00F5041E" w:rsidRDefault="00F5041E">
      <w:pPr>
        <w:numPr>
          <w:ilvl w:val="0"/>
          <w:numId w:val="7"/>
        </w:numPr>
        <w:rPr>
          <w:rStyle w:val="text"/>
          <w:rFonts w:ascii="Gill Sans MT" w:hAnsi="Gill Sans MT" w:cs="Tahoma"/>
          <w:sz w:val="22"/>
        </w:rPr>
      </w:pPr>
      <w:r>
        <w:rPr>
          <w:rStyle w:val="text"/>
          <w:rFonts w:ascii="Gill Sans MT" w:hAnsi="Gill Sans MT" w:cs="Tahoma"/>
          <w:sz w:val="22"/>
          <w:szCs w:val="19"/>
        </w:rPr>
        <w:t>Add natural sweetener of choice to taste (maple syrup, stevia, honey, etc.)</w:t>
      </w:r>
    </w:p>
    <w:p w:rsidR="00F5041E" w:rsidRDefault="00F5041E">
      <w:pPr>
        <w:numPr>
          <w:ilvl w:val="0"/>
          <w:numId w:val="7"/>
        </w:numPr>
        <w:rPr>
          <w:rFonts w:ascii="Gill Sans MT" w:hAnsi="Gill Sans MT" w:cs="Tahoma"/>
          <w:szCs w:val="16"/>
        </w:rPr>
      </w:pPr>
      <w:r>
        <w:rPr>
          <w:rStyle w:val="text"/>
          <w:rFonts w:ascii="Gill Sans MT" w:hAnsi="Gill Sans MT" w:cs="Tahoma"/>
          <w:sz w:val="22"/>
          <w:szCs w:val="19"/>
        </w:rPr>
        <w:t>and enjoy</w:t>
      </w:r>
    </w:p>
    <w:p w:rsidR="00F5041E" w:rsidRDefault="00F5041E">
      <w:pPr>
        <w:pStyle w:val="BodyText"/>
        <w:jc w:val="center"/>
        <w:rPr>
          <w:rStyle w:val="text"/>
          <w:b/>
          <w:bCs/>
          <w:sz w:val="32"/>
          <w:u w:val="single"/>
        </w:rPr>
      </w:pPr>
    </w:p>
    <w:sectPr w:rsidR="00F5041E">
      <w:pgSz w:w="12240" w:h="15840"/>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638"/>
    <w:multiLevelType w:val="hybridMultilevel"/>
    <w:tmpl w:val="E396A932"/>
    <w:lvl w:ilvl="0" w:tplc="4BE879F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333B"/>
    <w:multiLevelType w:val="hybridMultilevel"/>
    <w:tmpl w:val="2E9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B35C9"/>
    <w:multiLevelType w:val="hybridMultilevel"/>
    <w:tmpl w:val="32C04C86"/>
    <w:lvl w:ilvl="0" w:tplc="163EB44C">
      <w:start w:val="1"/>
      <w:numFmt w:val="bullet"/>
      <w:lvlText w:val="o"/>
      <w:lvlJc w:val="left"/>
      <w:pPr>
        <w:tabs>
          <w:tab w:val="num" w:pos="360"/>
        </w:tabs>
        <w:ind w:left="360" w:hanging="360"/>
      </w:pPr>
      <w:rPr>
        <w:rFonts w:hint="default"/>
      </w:rPr>
    </w:lvl>
    <w:lvl w:ilvl="1" w:tplc="04090001">
      <w:start w:val="1"/>
      <w:numFmt w:val="bullet"/>
      <w:lvlText w:val=""/>
      <w:lvlJc w:val="left"/>
      <w:pPr>
        <w:ind w:left="-262" w:hanging="360"/>
      </w:pPr>
      <w:rPr>
        <w:rFonts w:ascii="Symbol" w:hAnsi="Symbol" w:hint="default"/>
      </w:rPr>
    </w:lvl>
    <w:lvl w:ilvl="2" w:tplc="04090005">
      <w:start w:val="1"/>
      <w:numFmt w:val="bullet"/>
      <w:lvlText w:val=""/>
      <w:lvlJc w:val="left"/>
      <w:pPr>
        <w:tabs>
          <w:tab w:val="num" w:pos="458"/>
        </w:tabs>
        <w:ind w:left="458" w:hanging="360"/>
      </w:pPr>
      <w:rPr>
        <w:rFonts w:ascii="Wingdings" w:hAnsi="Wingdings" w:hint="default"/>
      </w:rPr>
    </w:lvl>
    <w:lvl w:ilvl="3" w:tplc="04090001">
      <w:start w:val="1"/>
      <w:numFmt w:val="bullet"/>
      <w:lvlText w:val=""/>
      <w:lvlJc w:val="left"/>
      <w:pPr>
        <w:ind w:left="1178" w:hanging="360"/>
      </w:pPr>
      <w:rPr>
        <w:rFonts w:ascii="Symbol" w:hAnsi="Symbol" w:hint="default"/>
      </w:rPr>
    </w:lvl>
    <w:lvl w:ilvl="4" w:tplc="04090003">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3">
    <w:nsid w:val="23344887"/>
    <w:multiLevelType w:val="hybridMultilevel"/>
    <w:tmpl w:val="4A9A6138"/>
    <w:lvl w:ilvl="0" w:tplc="4BE879F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561CD2"/>
    <w:multiLevelType w:val="hybridMultilevel"/>
    <w:tmpl w:val="CCB6EB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E15D8"/>
    <w:multiLevelType w:val="hybridMultilevel"/>
    <w:tmpl w:val="48DA4FF2"/>
    <w:lvl w:ilvl="0" w:tplc="163EB44C">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6">
    <w:nsid w:val="42422402"/>
    <w:multiLevelType w:val="hybridMultilevel"/>
    <w:tmpl w:val="174896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72B09"/>
    <w:multiLevelType w:val="hybridMultilevel"/>
    <w:tmpl w:val="779033F2"/>
    <w:lvl w:ilvl="0" w:tplc="4BE879F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1959C4"/>
    <w:multiLevelType w:val="hybridMultilevel"/>
    <w:tmpl w:val="F0DA9B10"/>
    <w:lvl w:ilvl="0" w:tplc="163EB44C">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9">
    <w:nsid w:val="6EC84A9D"/>
    <w:multiLevelType w:val="hybridMultilevel"/>
    <w:tmpl w:val="7A7A1F5A"/>
    <w:lvl w:ilvl="0" w:tplc="3326C55C">
      <w:start w:val="1"/>
      <w:numFmt w:val="bullet"/>
      <w:lvlText w:val=""/>
      <w:lvlJc w:val="left"/>
      <w:pPr>
        <w:tabs>
          <w:tab w:val="num" w:pos="720"/>
        </w:tabs>
        <w:ind w:left="720" w:hanging="360"/>
      </w:pPr>
      <w:rPr>
        <w:rFonts w:ascii="Symbol" w:hAnsi="Symbol" w:hint="default"/>
        <w:sz w:val="20"/>
      </w:rPr>
    </w:lvl>
    <w:lvl w:ilvl="1" w:tplc="EACC1E0E" w:tentative="1">
      <w:start w:val="1"/>
      <w:numFmt w:val="bullet"/>
      <w:lvlText w:val="o"/>
      <w:lvlJc w:val="left"/>
      <w:pPr>
        <w:tabs>
          <w:tab w:val="num" w:pos="1440"/>
        </w:tabs>
        <w:ind w:left="1440" w:hanging="360"/>
      </w:pPr>
      <w:rPr>
        <w:rFonts w:ascii="Courier New" w:hAnsi="Courier New" w:hint="default"/>
        <w:sz w:val="20"/>
      </w:rPr>
    </w:lvl>
    <w:lvl w:ilvl="2" w:tplc="501A652C" w:tentative="1">
      <w:start w:val="1"/>
      <w:numFmt w:val="bullet"/>
      <w:lvlText w:val=""/>
      <w:lvlJc w:val="left"/>
      <w:pPr>
        <w:tabs>
          <w:tab w:val="num" w:pos="2160"/>
        </w:tabs>
        <w:ind w:left="2160" w:hanging="360"/>
      </w:pPr>
      <w:rPr>
        <w:rFonts w:ascii="Wingdings" w:hAnsi="Wingdings" w:hint="default"/>
        <w:sz w:val="20"/>
      </w:rPr>
    </w:lvl>
    <w:lvl w:ilvl="3" w:tplc="DFF2D2BC" w:tentative="1">
      <w:start w:val="1"/>
      <w:numFmt w:val="bullet"/>
      <w:lvlText w:val=""/>
      <w:lvlJc w:val="left"/>
      <w:pPr>
        <w:tabs>
          <w:tab w:val="num" w:pos="2880"/>
        </w:tabs>
        <w:ind w:left="2880" w:hanging="360"/>
      </w:pPr>
      <w:rPr>
        <w:rFonts w:ascii="Wingdings" w:hAnsi="Wingdings" w:hint="default"/>
        <w:sz w:val="20"/>
      </w:rPr>
    </w:lvl>
    <w:lvl w:ilvl="4" w:tplc="22E4F0C0" w:tentative="1">
      <w:start w:val="1"/>
      <w:numFmt w:val="bullet"/>
      <w:lvlText w:val=""/>
      <w:lvlJc w:val="left"/>
      <w:pPr>
        <w:tabs>
          <w:tab w:val="num" w:pos="3600"/>
        </w:tabs>
        <w:ind w:left="3600" w:hanging="360"/>
      </w:pPr>
      <w:rPr>
        <w:rFonts w:ascii="Wingdings" w:hAnsi="Wingdings" w:hint="default"/>
        <w:sz w:val="20"/>
      </w:rPr>
    </w:lvl>
    <w:lvl w:ilvl="5" w:tplc="B0A66F68" w:tentative="1">
      <w:start w:val="1"/>
      <w:numFmt w:val="bullet"/>
      <w:lvlText w:val=""/>
      <w:lvlJc w:val="left"/>
      <w:pPr>
        <w:tabs>
          <w:tab w:val="num" w:pos="4320"/>
        </w:tabs>
        <w:ind w:left="4320" w:hanging="360"/>
      </w:pPr>
      <w:rPr>
        <w:rFonts w:ascii="Wingdings" w:hAnsi="Wingdings" w:hint="default"/>
        <w:sz w:val="20"/>
      </w:rPr>
    </w:lvl>
    <w:lvl w:ilvl="6" w:tplc="6E1A6DE2" w:tentative="1">
      <w:start w:val="1"/>
      <w:numFmt w:val="bullet"/>
      <w:lvlText w:val=""/>
      <w:lvlJc w:val="left"/>
      <w:pPr>
        <w:tabs>
          <w:tab w:val="num" w:pos="5040"/>
        </w:tabs>
        <w:ind w:left="5040" w:hanging="360"/>
      </w:pPr>
      <w:rPr>
        <w:rFonts w:ascii="Wingdings" w:hAnsi="Wingdings" w:hint="default"/>
        <w:sz w:val="20"/>
      </w:rPr>
    </w:lvl>
    <w:lvl w:ilvl="7" w:tplc="12546D94" w:tentative="1">
      <w:start w:val="1"/>
      <w:numFmt w:val="bullet"/>
      <w:lvlText w:val=""/>
      <w:lvlJc w:val="left"/>
      <w:pPr>
        <w:tabs>
          <w:tab w:val="num" w:pos="5760"/>
        </w:tabs>
        <w:ind w:left="5760" w:hanging="360"/>
      </w:pPr>
      <w:rPr>
        <w:rFonts w:ascii="Wingdings" w:hAnsi="Wingdings" w:hint="default"/>
        <w:sz w:val="20"/>
      </w:rPr>
    </w:lvl>
    <w:lvl w:ilvl="8" w:tplc="44D28C1E"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BA7343"/>
    <w:multiLevelType w:val="hybridMultilevel"/>
    <w:tmpl w:val="46187B64"/>
    <w:lvl w:ilvl="0" w:tplc="163EB44C">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11">
    <w:nsid w:val="7E02656E"/>
    <w:multiLevelType w:val="hybridMultilevel"/>
    <w:tmpl w:val="F98C2A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7"/>
  </w:num>
  <w:num w:numId="5">
    <w:abstractNumId w:val="4"/>
  </w:num>
  <w:num w:numId="6">
    <w:abstractNumId w:val="11"/>
  </w:num>
  <w:num w:numId="7">
    <w:abstractNumId w:val="5"/>
  </w:num>
  <w:num w:numId="8">
    <w:abstractNumId w:val="8"/>
  </w:num>
  <w:num w:numId="9">
    <w:abstractNumId w:val="10"/>
  </w:num>
  <w:num w:numId="10">
    <w:abstractNumId w:val="9"/>
  </w:num>
  <w:num w:numId="11">
    <w:abstractNumId w:val="2"/>
  </w:num>
  <w:num w:numId="12">
    <w:abstractNumId w:val="1"/>
  </w:num>
  <w:num w:numId="1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3F2727"/>
    <w:rsid w:val="003F2727"/>
    <w:rsid w:val="00847E6E"/>
    <w:rsid w:val="00AE2A04"/>
    <w:rsid w:val="00BF5B79"/>
    <w:rsid w:val="00ED612E"/>
    <w:rsid w:val="00F5041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outlineLvl w:val="0"/>
    </w:pPr>
    <w:rPr>
      <w:b/>
      <w:bCs/>
      <w:color w:val="FF0000"/>
      <w:sz w:val="20"/>
      <w:u w:val="single"/>
    </w:rPr>
  </w:style>
  <w:style w:type="paragraph" w:styleId="Heading2">
    <w:name w:val="heading 2"/>
    <w:basedOn w:val="Normal"/>
    <w:next w:val="Normal"/>
    <w:qFormat/>
    <w:pPr>
      <w:keepNext/>
      <w:outlineLvl w:val="1"/>
    </w:pPr>
    <w:rPr>
      <w:rFonts w:ascii="Gill Sans MT" w:hAnsi="Gill Sans MT"/>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character" w:customStyle="1" w:styleId="text">
    <w:name w:val="text"/>
    <w:basedOn w:val="DefaultParagraphFont"/>
  </w:style>
  <w:style w:type="paragraph" w:styleId="BodyText">
    <w:name w:val="Body Text"/>
    <w:basedOn w:val="Normal"/>
    <w:semiHidden/>
    <w:rPr>
      <w:rFonts w:cs="Tahoma"/>
      <w:sz w:val="22"/>
      <w:szCs w:val="19"/>
    </w:rPr>
  </w:style>
  <w:style w:type="paragraph" w:styleId="BodyText2">
    <w:name w:val="Body Text 2"/>
    <w:basedOn w:val="Normal"/>
    <w:semiHidden/>
    <w:rPr>
      <w:rFonts w:cs="Tahoma"/>
      <w:sz w:val="22"/>
      <w:szCs w:val="16"/>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Pr>
      <w:color w:val="0000FF"/>
      <w:u w:val="single"/>
    </w:rPr>
  </w:style>
  <w:style w:type="character" w:customStyle="1" w:styleId="date1">
    <w:name w:val="date1"/>
    <w:basedOn w:val="DefaultParagraphFont"/>
  </w:style>
  <w:style w:type="character" w:styleId="FollowedHyperlink">
    <w:name w:val="FollowedHyperlink"/>
    <w:basedOn w:val="DefaultParagraphFont"/>
    <w:uiPriority w:val="99"/>
    <w:semiHidden/>
    <w:unhideWhenUsed/>
    <w:rsid w:val="00AE2A04"/>
    <w:rPr>
      <w:color w:val="800080"/>
      <w:u w:val="single"/>
    </w:rPr>
  </w:style>
</w:styles>
</file>

<file path=word/webSettings.xml><?xml version="1.0" encoding="utf-8"?>
<w:webSettings xmlns:r="http://schemas.openxmlformats.org/officeDocument/2006/relationships" xmlns:w="http://schemas.openxmlformats.org/wordprocessingml/2006/main">
  <w:divs>
    <w:div w:id="10247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gainfishoil.com/documents/lipitordilema.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Understanding Cholesterol </vt:lpstr>
    </vt:vector>
  </TitlesOfParts>
  <Company>Grizli777</Company>
  <LinksUpToDate>false</LinksUpToDate>
  <CharactersWithSpaces>11647</CharactersWithSpaces>
  <SharedDoc>false</SharedDoc>
  <HLinks>
    <vt:vector size="6" baseType="variant">
      <vt:variant>
        <vt:i4>5636183</vt:i4>
      </vt:variant>
      <vt:variant>
        <vt:i4>0</vt:i4>
      </vt:variant>
      <vt:variant>
        <vt:i4>0</vt:i4>
      </vt:variant>
      <vt:variant>
        <vt:i4>5</vt:i4>
      </vt:variant>
      <vt:variant>
        <vt:lpwstr>http://www.bargainfishoil.com/documents/lipitordilema.pdf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Cholesterol</dc:title>
  <dc:creator>Martha Willmore</dc:creator>
  <cp:lastModifiedBy>Ivan</cp:lastModifiedBy>
  <cp:revision>2</cp:revision>
  <dcterms:created xsi:type="dcterms:W3CDTF">2013-05-16T15:54:00Z</dcterms:created>
  <dcterms:modified xsi:type="dcterms:W3CDTF">2013-05-16T15:54:00Z</dcterms:modified>
</cp:coreProperties>
</file>