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98" w:rsidRDefault="009A5C98"/>
    <w:p w:rsidR="006978CE" w:rsidRPr="006F2D21" w:rsidRDefault="006978CE">
      <w:pPr>
        <w:rPr>
          <w:sz w:val="28"/>
        </w:rPr>
      </w:pPr>
      <w:bookmarkStart w:id="0" w:name="_GoBack"/>
      <w:bookmarkEnd w:id="0"/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1074"/>
        <w:gridCol w:w="467"/>
        <w:gridCol w:w="342"/>
        <w:gridCol w:w="16"/>
        <w:gridCol w:w="163"/>
        <w:gridCol w:w="1709"/>
        <w:gridCol w:w="1194"/>
        <w:gridCol w:w="113"/>
        <w:gridCol w:w="632"/>
        <w:gridCol w:w="222"/>
        <w:gridCol w:w="1677"/>
        <w:gridCol w:w="9"/>
        <w:gridCol w:w="1013"/>
        <w:gridCol w:w="2699"/>
      </w:tblGrid>
      <w:tr w:rsidR="009A5C98" w:rsidRPr="00560146" w:rsidTr="006978CE">
        <w:trPr>
          <w:trHeight w:val="6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90"/>
            <w:noWrap/>
            <w:vAlign w:val="center"/>
          </w:tcPr>
          <w:p w:rsidR="009A5C98" w:rsidRPr="00560146" w:rsidRDefault="009A5C98" w:rsidP="00A31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56"/>
                <w:szCs w:val="5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52"/>
                <w:szCs w:val="56"/>
              </w:rPr>
              <w:t>Transitional Guided Reading Plan (Levels J-P)</w:t>
            </w:r>
          </w:p>
        </w:tc>
      </w:tr>
      <w:tr w:rsidR="006F2D21" w:rsidRPr="00560146" w:rsidTr="006F2D21">
        <w:trPr>
          <w:trHeight w:val="439"/>
        </w:trPr>
        <w:tc>
          <w:tcPr>
            <w:tcW w:w="6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</w:rPr>
              <w:t>Date:</w:t>
            </w:r>
          </w:p>
        </w:tc>
        <w:tc>
          <w:tcPr>
            <w:tcW w:w="151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</w:rPr>
              <w:t>Title: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</w:rPr>
              <w:t>Level: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</w:rPr>
              <w:t>Strategy Focus: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ind w:left="-110" w:right="-107"/>
              <w:jc w:val="center"/>
              <w:rPr>
                <w:rFonts w:ascii="Arial Narrow" w:eastAsia="Times New Roman" w:hAnsi="Arial Narrow" w:cs="Arial"/>
                <w:b/>
                <w:bCs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</w:rPr>
              <w:t>Comprehension Focus:</w:t>
            </w:r>
          </w:p>
        </w:tc>
      </w:tr>
      <w:tr w:rsidR="006F2D21" w:rsidRPr="00560146" w:rsidTr="006F2D21">
        <w:trPr>
          <w:trHeight w:val="466"/>
        </w:trPr>
        <w:tc>
          <w:tcPr>
            <w:tcW w:w="6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5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2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430"/>
        </w:trPr>
        <w:tc>
          <w:tcPr>
            <w:tcW w:w="166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  <w:t>Day 1</w:t>
            </w:r>
          </w:p>
        </w:tc>
        <w:tc>
          <w:tcPr>
            <w:tcW w:w="169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  <w:t>Day 2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36"/>
                <w:szCs w:val="36"/>
              </w:rPr>
              <w:t>Day 3</w:t>
            </w:r>
          </w:p>
        </w:tc>
      </w:tr>
      <w:tr w:rsidR="006F2D21" w:rsidRPr="00560146" w:rsidTr="00F86B4A">
        <w:trPr>
          <w:trHeight w:val="560"/>
        </w:trPr>
        <w:tc>
          <w:tcPr>
            <w:tcW w:w="166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1.  </w:t>
            </w:r>
            <w:proofErr w:type="gramStart"/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Introduction  </w:t>
            </w:r>
            <w:r w:rsidRPr="00560146">
              <w:rPr>
                <w:rFonts w:ascii="Arial Narrow" w:hAnsi="Arial Narrow"/>
                <w:b/>
              </w:rPr>
              <w:t>(</w:t>
            </w:r>
            <w:proofErr w:type="gramEnd"/>
            <w:r w:rsidRPr="00560146">
              <w:rPr>
                <w:rFonts w:ascii="Arial Narrow" w:hAnsi="Arial Narrow"/>
                <w:b/>
              </w:rPr>
              <w:t>3-4 min.)</w:t>
            </w:r>
          </w:p>
        </w:tc>
        <w:tc>
          <w:tcPr>
            <w:tcW w:w="169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1.  Continue </w:t>
            </w:r>
            <w:proofErr w:type="gramStart"/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Reading  </w:t>
            </w:r>
            <w:r w:rsidRPr="00560146">
              <w:rPr>
                <w:rFonts w:ascii="Arial Narrow" w:hAnsi="Arial Narrow"/>
                <w:b/>
              </w:rPr>
              <w:t>(</w:t>
            </w:r>
            <w:proofErr w:type="gramEnd"/>
            <w:r w:rsidRPr="00560146">
              <w:rPr>
                <w:rFonts w:ascii="Arial Narrow" w:hAnsi="Arial Narrow"/>
                <w:b/>
              </w:rPr>
              <w:t>3-4 min.)</w:t>
            </w:r>
          </w:p>
        </w:tc>
        <w:tc>
          <w:tcPr>
            <w:tcW w:w="16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7"/>
                <w:szCs w:val="27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7"/>
                <w:szCs w:val="27"/>
              </w:rPr>
              <w:t xml:space="preserve">1.  Reread the book for fluency 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 w:rsidRPr="0056014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(5 min) OPTIONAL</w:t>
            </w:r>
          </w:p>
        </w:tc>
      </w:tr>
      <w:tr w:rsidR="006F2D21" w:rsidRPr="00560146" w:rsidTr="006F2D21">
        <w:trPr>
          <w:trHeight w:val="61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ind w:right="-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Gist Statement:</w:t>
            </w: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D21" w:rsidRPr="00560146" w:rsidTr="006F2D21">
        <w:trPr>
          <w:trHeight w:val="386"/>
        </w:trPr>
        <w:tc>
          <w:tcPr>
            <w:tcW w:w="9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ind w:left="-3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New Vocab </w:t>
            </w:r>
            <w:r w:rsidRPr="00560146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Steps: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1.Define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6F2D21" w:rsidRPr="00560146" w:rsidRDefault="006F2D21" w:rsidP="006F2D21">
            <w:pPr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D21" w:rsidRPr="00560146" w:rsidRDefault="006F2D21" w:rsidP="006F2D21">
            <w:pPr>
              <w:jc w:val="center"/>
              <w:rPr>
                <w:rFonts w:ascii="Arial Narrow" w:eastAsia="Times New Roman" w:hAnsi="Arial Narrow" w:cs="Arial"/>
                <w:b/>
                <w:sz w:val="28"/>
                <w:szCs w:val="20"/>
              </w:rPr>
            </w:pPr>
          </w:p>
        </w:tc>
        <w:tc>
          <w:tcPr>
            <w:tcW w:w="95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b/>
                <w:sz w:val="20"/>
                <w:szCs w:val="20"/>
              </w:rPr>
              <w:t>New Vocab Steps: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1.Define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6F2D21" w:rsidRPr="00560146" w:rsidRDefault="006F2D21" w:rsidP="006F2D21">
            <w:pPr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422"/>
        </w:trPr>
        <w:tc>
          <w:tcPr>
            <w:tcW w:w="91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  <w:szCs w:val="20"/>
              </w:rPr>
            </w:pPr>
          </w:p>
        </w:tc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440"/>
        </w:trPr>
        <w:tc>
          <w:tcPr>
            <w:tcW w:w="91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  <w:szCs w:val="20"/>
              </w:rPr>
            </w:pPr>
          </w:p>
        </w:tc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413"/>
        </w:trPr>
        <w:tc>
          <w:tcPr>
            <w:tcW w:w="91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  <w:szCs w:val="20"/>
              </w:rPr>
            </w:pPr>
          </w:p>
        </w:tc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8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303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F86B4A" w:rsidRDefault="006F2D21" w:rsidP="006F2D2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86B4A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Model</w:t>
            </w:r>
          </w:p>
          <w:p w:rsidR="006F2D21" w:rsidRPr="00F86B4A" w:rsidRDefault="006F2D21" w:rsidP="006F2D2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86B4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Strategy:</w:t>
            </w:r>
          </w:p>
        </w:tc>
        <w:tc>
          <w:tcPr>
            <w:tcW w:w="11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F86B4A" w:rsidRDefault="006F2D21" w:rsidP="006F2D2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86B4A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Review</w:t>
            </w:r>
          </w:p>
          <w:p w:rsidR="006F2D21" w:rsidRPr="00F86B4A" w:rsidRDefault="006F2D21" w:rsidP="006F2D2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86B4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Strategy: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395"/>
        </w:trPr>
        <w:tc>
          <w:tcPr>
            <w:tcW w:w="33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F2D21" w:rsidRPr="005C0E5C" w:rsidRDefault="006F2D21" w:rsidP="006F2D21">
            <w:pPr>
              <w:ind w:left="-120" w:right="-105"/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</w:rPr>
            </w:pPr>
          </w:p>
          <w:p w:rsidR="006F2D21" w:rsidRDefault="006F2D21" w:rsidP="006F2D21">
            <w:pPr>
              <w:ind w:left="-120" w:right="-105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2.  Text Read with 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Prompting </w:t>
            </w:r>
            <w:r w:rsidRPr="00560146">
              <w:rPr>
                <w:rFonts w:ascii="Arial Narrow" w:hAnsi="Arial Narrow"/>
                <w:b/>
              </w:rPr>
              <w:t>(10-15 min.)</w:t>
            </w:r>
          </w:p>
          <w:p w:rsidR="006F2D21" w:rsidRPr="005C0E5C" w:rsidRDefault="006F2D21" w:rsidP="006F2D21">
            <w:pPr>
              <w:ind w:left="-120" w:right="-105"/>
              <w:jc w:val="center"/>
              <w:rPr>
                <w:rFonts w:ascii="Arial Narrow" w:hAnsi="Arial Narrow"/>
                <w:sz w:val="8"/>
                <w:szCs w:val="28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2.  Guided </w:t>
            </w:r>
            <w:proofErr w:type="gramStart"/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Writing  </w:t>
            </w:r>
            <w:r w:rsidRPr="00560146">
              <w:rPr>
                <w:rFonts w:ascii="Arial Narrow" w:hAnsi="Arial Narrow"/>
                <w:b/>
              </w:rPr>
              <w:t>(</w:t>
            </w:r>
            <w:proofErr w:type="gramEnd"/>
            <w:r w:rsidRPr="00560146">
              <w:rPr>
                <w:rFonts w:ascii="Arial Narrow" w:hAnsi="Arial Narrow"/>
                <w:b/>
              </w:rPr>
              <w:t>15-20 min.)</w:t>
            </w:r>
          </w:p>
        </w:tc>
      </w:tr>
      <w:tr w:rsidR="006F2D21" w:rsidRPr="00560146" w:rsidTr="006F2D21">
        <w:trPr>
          <w:trHeight w:val="1520"/>
        </w:trPr>
        <w:tc>
          <w:tcPr>
            <w:tcW w:w="1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Decoding Strategies:</w:t>
            </w:r>
          </w:p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Reread &amp; think what would make sense</w:t>
            </w:r>
          </w:p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2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Cover (or attend to) the ending.</w:t>
            </w:r>
          </w:p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Use a known part (sh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ou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ted)</w:t>
            </w:r>
          </w:p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3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Use analogies (saw – jaw)</w:t>
            </w:r>
          </w:p>
          <w:p w:rsidR="006F2D21" w:rsidRPr="00560146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4"/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Chunk big words (re-mem-</w:t>
            </w:r>
            <w:proofErr w:type="spellStart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ber</w:t>
            </w:r>
            <w:proofErr w:type="spellEnd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)</w:t>
            </w: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Vocabulary Strategies:</w:t>
            </w:r>
          </w:p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5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Reread the sentence and look for clues</w:t>
            </w:r>
          </w:p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6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Check the picture or visualize</w:t>
            </w:r>
          </w:p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7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Use a known part (compound words)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Use the glossary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8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BME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9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Problem-Solution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10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5-finger retell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11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Compare/ Contrast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12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SWBS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bookmarkEnd w:id="13"/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Character Analysis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Event – detail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Key word summary</w:t>
            </w:r>
          </w:p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</w:r>
            <w:r>
              <w:rPr>
                <w:rFonts w:ascii="Arial Narrow" w:eastAsia="Times New Roman" w:hAnsi="Arial Narrow" w:cs="Arial"/>
                <w:sz w:val="21"/>
                <w:szCs w:val="21"/>
              </w:rPr>
              <w:fldChar w:fldCharType="separate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fldChar w:fldCharType="end"/>
            </w:r>
            <w:r w:rsidRPr="00BE0950">
              <w:rPr>
                <w:rFonts w:ascii="Arial Narrow" w:eastAsia="Times New Roman" w:hAnsi="Arial Narrow" w:cs="Arial"/>
                <w:sz w:val="21"/>
                <w:szCs w:val="21"/>
              </w:rPr>
              <w:t xml:space="preserve"> Other:  __________________________</w:t>
            </w:r>
          </w:p>
        </w:tc>
      </w:tr>
      <w:tr w:rsidR="006F2D21" w:rsidRPr="00560146" w:rsidTr="006F2D21">
        <w:trPr>
          <w:trHeight w:val="1241"/>
        </w:trPr>
        <w:tc>
          <w:tcPr>
            <w:tcW w:w="1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560146" w:rsidRDefault="006F2D21" w:rsidP="006F2D21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Fluency &amp; Phrasing: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14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Phrasing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15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Attend to </w:t>
            </w:r>
            <w:r w:rsidRPr="00560146">
              <w:rPr>
                <w:rFonts w:ascii="Arial Narrow" w:eastAsia="Times New Roman" w:hAnsi="Arial Narrow" w:cs="Arial"/>
                <w:b/>
                <w:sz w:val="20"/>
                <w:szCs w:val="20"/>
              </w:rPr>
              <w:t>bold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words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16"/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Dialogue, intonation, expression</w:t>
            </w:r>
          </w:p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>Attend to punctuation</w:t>
            </w: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2D21" w:rsidRPr="00BE0950" w:rsidRDefault="006F2D21" w:rsidP="006F2D21">
            <w:pPr>
              <w:spacing w:line="36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</w:tc>
      </w:tr>
      <w:tr w:rsidR="006F2D21" w:rsidRPr="00560146" w:rsidTr="006F2D21">
        <w:trPr>
          <w:trHeight w:val="570"/>
        </w:trPr>
        <w:tc>
          <w:tcPr>
            <w:tcW w:w="33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3. 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Teaching Points </w:t>
            </w:r>
            <w:r w:rsidRPr="00560146">
              <w:rPr>
                <w:rFonts w:ascii="Arial Narrow" w:hAnsi="Arial Narrow"/>
                <w:b/>
              </w:rPr>
              <w:t>(1-2 min.)</w:t>
            </w:r>
            <w:r w:rsidRPr="00560146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560146">
              <w:rPr>
                <w:rFonts w:ascii="Arial Narrow" w:eastAsia="Times New Roman" w:hAnsi="Arial Narrow" w:cs="Arial"/>
                <w:bCs/>
                <w:sz w:val="22"/>
                <w:szCs w:val="26"/>
              </w:rPr>
              <w:t>(Choose 1 or 2 each day)</w:t>
            </w: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</w:p>
        </w:tc>
      </w:tr>
      <w:tr w:rsidR="006F2D21" w:rsidRPr="00560146" w:rsidTr="006F2D21">
        <w:trPr>
          <w:trHeight w:val="1448"/>
        </w:trPr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21" w:rsidRPr="00F86B4A" w:rsidRDefault="006F2D21" w:rsidP="006F2D21">
            <w:pPr>
              <w:pStyle w:val="TableParagraph"/>
              <w:kinsoku w:val="0"/>
              <w:overflowPunct w:val="0"/>
              <w:spacing w:line="276" w:lineRule="auto"/>
              <w:ind w:left="-32" w:right="-85"/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  <w:t>Word-Solving Strategies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148" w:right="-85" w:hanging="199"/>
              <w:rPr>
                <w:rFonts w:ascii="Arial Narrow" w:hAnsi="Arial Narrow"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Verdana"/>
                <w:color w:val="FFFFFF"/>
                <w:sz w:val="17"/>
                <w:szCs w:val="17"/>
              </w:rPr>
              <w:t xml:space="preserve"> </w:t>
            </w:r>
            <w:r w:rsidRPr="00F86B4A">
              <w:rPr>
                <w:rFonts w:ascii="Arial Narrow" w:hAnsi="Arial Narrow"/>
                <w:color w:val="231F20"/>
                <w:sz w:val="17"/>
                <w:szCs w:val="17"/>
              </w:rPr>
              <w:t>Sound 1st part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148" w:right="-85" w:hanging="199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Endings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148" w:right="-85" w:hanging="199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Use known part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148" w:right="-85" w:hanging="199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Use analogies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148" w:right="-85" w:hanging="199"/>
              <w:rPr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sz w:val="17"/>
                <w:szCs w:val="17"/>
              </w:rPr>
              <w:t>Break big word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21" w:rsidRPr="00F86B4A" w:rsidRDefault="006F2D21" w:rsidP="006F2D21">
            <w:pPr>
              <w:pStyle w:val="TableParagraph"/>
              <w:kinsoku w:val="0"/>
              <w:overflowPunct w:val="0"/>
              <w:ind w:left="-35" w:right="-70"/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  <w:t>Vocabulary Strategies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Look for clues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Check the picture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Use a</w:t>
            </w: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</w:t>
            </w: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>known part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Make a connection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rFonts w:ascii="Arial Narrow" w:hAnsi="Arial Narrow"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sz w:val="17"/>
                <w:szCs w:val="17"/>
              </w:rPr>
              <w:t xml:space="preserve"> Substitute a</w:t>
            </w:r>
            <w:r w:rsidRPr="00F86B4A">
              <w:rPr>
                <w:rFonts w:ascii="Arial Narrow" w:hAnsi="Arial Narrow"/>
                <w:color w:val="231F20"/>
                <w:spacing w:val="-28"/>
                <w:sz w:val="17"/>
                <w:szCs w:val="17"/>
              </w:rPr>
              <w:t xml:space="preserve"> </w:t>
            </w:r>
            <w:r w:rsidRPr="00F86B4A">
              <w:rPr>
                <w:rFonts w:ascii="Arial Narrow" w:hAnsi="Arial Narrow"/>
                <w:color w:val="231F20"/>
                <w:sz w:val="17"/>
                <w:szCs w:val="17"/>
              </w:rPr>
              <w:t>word</w:t>
            </w:r>
          </w:p>
          <w:p w:rsidR="006F2D21" w:rsidRDefault="006F2D21" w:rsidP="006F2D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35" w:right="-70" w:hanging="174"/>
              <w:rPr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Verdana"/>
                <w:color w:val="FFFFFF"/>
                <w:sz w:val="17"/>
                <w:szCs w:val="17"/>
              </w:rPr>
              <w:t xml:space="preserve"> </w:t>
            </w:r>
            <w:r w:rsidRPr="00F86B4A">
              <w:rPr>
                <w:rFonts w:ascii="Arial Narrow" w:hAnsi="Arial Narrow"/>
                <w:color w:val="231F20"/>
                <w:sz w:val="17"/>
                <w:szCs w:val="17"/>
              </w:rPr>
              <w:t>Use the glossary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21" w:rsidRPr="00F86B4A" w:rsidRDefault="006F2D21" w:rsidP="006F2D21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  <w:t>Fluency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254" w:hanging="170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Phrasing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254" w:hanging="170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Expression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254" w:hanging="170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Dialogue</w:t>
            </w:r>
          </w:p>
          <w:p w:rsidR="006F2D21" w:rsidRPr="00F86B4A" w:rsidRDefault="006F2D21" w:rsidP="006F2D2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254" w:hanging="170"/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Punctuation</w:t>
            </w:r>
          </w:p>
          <w:p w:rsidR="006F2D21" w:rsidRDefault="006F2D21" w:rsidP="006F2D2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 w:rsidRPr="00F86B4A">
              <w:rPr>
                <w:rFonts w:ascii="Arial Narrow" w:hAnsi="Arial Narrow"/>
                <w:color w:val="231F20"/>
                <w:w w:val="105"/>
                <w:sz w:val="17"/>
                <w:szCs w:val="17"/>
              </w:rPr>
              <w:t xml:space="preserve"> Bold words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21" w:rsidRPr="00F86B4A" w:rsidRDefault="006F2D21" w:rsidP="006F2D21">
            <w:pPr>
              <w:pStyle w:val="TableParagraph"/>
              <w:kinsoku w:val="0"/>
              <w:overflowPunct w:val="0"/>
              <w:spacing w:before="102"/>
              <w:ind w:left="-66"/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</w:pPr>
            <w:r w:rsidRPr="00F86B4A">
              <w:rPr>
                <w:rFonts w:ascii="Arial Narrow" w:hAnsi="Arial Narrow" w:cs="Arial"/>
                <w:b/>
                <w:bCs/>
                <w:color w:val="231F20"/>
                <w:sz w:val="17"/>
                <w:szCs w:val="17"/>
              </w:rPr>
              <w:t>Examples:</w:t>
            </w: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</w:p>
        </w:tc>
      </w:tr>
      <w:tr w:rsidR="006F2D21" w:rsidRPr="00560146" w:rsidTr="006F2D21">
        <w:trPr>
          <w:trHeight w:val="560"/>
        </w:trPr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F2D21" w:rsidRPr="00560146" w:rsidRDefault="006F2D21" w:rsidP="006F2D21">
            <w:pPr>
              <w:ind w:left="-30" w:right="-150"/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>4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.  Discussion Prompt </w:t>
            </w:r>
            <w:r w:rsidRPr="00560146">
              <w:rPr>
                <w:rFonts w:ascii="Arial Narrow" w:hAnsi="Arial Narrow"/>
                <w:b/>
              </w:rPr>
              <w:t>(3-5 min.)</w:t>
            </w: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F2D21" w:rsidRPr="00560146" w:rsidRDefault="006F2D21" w:rsidP="006F2D21">
            <w:pPr>
              <w:ind w:left="-30" w:right="-150"/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>4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.  Discussion Prompt </w:t>
            </w:r>
            <w:r w:rsidRPr="00560146">
              <w:rPr>
                <w:rFonts w:ascii="Arial Narrow" w:hAnsi="Arial Narrow"/>
                <w:b/>
              </w:rPr>
              <w:t>(3-5 min.)</w:t>
            </w: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</w:p>
        </w:tc>
      </w:tr>
      <w:tr w:rsidR="006F2D21" w:rsidRPr="00560146" w:rsidTr="006F2D21">
        <w:trPr>
          <w:trHeight w:val="953"/>
        </w:trPr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440"/>
        </w:trPr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D21" w:rsidRPr="007C29E0" w:rsidRDefault="006F2D21" w:rsidP="006F2D21">
            <w:pPr>
              <w:ind w:right="-60"/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>5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.  Word </w:t>
            </w:r>
            <w:proofErr w:type="gramStart"/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Study  </w:t>
            </w:r>
            <w:r w:rsidRPr="00560146">
              <w:rPr>
                <w:rFonts w:ascii="Arial Narrow" w:hAnsi="Arial Narrow"/>
                <w:b/>
              </w:rPr>
              <w:t>(</w:t>
            </w:r>
            <w:proofErr w:type="gramEnd"/>
            <w:r w:rsidRPr="00560146">
              <w:rPr>
                <w:rFonts w:ascii="Arial Narrow" w:hAnsi="Arial Narrow"/>
                <w:b/>
              </w:rPr>
              <w:t>3-5 min.)</w:t>
            </w: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D21" w:rsidRPr="007C29E0" w:rsidRDefault="006F2D21" w:rsidP="006F2D21">
            <w:pPr>
              <w:ind w:right="-60"/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>5</w:t>
            </w:r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.  Word </w:t>
            </w:r>
            <w:proofErr w:type="gramStart"/>
            <w:r w:rsidRPr="00560146">
              <w:rPr>
                <w:rFonts w:ascii="Arial Narrow" w:eastAsia="Times New Roman" w:hAnsi="Arial Narrow" w:cs="Arial"/>
                <w:b/>
                <w:bCs/>
                <w:sz w:val="28"/>
                <w:szCs w:val="26"/>
              </w:rPr>
              <w:t xml:space="preserve">Study  </w:t>
            </w:r>
            <w:r w:rsidRPr="00560146">
              <w:rPr>
                <w:rFonts w:ascii="Arial Narrow" w:hAnsi="Arial Narrow"/>
                <w:b/>
              </w:rPr>
              <w:t>(</w:t>
            </w:r>
            <w:proofErr w:type="gramEnd"/>
            <w:r w:rsidRPr="00560146">
              <w:rPr>
                <w:rFonts w:ascii="Arial Narrow" w:hAnsi="Arial Narrow"/>
                <w:b/>
              </w:rPr>
              <w:t>3-5 min.)</w:t>
            </w: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512"/>
        </w:trPr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D21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Sound boxes:</w:t>
            </w:r>
          </w:p>
          <w:p w:rsidR="006F2D21" w:rsidRPr="00BE0950" w:rsidRDefault="006F2D21" w:rsidP="006F2D21">
            <w:pPr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  <w:tc>
          <w:tcPr>
            <w:tcW w:w="8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2D21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Sound boxes:</w:t>
            </w:r>
          </w:p>
          <w:p w:rsidR="006F2D21" w:rsidRPr="00BE0950" w:rsidRDefault="006F2D21" w:rsidP="006F2D21">
            <w:pPr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530"/>
        </w:trPr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D21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Analogy Charts:</w:t>
            </w:r>
          </w:p>
          <w:p w:rsidR="006F2D21" w:rsidRPr="00BE0950" w:rsidRDefault="006F2D21" w:rsidP="006F2D21">
            <w:pPr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2D21" w:rsidRDefault="006F2D21" w:rsidP="006F2D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Analogy Charts:</w:t>
            </w:r>
          </w:p>
          <w:p w:rsidR="006F2D21" w:rsidRPr="00BE0950" w:rsidRDefault="006F2D21" w:rsidP="006F2D21">
            <w:pPr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  <w:tc>
          <w:tcPr>
            <w:tcW w:w="8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  <w:tr w:rsidR="006F2D21" w:rsidRPr="00560146" w:rsidTr="006F2D21">
        <w:trPr>
          <w:trHeight w:val="530"/>
        </w:trPr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D21" w:rsidRDefault="006F2D21" w:rsidP="006F2D21">
            <w:pPr>
              <w:ind w:left="-30"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Make a Big Word:</w:t>
            </w:r>
          </w:p>
          <w:p w:rsidR="006F2D21" w:rsidRPr="00BE0950" w:rsidRDefault="006F2D21" w:rsidP="006F2D21">
            <w:pPr>
              <w:ind w:left="-30" w:right="-105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2D21" w:rsidRDefault="006F2D21" w:rsidP="006F2D21">
            <w:pPr>
              <w:ind w:left="-30"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60146">
              <w:rPr>
                <w:rFonts w:ascii="Arial Narrow" w:eastAsia="Times New Roman" w:hAnsi="Arial Narrow" w:cs="Arial"/>
                <w:sz w:val="20"/>
                <w:szCs w:val="20"/>
              </w:rPr>
              <w:t xml:space="preserve"> Make a Big Word:</w:t>
            </w:r>
          </w:p>
          <w:p w:rsidR="006F2D21" w:rsidRPr="00BE0950" w:rsidRDefault="006F2D21" w:rsidP="006F2D21">
            <w:pPr>
              <w:ind w:left="-30" w:right="-105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  <w:tc>
          <w:tcPr>
            <w:tcW w:w="8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D21" w:rsidRPr="00560146" w:rsidRDefault="006F2D21" w:rsidP="006F2D21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9A5C98" w:rsidRDefault="009A5C98" w:rsidP="009A5C98">
      <w:pPr>
        <w:ind w:left="-450"/>
      </w:pPr>
    </w:p>
    <w:sectPr w:rsidR="009A5C98" w:rsidSect="009A5C98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1FD7"/>
    <w:multiLevelType w:val="hybridMultilevel"/>
    <w:tmpl w:val="7444DAEE"/>
    <w:lvl w:ilvl="0" w:tplc="B1EAE7FA">
      <w:start w:val="1"/>
      <w:numFmt w:val="bullet"/>
      <w:lvlText w:val="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56983BB1"/>
    <w:multiLevelType w:val="hybridMultilevel"/>
    <w:tmpl w:val="732A837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3152"/>
    <w:multiLevelType w:val="hybridMultilevel"/>
    <w:tmpl w:val="912CDC6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8"/>
    <w:rsid w:val="001A2BD6"/>
    <w:rsid w:val="00210482"/>
    <w:rsid w:val="004978A0"/>
    <w:rsid w:val="00560146"/>
    <w:rsid w:val="005C0E5C"/>
    <w:rsid w:val="006978CE"/>
    <w:rsid w:val="006F2D21"/>
    <w:rsid w:val="007C29E0"/>
    <w:rsid w:val="009A5C98"/>
    <w:rsid w:val="00A01C42"/>
    <w:rsid w:val="00BE0950"/>
    <w:rsid w:val="00F005F2"/>
    <w:rsid w:val="00F22C69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036F"/>
  <w15:chartTrackingRefBased/>
  <w15:docId w15:val="{42F551B9-31B9-49C6-9A97-61788563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C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6B4A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2017-09-21T20:11:00Z</dcterms:created>
  <dcterms:modified xsi:type="dcterms:W3CDTF">2017-09-21T20:11:00Z</dcterms:modified>
</cp:coreProperties>
</file>