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57" w:rsidRDefault="00C64B57" w:rsidP="00C64B57">
      <w:pPr>
        <w:pStyle w:val="StandardWeb"/>
        <w:jc w:val="both"/>
      </w:pPr>
      <w:r>
        <w:rPr>
          <w:b/>
          <w:bCs/>
        </w:rPr>
        <w:t>Ruheständler sollten prüfen, ob sie zur Abgabe verpflichtet sind </w:t>
      </w:r>
    </w:p>
    <w:p w:rsidR="00C64B57" w:rsidRDefault="00C64B57" w:rsidP="00C64B57">
      <w:pPr>
        <w:pStyle w:val="StandardWeb"/>
        <w:jc w:val="both"/>
      </w:pPr>
      <w:r>
        <w:t xml:space="preserve">Seit Inkrafttreten des </w:t>
      </w:r>
      <w:proofErr w:type="spellStart"/>
      <w:r>
        <w:t>Alterseinkünftegesetzes</w:t>
      </w:r>
      <w:proofErr w:type="spellEnd"/>
      <w:r>
        <w:t xml:space="preserve"> </w:t>
      </w:r>
      <w:r w:rsidR="001F2114">
        <w:t>im Jahr 2005</w:t>
      </w:r>
      <w:r>
        <w:t xml:space="preserve"> werden immer mehr Rentner au</w:t>
      </w:r>
      <w:r>
        <w:t>f</w:t>
      </w:r>
      <w:r>
        <w:t>gefordert, eine Einkommensteuererklärung abzugeben. Doch wann sind Ruheständler zur A</w:t>
      </w:r>
      <w:r>
        <w:t>b</w:t>
      </w:r>
      <w:r>
        <w:t xml:space="preserve">gabe einer Einkommensteuererklärung verpflichtet? </w:t>
      </w:r>
    </w:p>
    <w:p w:rsidR="00C64B57" w:rsidRDefault="00C64B57" w:rsidP="00C64B57">
      <w:pPr>
        <w:pStyle w:val="StandardWeb"/>
        <w:jc w:val="both"/>
        <w:rPr>
          <w:b/>
          <w:bCs/>
        </w:rPr>
      </w:pPr>
      <w:r>
        <w:rPr>
          <w:b/>
          <w:bCs/>
        </w:rPr>
        <w:t xml:space="preserve">2005: </w:t>
      </w:r>
      <w:proofErr w:type="spellStart"/>
      <w:r>
        <w:rPr>
          <w:b/>
          <w:bCs/>
        </w:rPr>
        <w:t>Alterseinkünftegesetz</w:t>
      </w:r>
      <w:proofErr w:type="spellEnd"/>
      <w:r>
        <w:rPr>
          <w:b/>
          <w:bCs/>
        </w:rPr>
        <w:t xml:space="preserve"> regelte Besteuerung von Renten neu</w:t>
      </w:r>
    </w:p>
    <w:p w:rsidR="00C64B57" w:rsidRDefault="00C64B57" w:rsidP="00C64B57">
      <w:pPr>
        <w:pStyle w:val="StandardWeb"/>
        <w:jc w:val="both"/>
      </w:pPr>
      <w:r>
        <w:t>Grundsätzlich gilt: Für Rentner gelten die gleichen Regeln wie für alle anderen Steuerpflic</w:t>
      </w:r>
      <w:r>
        <w:t>h</w:t>
      </w:r>
      <w:r>
        <w:t>tigen, auch für die Abgabe einer Steuererklärung. Aber es gibt Regelungen, die besonders wissenswert sind. Keine Pflicht zur Abgabe einer Einkommensteuererklärung besteht für jene Rentner, bei denen der Gesamtbetrag der Einkünfte den Grundfreibetrag nicht übersteigt. E</w:t>
      </w:r>
      <w:r>
        <w:t>r</w:t>
      </w:r>
      <w:r>
        <w:t>langen Ruheständler neben den Rentenbezügen noch andere Einkünfte, z. B. aus Vermietung und Verpachtung, fließen diese ebenfalls in die Ermittlung der Gesamteinkünfte mit ein. Nicht berücksichtigt hingegen werden Kapitalerträge, die der Abgeltungssteuer unterlegen haben. Der Freibetrag bet</w:t>
      </w:r>
      <w:r w:rsidR="001F2114">
        <w:t>ru</w:t>
      </w:r>
      <w:r>
        <w:t>g 201</w:t>
      </w:r>
      <w:r w:rsidR="001F2114">
        <w:t>7</w:t>
      </w:r>
      <w:r>
        <w:t xml:space="preserve"> für Alleinstehende 8.</w:t>
      </w:r>
      <w:r w:rsidR="001F2114">
        <w:t>820</w:t>
      </w:r>
      <w:r>
        <w:t xml:space="preserve"> Euro (für 2013 = </w:t>
      </w:r>
      <w:r w:rsidR="001F2114">
        <w:t>9</w:t>
      </w:r>
      <w:r>
        <w:t>.</w:t>
      </w:r>
      <w:r w:rsidR="001F2114">
        <w:t>00</w:t>
      </w:r>
      <w:r>
        <w:t>0 Euro) und 1</w:t>
      </w:r>
      <w:r w:rsidR="001F2114">
        <w:t>7.640</w:t>
      </w:r>
      <w:r>
        <w:t xml:space="preserve"> Euro (für 201</w:t>
      </w:r>
      <w:r w:rsidR="001F2114">
        <w:t>8</w:t>
      </w:r>
      <w:r>
        <w:t xml:space="preserve"> = 1</w:t>
      </w:r>
      <w:r w:rsidR="001F2114">
        <w:t>8</w:t>
      </w:r>
      <w:r>
        <w:t>.0</w:t>
      </w:r>
      <w:r w:rsidR="001F2114">
        <w:t>00</w:t>
      </w:r>
      <w:r>
        <w:t xml:space="preserve"> Euro) für Verheiratete. Voraussetzung ist allerdings, dass kein Arbeitslohn oder Versorgungsbezug in den Einkünften enthalten ist. Sonst kann sich eventuell eine Veranlagungspflicht aus anderen Gründen ergeben. Da die genannten Renten nur mit ihrem sog. Ertragsanteil steuerpflichtig sind, der andere Teil ist steuerfrei, bleiben die Ei</w:t>
      </w:r>
      <w:r>
        <w:t>n</w:t>
      </w:r>
      <w:r>
        <w:t xml:space="preserve">künfte häufig unter dem Grundfreibetrag. Das Bundesfinanzministerium hat errechnet, dass bis zu einer Jahresbruttorente von </w:t>
      </w:r>
      <w:r w:rsidR="001F2114">
        <w:t xml:space="preserve">ca. </w:t>
      </w:r>
      <w:r>
        <w:t>1</w:t>
      </w:r>
      <w:r w:rsidR="001F2114">
        <w:t>6</w:t>
      </w:r>
      <w:r>
        <w:t>.400 Euro im Jahr 201</w:t>
      </w:r>
      <w:r w:rsidR="001F2114">
        <w:t>7</w:t>
      </w:r>
      <w:r>
        <w:t xml:space="preserve"> (Renteneintritt im gle</w:t>
      </w:r>
      <w:r>
        <w:t>i</w:t>
      </w:r>
      <w:r w:rsidR="001F2114">
        <w:t>chen Jahr = Ertragsanteil 7</w:t>
      </w:r>
      <w:r>
        <w:t>4 %) und von 1</w:t>
      </w:r>
      <w:r w:rsidR="001F2114">
        <w:t>7</w:t>
      </w:r>
      <w:r>
        <w:t>.0</w:t>
      </w:r>
      <w:r w:rsidR="001F2114">
        <w:t>00</w:t>
      </w:r>
      <w:r>
        <w:t xml:space="preserve"> Euro im Jahr 201</w:t>
      </w:r>
      <w:r w:rsidR="001F2114">
        <w:t>8</w:t>
      </w:r>
      <w:r>
        <w:t xml:space="preserve"> (Renteneintritt im gle</w:t>
      </w:r>
      <w:r>
        <w:t>i</w:t>
      </w:r>
      <w:r w:rsidR="001F2114">
        <w:t>chen Jahr = Ertragsanteil 7</w:t>
      </w:r>
      <w:r>
        <w:t>6 %) die Einkünfte den Grundfreibetrag nicht überschreiten. Für Ruhestän</w:t>
      </w:r>
      <w:r>
        <w:t>d</w:t>
      </w:r>
      <w:r>
        <w:t>ler mit früherem Renteneintritt ist der Ertragsanteil entsprechend geringer. So wird bei Ren</w:t>
      </w:r>
      <w:r>
        <w:t>t</w:t>
      </w:r>
      <w:r>
        <w:t xml:space="preserve">nern mit Eintritt in 2005 und früher nur ein Ertragsanteil von 50 % zugrunde gelegt. </w:t>
      </w:r>
    </w:p>
    <w:p w:rsidR="00C64B57" w:rsidRDefault="00C64B57" w:rsidP="00C64B57">
      <w:pPr>
        <w:pStyle w:val="StandardWeb"/>
        <w:jc w:val="both"/>
        <w:rPr>
          <w:b/>
          <w:bCs/>
        </w:rPr>
      </w:pPr>
      <w:r>
        <w:rPr>
          <w:b/>
          <w:bCs/>
        </w:rPr>
        <w:t>Nichtabgabe kann unter Umständen als Steuerhinterziehung gewertet werden</w:t>
      </w:r>
    </w:p>
    <w:p w:rsidR="00C64B57" w:rsidRDefault="00C64B57" w:rsidP="00C64B57">
      <w:pPr>
        <w:pStyle w:val="StandardWeb"/>
        <w:jc w:val="both"/>
      </w:pPr>
      <w:r>
        <w:t>Eine Einkommensteuererklärung kann auch für frühere Jahre vom Finanzamt eingefordert werden. Sofern trotz Pflicht zur Abgabe keine Steuererklärung eingereicht wird, tritt eine Ve</w:t>
      </w:r>
      <w:r>
        <w:t>r</w:t>
      </w:r>
      <w:r>
        <w:t>jährung grundsätzlich erst nach sieben Jahren ab dem Veranlagungsjahr ein. Eine Nichtabg</w:t>
      </w:r>
      <w:r>
        <w:t>a</w:t>
      </w:r>
      <w:r>
        <w:t>be kann den Tatbestand der Steuerhinterziehung erfüllen. Eine Verjährung tritt in diesen Fä</w:t>
      </w:r>
      <w:r>
        <w:t>l</w:t>
      </w:r>
      <w:r>
        <w:t xml:space="preserve">len sogar erst viel später ein. Bei einer Steuernachzahlung für frühere Jahre werden noch Nachzahlungszinsen von 6 % p. a. festgesetzt. Dieser Zins kann schnell zu einem stattlichen Geldbetrag anwachsen. </w:t>
      </w:r>
    </w:p>
    <w:p w:rsidR="00C64B57" w:rsidRDefault="00C64B57" w:rsidP="00C64B57">
      <w:pPr>
        <w:pStyle w:val="StandardWeb"/>
        <w:jc w:val="both"/>
        <w:rPr>
          <w:b/>
          <w:bCs/>
        </w:rPr>
      </w:pPr>
      <w:r>
        <w:rPr>
          <w:b/>
          <w:bCs/>
        </w:rPr>
        <w:t>Aufforderung vom Finanzamt = Abgabepflicht</w:t>
      </w:r>
    </w:p>
    <w:p w:rsidR="001F2114" w:rsidRDefault="00C64B57" w:rsidP="00C64B57">
      <w:pPr>
        <w:pStyle w:val="StandardWeb"/>
        <w:jc w:val="both"/>
      </w:pPr>
      <w:r>
        <w:t>Wichtig: Sofern Sie eine Aufforderung zur Abgabe einer Einkommensteuererklärung von Ihrem Finanzamt erhalten, führt das zu einer Abgabepflicht. Deshalb sollten Sie diese Anor</w:t>
      </w:r>
      <w:r>
        <w:t>d</w:t>
      </w:r>
      <w:r>
        <w:t>nung nicht einfach ignorieren. Bei Nichtabgabe kann das Finanzamt die Besteuerungsgrun</w:t>
      </w:r>
      <w:r>
        <w:t>d</w:t>
      </w:r>
      <w:r>
        <w:t>lagen schätzen. Die Schätzungen führen in der Regel zu einer höheren Steuer als der eigen</w:t>
      </w:r>
      <w:r>
        <w:t>t</w:t>
      </w:r>
      <w:r>
        <w:t xml:space="preserve">lich festzusetzenden. </w:t>
      </w:r>
    </w:p>
    <w:p w:rsidR="00C64B57" w:rsidRDefault="00C64B57" w:rsidP="00C64B57">
      <w:pPr>
        <w:pStyle w:val="StandardWeb"/>
        <w:jc w:val="both"/>
      </w:pPr>
      <w:r w:rsidRPr="001F2114">
        <w:rPr>
          <w:b/>
          <w:color w:val="C00000"/>
        </w:rPr>
        <w:t>Tipp:</w:t>
      </w:r>
      <w:r>
        <w:t xml:space="preserve"> Sofern Sie eine Pflicht zur Abgabe einer Einkommensteuererkl</w:t>
      </w:r>
      <w:r>
        <w:t>ä</w:t>
      </w:r>
      <w:r>
        <w:t>rung nicht ausschließen können, wenden Sie sich an einen Steuerberater oder Lohnsteuerhi</w:t>
      </w:r>
      <w:r>
        <w:t>l</w:t>
      </w:r>
      <w:r>
        <w:t xml:space="preserve">feverein. </w:t>
      </w:r>
    </w:p>
    <w:p w:rsidR="00574F12" w:rsidRDefault="00574F12" w:rsidP="00C64B57">
      <w:pPr>
        <w:jc w:val="both"/>
      </w:pPr>
      <w:bookmarkStart w:id="0" w:name="_GoBack"/>
      <w:bookmarkEnd w:id="0"/>
    </w:p>
    <w:sectPr w:rsidR="00574F12" w:rsidSect="00C64B57">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57"/>
    <w:rsid w:val="001F2114"/>
    <w:rsid w:val="00574F12"/>
    <w:rsid w:val="00BE2642"/>
    <w:rsid w:val="00C64B57"/>
    <w:rsid w:val="00D82E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4B5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64B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4B5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64B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59746">
      <w:bodyDiv w:val="1"/>
      <w:marLeft w:val="0"/>
      <w:marRight w:val="0"/>
      <w:marTop w:val="0"/>
      <w:marBottom w:val="0"/>
      <w:divBdr>
        <w:top w:val="none" w:sz="0" w:space="0" w:color="auto"/>
        <w:left w:val="none" w:sz="0" w:space="0" w:color="auto"/>
        <w:bottom w:val="none" w:sz="0" w:space="0" w:color="auto"/>
        <w:right w:val="none" w:sz="0" w:space="0" w:color="auto"/>
      </w:divBdr>
      <w:divsChild>
        <w:div w:id="2113166652">
          <w:marLeft w:val="0"/>
          <w:marRight w:val="0"/>
          <w:marTop w:val="0"/>
          <w:marBottom w:val="0"/>
          <w:divBdr>
            <w:top w:val="none" w:sz="0" w:space="0" w:color="auto"/>
            <w:left w:val="none" w:sz="0" w:space="0" w:color="auto"/>
            <w:bottom w:val="none" w:sz="0" w:space="0" w:color="auto"/>
            <w:right w:val="none" w:sz="0" w:space="0" w:color="auto"/>
          </w:divBdr>
          <w:divsChild>
            <w:div w:id="1882860383">
              <w:marLeft w:val="0"/>
              <w:marRight w:val="0"/>
              <w:marTop w:val="0"/>
              <w:marBottom w:val="0"/>
              <w:divBdr>
                <w:top w:val="none" w:sz="0" w:space="0" w:color="auto"/>
                <w:left w:val="none" w:sz="0" w:space="0" w:color="auto"/>
                <w:bottom w:val="none" w:sz="0" w:space="0" w:color="auto"/>
                <w:right w:val="none" w:sz="0" w:space="0" w:color="auto"/>
              </w:divBdr>
              <w:divsChild>
                <w:div w:id="3429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2770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2</cp:revision>
  <dcterms:created xsi:type="dcterms:W3CDTF">2014-08-19T18:08:00Z</dcterms:created>
  <dcterms:modified xsi:type="dcterms:W3CDTF">2018-04-23T12:01:00Z</dcterms:modified>
</cp:coreProperties>
</file>