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980"/>
        <w:gridCol w:w="3827"/>
        <w:gridCol w:w="1418"/>
        <w:gridCol w:w="3033"/>
        <w:gridCol w:w="2211"/>
        <w:gridCol w:w="2919"/>
      </w:tblGrid>
      <w:tr w:rsidR="004C1BFC" w14:paraId="7D7767FB" w14:textId="77777777" w:rsidTr="00DC5466">
        <w:tc>
          <w:tcPr>
            <w:tcW w:w="1980" w:type="dxa"/>
            <w:shd w:val="clear" w:color="auto" w:fill="D9D9D9" w:themeFill="background1" w:themeFillShade="D9"/>
          </w:tcPr>
          <w:p w14:paraId="2D596F7D" w14:textId="2C8AF501" w:rsidR="004C1BFC" w:rsidRDefault="00AE0735" w:rsidP="006D7C10">
            <w:r>
              <w:t>Name of Activity/ Event / Location</w:t>
            </w:r>
          </w:p>
        </w:tc>
        <w:tc>
          <w:tcPr>
            <w:tcW w:w="3827" w:type="dxa"/>
          </w:tcPr>
          <w:p w14:paraId="5B16C6D4" w14:textId="75094121" w:rsidR="004C1BFC" w:rsidRDefault="00453159" w:rsidP="006D7C10">
            <w:r>
              <w:t>Virtual Meetings Via Zoom</w:t>
            </w:r>
          </w:p>
        </w:tc>
        <w:tc>
          <w:tcPr>
            <w:tcW w:w="1418" w:type="dxa"/>
            <w:shd w:val="clear" w:color="auto" w:fill="D9D9D9" w:themeFill="background1" w:themeFillShade="D9"/>
          </w:tcPr>
          <w:p w14:paraId="13D6AA9B" w14:textId="61126492" w:rsidR="004C1BFC" w:rsidRDefault="00AE0735" w:rsidP="006D7C10">
            <w:r>
              <w:t>Date of Risk Assessment</w:t>
            </w:r>
          </w:p>
        </w:tc>
        <w:tc>
          <w:tcPr>
            <w:tcW w:w="3033" w:type="dxa"/>
          </w:tcPr>
          <w:p w14:paraId="2D5BABE4" w14:textId="54A5F7ED" w:rsidR="004C1BFC" w:rsidRDefault="00453159" w:rsidP="006D7C10">
            <w:r>
              <w:t>6</w:t>
            </w:r>
            <w:r w:rsidRPr="00453159">
              <w:rPr>
                <w:vertAlign w:val="superscript"/>
              </w:rPr>
              <w:t>th</w:t>
            </w:r>
            <w:r>
              <w:t xml:space="preserve"> May 2020</w:t>
            </w:r>
          </w:p>
        </w:tc>
        <w:tc>
          <w:tcPr>
            <w:tcW w:w="2211" w:type="dxa"/>
            <w:shd w:val="clear" w:color="auto" w:fill="D9D9D9" w:themeFill="background1" w:themeFillShade="D9"/>
          </w:tcPr>
          <w:p w14:paraId="30DE0A6B" w14:textId="37B3466F" w:rsidR="004C1BFC" w:rsidRDefault="00DC5466" w:rsidP="006D7C10">
            <w:r>
              <w:t>Name of who undertook this Risk Assessment</w:t>
            </w:r>
          </w:p>
        </w:tc>
        <w:tc>
          <w:tcPr>
            <w:tcW w:w="2919" w:type="dxa"/>
          </w:tcPr>
          <w:p w14:paraId="51427460" w14:textId="71DFD9BE" w:rsidR="004C1BFC" w:rsidRDefault="00453159" w:rsidP="006D7C10">
            <w:r>
              <w:t>Peter Evans</w:t>
            </w:r>
          </w:p>
        </w:tc>
      </w:tr>
    </w:tbl>
    <w:p w14:paraId="66176708" w14:textId="77777777" w:rsidR="004C1BFC" w:rsidRDefault="004C1BFC" w:rsidP="006D7C10"/>
    <w:p w14:paraId="52FA0C8F" w14:textId="77777777" w:rsidR="004C1BFC" w:rsidRDefault="004C1BFC" w:rsidP="006D7C10"/>
    <w:tbl>
      <w:tblPr>
        <w:tblStyle w:val="TableGrid"/>
        <w:tblW w:w="0" w:type="auto"/>
        <w:tblLook w:val="04A0" w:firstRow="1" w:lastRow="0" w:firstColumn="1" w:lastColumn="0" w:noHBand="0" w:noVBand="1"/>
      </w:tblPr>
      <w:tblGrid>
        <w:gridCol w:w="1661"/>
        <w:gridCol w:w="3398"/>
        <w:gridCol w:w="1812"/>
        <w:gridCol w:w="5087"/>
        <w:gridCol w:w="3430"/>
      </w:tblGrid>
      <w:tr w:rsidR="006A7FFB" w:rsidRPr="005A470F" w14:paraId="32AD38B4" w14:textId="77777777" w:rsidTr="006A7FFB">
        <w:tc>
          <w:tcPr>
            <w:tcW w:w="0" w:type="auto"/>
            <w:shd w:val="clear" w:color="auto" w:fill="D9D9D9" w:themeFill="background1" w:themeFillShade="D9"/>
            <w:vAlign w:val="center"/>
          </w:tcPr>
          <w:p w14:paraId="667F11B1" w14:textId="20BC9429" w:rsidR="00C852F3" w:rsidRPr="005A470F" w:rsidRDefault="00C852F3" w:rsidP="004C0501">
            <w:pPr>
              <w:jc w:val="center"/>
              <w:rPr>
                <w:b/>
                <w:bCs/>
              </w:rPr>
            </w:pPr>
            <w:r w:rsidRPr="005A470F">
              <w:rPr>
                <w:b/>
                <w:bCs/>
              </w:rPr>
              <w:t>Risk</w:t>
            </w:r>
            <w:r w:rsidR="007B61EE">
              <w:rPr>
                <w:b/>
                <w:bCs/>
              </w:rPr>
              <w:t xml:space="preserve"> Type</w:t>
            </w:r>
          </w:p>
        </w:tc>
        <w:tc>
          <w:tcPr>
            <w:tcW w:w="0" w:type="auto"/>
            <w:shd w:val="clear" w:color="auto" w:fill="D9D9D9" w:themeFill="background1" w:themeFillShade="D9"/>
          </w:tcPr>
          <w:p w14:paraId="70F0F763" w14:textId="77777777" w:rsidR="007B61EE" w:rsidRDefault="00C852F3" w:rsidP="00794C8A">
            <w:pPr>
              <w:jc w:val="center"/>
              <w:rPr>
                <w:b/>
                <w:bCs/>
              </w:rPr>
            </w:pPr>
            <w:r w:rsidRPr="005A470F">
              <w:rPr>
                <w:b/>
                <w:bCs/>
              </w:rPr>
              <w:t xml:space="preserve">Hazard </w:t>
            </w:r>
            <w:r w:rsidR="00A239D7">
              <w:rPr>
                <w:b/>
                <w:bCs/>
              </w:rPr>
              <w:t>identified</w:t>
            </w:r>
            <w:r w:rsidR="007B61EE">
              <w:rPr>
                <w:b/>
                <w:bCs/>
              </w:rPr>
              <w:t xml:space="preserve"> / </w:t>
            </w:r>
          </w:p>
          <w:p w14:paraId="33D6B022" w14:textId="579E5A09" w:rsidR="00C852F3" w:rsidRPr="005A470F" w:rsidRDefault="007B61EE" w:rsidP="00794C8A">
            <w:pPr>
              <w:jc w:val="center"/>
              <w:rPr>
                <w:b/>
                <w:bCs/>
              </w:rPr>
            </w:pPr>
            <w:r>
              <w:rPr>
                <w:b/>
                <w:bCs/>
              </w:rPr>
              <w:t>Risks from it</w:t>
            </w:r>
          </w:p>
        </w:tc>
        <w:tc>
          <w:tcPr>
            <w:tcW w:w="0" w:type="auto"/>
            <w:shd w:val="clear" w:color="auto" w:fill="D9D9D9" w:themeFill="background1" w:themeFillShade="D9"/>
          </w:tcPr>
          <w:p w14:paraId="4E2FD35B" w14:textId="06098B16" w:rsidR="00C852F3" w:rsidRPr="005A470F" w:rsidRDefault="00C852F3" w:rsidP="00794C8A">
            <w:pPr>
              <w:jc w:val="center"/>
              <w:rPr>
                <w:b/>
                <w:bCs/>
              </w:rPr>
            </w:pPr>
            <w:r w:rsidRPr="005A470F">
              <w:rPr>
                <w:b/>
                <w:bCs/>
              </w:rPr>
              <w:t xml:space="preserve">Who </w:t>
            </w:r>
            <w:r w:rsidR="00A239D7">
              <w:rPr>
                <w:b/>
                <w:bCs/>
              </w:rPr>
              <w:t xml:space="preserve">is at </w:t>
            </w:r>
            <w:r w:rsidR="006A7FFB">
              <w:rPr>
                <w:b/>
                <w:bCs/>
              </w:rPr>
              <w:t>R</w:t>
            </w:r>
            <w:r w:rsidR="00A239D7">
              <w:rPr>
                <w:b/>
                <w:bCs/>
              </w:rPr>
              <w:t>isk</w:t>
            </w:r>
          </w:p>
        </w:tc>
        <w:tc>
          <w:tcPr>
            <w:tcW w:w="0" w:type="auto"/>
            <w:shd w:val="clear" w:color="auto" w:fill="D9D9D9" w:themeFill="background1" w:themeFillShade="D9"/>
          </w:tcPr>
          <w:p w14:paraId="0FA71CA5" w14:textId="77777777" w:rsidR="00C852F3" w:rsidRPr="005A470F" w:rsidRDefault="00C852F3" w:rsidP="00794C8A">
            <w:pPr>
              <w:jc w:val="center"/>
              <w:rPr>
                <w:b/>
                <w:bCs/>
              </w:rPr>
            </w:pPr>
            <w:r w:rsidRPr="005A470F">
              <w:rPr>
                <w:b/>
                <w:bCs/>
              </w:rPr>
              <w:t>Measures to reduce or manage Risk</w:t>
            </w:r>
          </w:p>
        </w:tc>
        <w:tc>
          <w:tcPr>
            <w:tcW w:w="0" w:type="auto"/>
            <w:shd w:val="clear" w:color="auto" w:fill="D9D9D9" w:themeFill="background1" w:themeFillShade="D9"/>
          </w:tcPr>
          <w:p w14:paraId="1902A482" w14:textId="77777777" w:rsidR="00C852F3" w:rsidRPr="005A470F" w:rsidRDefault="00C852F3" w:rsidP="00794C8A">
            <w:pPr>
              <w:jc w:val="center"/>
              <w:rPr>
                <w:b/>
                <w:bCs/>
              </w:rPr>
            </w:pPr>
            <w:r w:rsidRPr="005A470F">
              <w:rPr>
                <w:b/>
                <w:bCs/>
              </w:rPr>
              <w:t>Responsibility</w:t>
            </w:r>
          </w:p>
        </w:tc>
      </w:tr>
      <w:tr w:rsidR="00976173" w14:paraId="32149B39" w14:textId="77777777" w:rsidTr="00FF570D">
        <w:tc>
          <w:tcPr>
            <w:tcW w:w="0" w:type="auto"/>
            <w:vAlign w:val="center"/>
          </w:tcPr>
          <w:p w14:paraId="3A6530B3" w14:textId="537DE590" w:rsidR="00C852F3" w:rsidRDefault="00C852F3" w:rsidP="00FF570D">
            <w:pPr>
              <w:jc w:val="center"/>
            </w:pPr>
            <w:r>
              <w:t>Virtual Scout Group</w:t>
            </w:r>
          </w:p>
        </w:tc>
        <w:tc>
          <w:tcPr>
            <w:tcW w:w="0" w:type="auto"/>
            <w:vAlign w:val="center"/>
          </w:tcPr>
          <w:p w14:paraId="570A1EAA" w14:textId="33E618F7" w:rsidR="00C852F3" w:rsidRDefault="00C852F3" w:rsidP="00FF570D">
            <w:pPr>
              <w:jc w:val="center"/>
            </w:pPr>
            <w:r>
              <w:t>Unwelcome participants / gate crashing</w:t>
            </w:r>
            <w:r w:rsidR="004D3722">
              <w:t xml:space="preserve"> / Inappropriate content</w:t>
            </w:r>
          </w:p>
        </w:tc>
        <w:tc>
          <w:tcPr>
            <w:tcW w:w="0" w:type="auto"/>
            <w:vAlign w:val="center"/>
          </w:tcPr>
          <w:p w14:paraId="3A473F38" w14:textId="0C96E01B" w:rsidR="00C852F3" w:rsidRDefault="00C852F3" w:rsidP="00FF570D">
            <w:pPr>
              <w:jc w:val="center"/>
            </w:pPr>
            <w:r>
              <w:t>Young people</w:t>
            </w:r>
          </w:p>
        </w:tc>
        <w:tc>
          <w:tcPr>
            <w:tcW w:w="0" w:type="auto"/>
            <w:vAlign w:val="center"/>
          </w:tcPr>
          <w:p w14:paraId="507DE43C" w14:textId="07DC972A" w:rsidR="00C852F3" w:rsidRDefault="00C852F3" w:rsidP="009D3621">
            <w:pPr>
              <w:pStyle w:val="ListParagraph"/>
              <w:numPr>
                <w:ilvl w:val="0"/>
                <w:numId w:val="5"/>
              </w:numPr>
              <w:jc w:val="both"/>
            </w:pPr>
            <w:r>
              <w:t>Use Waiting room for entry</w:t>
            </w:r>
          </w:p>
          <w:p w14:paraId="6807B524" w14:textId="1FF63290" w:rsidR="00C852F3" w:rsidRDefault="00C852F3" w:rsidP="009D3621">
            <w:pPr>
              <w:pStyle w:val="ListParagraph"/>
              <w:numPr>
                <w:ilvl w:val="0"/>
                <w:numId w:val="5"/>
              </w:numPr>
              <w:jc w:val="both"/>
            </w:pPr>
            <w:r>
              <w:t>All participants to enter with their proper name initially</w:t>
            </w:r>
          </w:p>
          <w:p w14:paraId="3EF0E694" w14:textId="1D58871C" w:rsidR="00C852F3" w:rsidRDefault="00C852F3" w:rsidP="009D3621">
            <w:pPr>
              <w:pStyle w:val="ListParagraph"/>
              <w:numPr>
                <w:ilvl w:val="0"/>
                <w:numId w:val="5"/>
              </w:numPr>
              <w:jc w:val="both"/>
            </w:pPr>
            <w:r>
              <w:t>All participants to have cameras enabled</w:t>
            </w:r>
          </w:p>
          <w:p w14:paraId="68440CAB" w14:textId="5D2C4814" w:rsidR="004D3722" w:rsidRDefault="004D3722" w:rsidP="009D3621">
            <w:pPr>
              <w:pStyle w:val="ListParagraph"/>
              <w:numPr>
                <w:ilvl w:val="0"/>
                <w:numId w:val="5"/>
              </w:numPr>
              <w:jc w:val="both"/>
            </w:pPr>
            <w:r>
              <w:t>Remind participants of expected conduct</w:t>
            </w:r>
          </w:p>
          <w:p w14:paraId="798AB188" w14:textId="06D38EB7" w:rsidR="00C852F3" w:rsidRDefault="00C852F3" w:rsidP="009D3621">
            <w:pPr>
              <w:pStyle w:val="ListParagraph"/>
              <w:numPr>
                <w:ilvl w:val="0"/>
                <w:numId w:val="5"/>
              </w:numPr>
              <w:jc w:val="both"/>
            </w:pPr>
            <w:r>
              <w:t>Consider use of additional password (not automatically generated)</w:t>
            </w:r>
          </w:p>
          <w:p w14:paraId="404EF4DB" w14:textId="0F6A6CEA" w:rsidR="00C852F3" w:rsidRDefault="00C852F3" w:rsidP="009D3621">
            <w:pPr>
              <w:pStyle w:val="ListParagraph"/>
              <w:numPr>
                <w:ilvl w:val="0"/>
                <w:numId w:val="5"/>
              </w:numPr>
              <w:jc w:val="both"/>
            </w:pPr>
            <w:r>
              <w:t>Meeting ID and Password not to be published openly online</w:t>
            </w:r>
          </w:p>
          <w:p w14:paraId="2065F525" w14:textId="00898C26" w:rsidR="00C852F3" w:rsidRDefault="00C852F3" w:rsidP="009D3621">
            <w:pPr>
              <w:pStyle w:val="ListParagraph"/>
              <w:numPr>
                <w:ilvl w:val="0"/>
                <w:numId w:val="5"/>
              </w:numPr>
              <w:jc w:val="both"/>
            </w:pPr>
            <w:r>
              <w:t>Change Meeting ID and Password for each meeting</w:t>
            </w:r>
          </w:p>
          <w:p w14:paraId="36F0C506" w14:textId="77777777" w:rsidR="00137F53" w:rsidRDefault="00C852F3" w:rsidP="00137F53">
            <w:pPr>
              <w:pStyle w:val="ListParagraph"/>
              <w:numPr>
                <w:ilvl w:val="0"/>
                <w:numId w:val="5"/>
              </w:numPr>
              <w:jc w:val="both"/>
            </w:pPr>
            <w:r>
              <w:t>Meeting ID and Password not to be emailed to parents / participants too far in advance</w:t>
            </w:r>
            <w:r w:rsidR="00137F53">
              <w:t xml:space="preserve"> </w:t>
            </w:r>
          </w:p>
          <w:p w14:paraId="0ECB3228" w14:textId="6B9B113A" w:rsidR="00137F53" w:rsidRDefault="00137F53" w:rsidP="00137F53">
            <w:pPr>
              <w:pStyle w:val="ListParagraph"/>
              <w:numPr>
                <w:ilvl w:val="0"/>
                <w:numId w:val="5"/>
              </w:numPr>
              <w:jc w:val="both"/>
            </w:pPr>
            <w:r>
              <w:t>Restrict share screen</w:t>
            </w:r>
          </w:p>
          <w:p w14:paraId="64783FDA" w14:textId="244FE0F4" w:rsidR="00C852F3" w:rsidRDefault="00137F53" w:rsidP="00137F53">
            <w:pPr>
              <w:pStyle w:val="ListParagraph"/>
              <w:numPr>
                <w:ilvl w:val="0"/>
                <w:numId w:val="5"/>
              </w:numPr>
              <w:jc w:val="both"/>
            </w:pPr>
            <w:r>
              <w:t>Disable / Restrict “chat function”</w:t>
            </w:r>
          </w:p>
        </w:tc>
        <w:tc>
          <w:tcPr>
            <w:tcW w:w="0" w:type="auto"/>
            <w:vAlign w:val="center"/>
          </w:tcPr>
          <w:p w14:paraId="74367704" w14:textId="0B7E8230" w:rsidR="00C852F3" w:rsidRDefault="00C852F3" w:rsidP="00FF570D">
            <w:pPr>
              <w:jc w:val="center"/>
            </w:pPr>
            <w:r>
              <w:t>Leader in charge / host of meeting</w:t>
            </w:r>
          </w:p>
        </w:tc>
      </w:tr>
      <w:tr w:rsidR="00976173" w14:paraId="0014197E" w14:textId="77777777" w:rsidTr="00FF570D">
        <w:tc>
          <w:tcPr>
            <w:tcW w:w="0" w:type="auto"/>
            <w:vAlign w:val="center"/>
          </w:tcPr>
          <w:p w14:paraId="25A9C48E" w14:textId="3DED7E68" w:rsidR="00C852F3" w:rsidRDefault="00C852F3" w:rsidP="0081751D">
            <w:pPr>
              <w:jc w:val="center"/>
            </w:pPr>
            <w:r>
              <w:t>Virtual Scout Group</w:t>
            </w:r>
          </w:p>
        </w:tc>
        <w:tc>
          <w:tcPr>
            <w:tcW w:w="0" w:type="auto"/>
            <w:vAlign w:val="center"/>
          </w:tcPr>
          <w:p w14:paraId="7CE6490F" w14:textId="4C3AA9F1" w:rsidR="00C852F3" w:rsidRDefault="00C852F3" w:rsidP="0081751D">
            <w:pPr>
              <w:jc w:val="center"/>
            </w:pPr>
            <w:r>
              <w:t>Unsupervised adult and young person interaction</w:t>
            </w:r>
          </w:p>
        </w:tc>
        <w:tc>
          <w:tcPr>
            <w:tcW w:w="0" w:type="auto"/>
            <w:vAlign w:val="center"/>
          </w:tcPr>
          <w:p w14:paraId="298DBD9C" w14:textId="77280B61" w:rsidR="00C852F3" w:rsidRDefault="00C852F3" w:rsidP="0081751D">
            <w:pPr>
              <w:jc w:val="center"/>
            </w:pPr>
            <w:r>
              <w:t>Young people / adult</w:t>
            </w:r>
          </w:p>
        </w:tc>
        <w:tc>
          <w:tcPr>
            <w:tcW w:w="0" w:type="auto"/>
            <w:vAlign w:val="center"/>
          </w:tcPr>
          <w:p w14:paraId="12C5D0DA" w14:textId="7EDB487B" w:rsidR="00C852F3" w:rsidRDefault="00C852F3" w:rsidP="009D3621">
            <w:pPr>
              <w:pStyle w:val="ListParagraph"/>
              <w:numPr>
                <w:ilvl w:val="0"/>
                <w:numId w:val="5"/>
              </w:numPr>
              <w:jc w:val="both"/>
            </w:pPr>
            <w:r>
              <w:t>No adult is allowed 1 on 1 with a young person</w:t>
            </w:r>
          </w:p>
          <w:p w14:paraId="3D789D68" w14:textId="58A360C2" w:rsidR="00C852F3" w:rsidRDefault="00C852F3" w:rsidP="009D3621">
            <w:pPr>
              <w:pStyle w:val="ListParagraph"/>
              <w:numPr>
                <w:ilvl w:val="0"/>
                <w:numId w:val="5"/>
              </w:numPr>
              <w:jc w:val="both"/>
            </w:pPr>
            <w:r>
              <w:t>Use of Waiting room at start of session</w:t>
            </w:r>
          </w:p>
          <w:p w14:paraId="0EBF5F0D" w14:textId="611AC254" w:rsidR="00C852F3" w:rsidRDefault="00976173" w:rsidP="00C852F3">
            <w:pPr>
              <w:pStyle w:val="ListParagraph"/>
              <w:numPr>
                <w:ilvl w:val="0"/>
                <w:numId w:val="5"/>
              </w:numPr>
              <w:jc w:val="both"/>
            </w:pPr>
            <w:r>
              <w:t xml:space="preserve">For Cubs, </w:t>
            </w:r>
            <w:r w:rsidR="00C852F3">
              <w:t>Parents to be in the same location as young person during meeting</w:t>
            </w:r>
          </w:p>
          <w:p w14:paraId="3BCE478E" w14:textId="3FA13955" w:rsidR="00C852F3" w:rsidRDefault="00C852F3" w:rsidP="00C852F3">
            <w:pPr>
              <w:pStyle w:val="ListParagraph"/>
              <w:numPr>
                <w:ilvl w:val="0"/>
                <w:numId w:val="5"/>
              </w:numPr>
              <w:jc w:val="both"/>
            </w:pPr>
            <w:r>
              <w:t>Consider need to record meeting</w:t>
            </w:r>
            <w:r w:rsidR="00FA0A17">
              <w:t xml:space="preserve"> – advise attendees if so doing</w:t>
            </w:r>
          </w:p>
        </w:tc>
        <w:tc>
          <w:tcPr>
            <w:tcW w:w="0" w:type="auto"/>
            <w:vAlign w:val="center"/>
          </w:tcPr>
          <w:p w14:paraId="739BEDC5" w14:textId="201F722A" w:rsidR="00C852F3" w:rsidRDefault="00C852F3" w:rsidP="0081751D">
            <w:pPr>
              <w:jc w:val="center"/>
            </w:pPr>
            <w:r>
              <w:t>Adult in attendance / parent / leader in charge / host of meeting</w:t>
            </w:r>
          </w:p>
        </w:tc>
      </w:tr>
      <w:tr w:rsidR="00976173" w14:paraId="157C3C73" w14:textId="77777777" w:rsidTr="00FF570D">
        <w:tc>
          <w:tcPr>
            <w:tcW w:w="0" w:type="auto"/>
            <w:vAlign w:val="center"/>
          </w:tcPr>
          <w:p w14:paraId="7673A1F5" w14:textId="7C51B3D1" w:rsidR="00C852F3" w:rsidRDefault="00C852F3" w:rsidP="0081751D">
            <w:pPr>
              <w:jc w:val="center"/>
            </w:pPr>
            <w:r>
              <w:lastRenderedPageBreak/>
              <w:t>Virtual Scout Group</w:t>
            </w:r>
          </w:p>
        </w:tc>
        <w:tc>
          <w:tcPr>
            <w:tcW w:w="0" w:type="auto"/>
            <w:vAlign w:val="center"/>
          </w:tcPr>
          <w:p w14:paraId="492C85C4" w14:textId="77777777" w:rsidR="00C852F3" w:rsidRDefault="00C852F3" w:rsidP="0081751D">
            <w:pPr>
              <w:jc w:val="center"/>
            </w:pPr>
            <w:r>
              <w:t>Data stolen</w:t>
            </w:r>
          </w:p>
          <w:p w14:paraId="4D192BBD" w14:textId="028C6FAA" w:rsidR="00C852F3" w:rsidRDefault="00C852F3" w:rsidP="0081751D">
            <w:pPr>
              <w:jc w:val="center"/>
            </w:pPr>
            <w:r>
              <w:t>e.g. enabling use of Leaders information to create false meetings</w:t>
            </w:r>
          </w:p>
        </w:tc>
        <w:tc>
          <w:tcPr>
            <w:tcW w:w="0" w:type="auto"/>
            <w:vAlign w:val="center"/>
          </w:tcPr>
          <w:p w14:paraId="59AFD5B0" w14:textId="73F143CC" w:rsidR="00C852F3" w:rsidRDefault="00C852F3" w:rsidP="0081751D">
            <w:pPr>
              <w:jc w:val="center"/>
            </w:pPr>
            <w:r>
              <w:t>Young people / leader / parents</w:t>
            </w:r>
          </w:p>
        </w:tc>
        <w:tc>
          <w:tcPr>
            <w:tcW w:w="0" w:type="auto"/>
            <w:vAlign w:val="center"/>
          </w:tcPr>
          <w:p w14:paraId="03D08F98" w14:textId="77777777" w:rsidR="00C852F3" w:rsidRDefault="00C852F3" w:rsidP="009D3621">
            <w:pPr>
              <w:pStyle w:val="ListParagraph"/>
              <w:numPr>
                <w:ilvl w:val="0"/>
                <w:numId w:val="5"/>
              </w:numPr>
              <w:jc w:val="both"/>
            </w:pPr>
            <w:r>
              <w:t>Ensure PC / Laptop settings are up to date and security settings are enhanced.</w:t>
            </w:r>
          </w:p>
          <w:p w14:paraId="492C5C62" w14:textId="0C337FE0" w:rsidR="00C852F3" w:rsidRDefault="00C852F3" w:rsidP="009D3621">
            <w:pPr>
              <w:pStyle w:val="ListParagraph"/>
              <w:numPr>
                <w:ilvl w:val="0"/>
                <w:numId w:val="5"/>
              </w:numPr>
              <w:jc w:val="both"/>
            </w:pPr>
            <w:r>
              <w:t>Do not make information relating to the meeting public</w:t>
            </w:r>
          </w:p>
        </w:tc>
        <w:tc>
          <w:tcPr>
            <w:tcW w:w="0" w:type="auto"/>
            <w:vAlign w:val="center"/>
          </w:tcPr>
          <w:p w14:paraId="45E0E5C8" w14:textId="78A81708" w:rsidR="00C852F3" w:rsidRDefault="00C852F3" w:rsidP="0081751D">
            <w:pPr>
              <w:jc w:val="center"/>
            </w:pPr>
            <w:r>
              <w:t>Leader in charge / host of meeting</w:t>
            </w:r>
          </w:p>
        </w:tc>
      </w:tr>
      <w:tr w:rsidR="00976173" w14:paraId="7C63D887" w14:textId="77777777" w:rsidTr="00FF570D">
        <w:tc>
          <w:tcPr>
            <w:tcW w:w="0" w:type="auto"/>
            <w:vAlign w:val="center"/>
          </w:tcPr>
          <w:p w14:paraId="37350278" w14:textId="384B57B1" w:rsidR="00C852F3" w:rsidRDefault="00C852F3" w:rsidP="002610AB">
            <w:pPr>
              <w:jc w:val="center"/>
            </w:pPr>
            <w:r>
              <w:t>Individual young person</w:t>
            </w:r>
          </w:p>
        </w:tc>
        <w:tc>
          <w:tcPr>
            <w:tcW w:w="0" w:type="auto"/>
            <w:vAlign w:val="center"/>
          </w:tcPr>
          <w:p w14:paraId="07AC7E34" w14:textId="36760DF9" w:rsidR="00C852F3" w:rsidRDefault="00C852F3" w:rsidP="002610AB">
            <w:pPr>
              <w:jc w:val="center"/>
            </w:pPr>
            <w:r>
              <w:t>Bullying</w:t>
            </w:r>
          </w:p>
        </w:tc>
        <w:tc>
          <w:tcPr>
            <w:tcW w:w="0" w:type="auto"/>
            <w:vAlign w:val="center"/>
          </w:tcPr>
          <w:p w14:paraId="7F7244BD" w14:textId="1A6F5E2C" w:rsidR="00C852F3" w:rsidRDefault="00C852F3" w:rsidP="002610AB">
            <w:pPr>
              <w:jc w:val="center"/>
            </w:pPr>
            <w:r>
              <w:t>Young person</w:t>
            </w:r>
          </w:p>
        </w:tc>
        <w:tc>
          <w:tcPr>
            <w:tcW w:w="0" w:type="auto"/>
            <w:vAlign w:val="center"/>
          </w:tcPr>
          <w:p w14:paraId="1A598CE9" w14:textId="15C40A00" w:rsidR="00C852F3" w:rsidRDefault="00C852F3" w:rsidP="002610AB">
            <w:pPr>
              <w:pStyle w:val="ListParagraph"/>
              <w:numPr>
                <w:ilvl w:val="0"/>
                <w:numId w:val="5"/>
              </w:numPr>
              <w:jc w:val="both"/>
            </w:pPr>
            <w:r>
              <w:t>Ensure that adult to young people ratios are maintained.</w:t>
            </w:r>
          </w:p>
          <w:p w14:paraId="56429E63" w14:textId="19A34DBF" w:rsidR="00C852F3" w:rsidRDefault="00C852F3" w:rsidP="002610AB">
            <w:pPr>
              <w:pStyle w:val="ListParagraph"/>
              <w:numPr>
                <w:ilvl w:val="0"/>
                <w:numId w:val="5"/>
              </w:numPr>
              <w:jc w:val="both"/>
            </w:pPr>
            <w:r>
              <w:t>Disable/ Restrict Chat Function including individual communications.</w:t>
            </w:r>
          </w:p>
          <w:p w14:paraId="1D0B8E6C" w14:textId="77777777" w:rsidR="00C852F3" w:rsidRDefault="00C852F3" w:rsidP="002610AB">
            <w:pPr>
              <w:pStyle w:val="ListParagraph"/>
              <w:numPr>
                <w:ilvl w:val="0"/>
                <w:numId w:val="5"/>
              </w:numPr>
              <w:jc w:val="both"/>
            </w:pPr>
            <w:r>
              <w:t>Monitor Breakout rooms.</w:t>
            </w:r>
          </w:p>
          <w:p w14:paraId="404A902D" w14:textId="425742F0" w:rsidR="00C852F3" w:rsidRDefault="00C852F3" w:rsidP="002610AB">
            <w:pPr>
              <w:pStyle w:val="ListParagraph"/>
              <w:numPr>
                <w:ilvl w:val="0"/>
                <w:numId w:val="5"/>
              </w:numPr>
              <w:jc w:val="both"/>
            </w:pPr>
            <w:r>
              <w:t xml:space="preserve">Deal with any incidents robustly.  </w:t>
            </w:r>
          </w:p>
        </w:tc>
        <w:tc>
          <w:tcPr>
            <w:tcW w:w="0" w:type="auto"/>
            <w:vAlign w:val="center"/>
          </w:tcPr>
          <w:p w14:paraId="0789E6D7" w14:textId="7CE9C7BE" w:rsidR="00C852F3" w:rsidRDefault="00C852F3" w:rsidP="002610AB">
            <w:pPr>
              <w:jc w:val="center"/>
            </w:pPr>
            <w:r>
              <w:t>Leader in charge / host of meeting</w:t>
            </w:r>
          </w:p>
        </w:tc>
      </w:tr>
      <w:tr w:rsidR="00724EA6" w14:paraId="6774D112" w14:textId="77777777" w:rsidTr="00727D91">
        <w:tc>
          <w:tcPr>
            <w:tcW w:w="0" w:type="auto"/>
            <w:gridSpan w:val="5"/>
            <w:vAlign w:val="center"/>
          </w:tcPr>
          <w:p w14:paraId="56F007A8" w14:textId="77777777" w:rsidR="00724EA6" w:rsidRDefault="00724EA6" w:rsidP="002610AB">
            <w:pPr>
              <w:jc w:val="center"/>
            </w:pPr>
          </w:p>
          <w:p w14:paraId="37B64B55" w14:textId="529C9BAA" w:rsidR="00724EA6" w:rsidRDefault="00724EA6" w:rsidP="00724EA6">
            <w:r w:rsidRPr="00724EA6">
              <w:rPr>
                <w:b/>
                <w:bCs/>
              </w:rPr>
              <w:t>Review due:</w:t>
            </w:r>
            <w:r>
              <w:t xml:space="preserve">  May 2021</w:t>
            </w:r>
          </w:p>
        </w:tc>
      </w:tr>
    </w:tbl>
    <w:p w14:paraId="317EBF56" w14:textId="7B3A4A55" w:rsidR="006D7C10" w:rsidRDefault="006D7C10"/>
    <w:p w14:paraId="0642A8FA" w14:textId="4659294E" w:rsidR="00107D7D" w:rsidRDefault="00107D7D"/>
    <w:p w14:paraId="3F8E8AE5" w14:textId="77777777" w:rsidR="002958D9" w:rsidRDefault="002958D9" w:rsidP="002958D9">
      <w:r>
        <w:t>This document has been completed to provide a risk assessment for the 25</w:t>
      </w:r>
      <w:r w:rsidRPr="00286429">
        <w:rPr>
          <w:vertAlign w:val="superscript"/>
        </w:rPr>
        <w:t>th</w:t>
      </w:r>
      <w:r>
        <w:t xml:space="preserve"> Camberwell Scout Group and Dulwich Explorers use of Zoom for Weekly Virtual Meetings. It should be read and understood by all Leaders attending the meetings and is available on request to anyone participating and/or their parent or guardian. It should be noted this document forms only a part of the mechanism for safety and that dynamic risk assessments should be ongoing throughout the meeting.  </w:t>
      </w:r>
    </w:p>
    <w:p w14:paraId="27F00F7A" w14:textId="77777777" w:rsidR="002958D9" w:rsidRDefault="002958D9"/>
    <w:p w14:paraId="65926ECC" w14:textId="375AEC41" w:rsidR="00107D7D" w:rsidRDefault="00107D7D">
      <w:r>
        <w:t xml:space="preserve">As per the guidance issued by The Scout Association </w:t>
      </w:r>
      <w:r w:rsidR="00C852F3">
        <w:t>should</w:t>
      </w:r>
      <w:r w:rsidR="00480C8A">
        <w:t xml:space="preserve"> a</w:t>
      </w:r>
      <w:r w:rsidR="00342356">
        <w:t>n</w:t>
      </w:r>
      <w:r w:rsidR="00480C8A">
        <w:t xml:space="preserve"> incident occur the following steps must immediately be actioned:</w:t>
      </w:r>
    </w:p>
    <w:p w14:paraId="7C14D856" w14:textId="77777777" w:rsidR="0016016C" w:rsidRDefault="0016016C"/>
    <w:p w14:paraId="55A8E831" w14:textId="6B9C209E" w:rsidR="00480C8A" w:rsidRDefault="00480C8A" w:rsidP="00480C8A">
      <w:pPr>
        <w:pStyle w:val="ListParagraph"/>
        <w:numPr>
          <w:ilvl w:val="0"/>
          <w:numId w:val="6"/>
        </w:numPr>
      </w:pPr>
      <w:r>
        <w:t>Close the chat;</w:t>
      </w:r>
    </w:p>
    <w:p w14:paraId="5F9C3CBE" w14:textId="6BDA1C8C" w:rsidR="00480C8A" w:rsidRDefault="003F393A" w:rsidP="00480C8A">
      <w:pPr>
        <w:pStyle w:val="ListParagraph"/>
        <w:numPr>
          <w:ilvl w:val="0"/>
          <w:numId w:val="6"/>
        </w:numPr>
      </w:pPr>
      <w:r>
        <w:t>Inform the parents that an incident has occurred;</w:t>
      </w:r>
    </w:p>
    <w:p w14:paraId="2986172E" w14:textId="146D17D0" w:rsidR="003F393A" w:rsidRDefault="003F393A" w:rsidP="00480C8A">
      <w:pPr>
        <w:pStyle w:val="ListParagraph"/>
        <w:numPr>
          <w:ilvl w:val="0"/>
          <w:numId w:val="6"/>
        </w:numPr>
      </w:pPr>
      <w:r>
        <w:t xml:space="preserve">Inform the </w:t>
      </w:r>
      <w:r w:rsidR="00C852F3">
        <w:t xml:space="preserve">GSL who will </w:t>
      </w:r>
      <w:r w:rsidR="00A8282E">
        <w:t xml:space="preserve">provide support and </w:t>
      </w:r>
      <w:r w:rsidR="00C852F3">
        <w:t xml:space="preserve">notify the </w:t>
      </w:r>
      <w:r>
        <w:t xml:space="preserve">Executive Committee and </w:t>
      </w:r>
      <w:r w:rsidR="00C852F3">
        <w:t>Dulwich College</w:t>
      </w:r>
      <w:r>
        <w:t xml:space="preserve"> that an incident has occurred;</w:t>
      </w:r>
    </w:p>
    <w:p w14:paraId="2046B203" w14:textId="2108591C" w:rsidR="003F393A" w:rsidRDefault="003F393A" w:rsidP="00480C8A">
      <w:pPr>
        <w:pStyle w:val="ListParagraph"/>
        <w:numPr>
          <w:ilvl w:val="0"/>
          <w:numId w:val="6"/>
        </w:numPr>
      </w:pPr>
      <w:r>
        <w:t>Report to the local polic</w:t>
      </w:r>
      <w:r w:rsidR="0006352C">
        <w:t>e</w:t>
      </w:r>
      <w:r>
        <w:t xml:space="preserve"> if the incident involved criminal activity; and</w:t>
      </w:r>
    </w:p>
    <w:p w14:paraId="4D769BDD" w14:textId="0759F493" w:rsidR="003F393A" w:rsidRDefault="003F393A" w:rsidP="00480C8A">
      <w:pPr>
        <w:pStyle w:val="ListParagraph"/>
        <w:numPr>
          <w:ilvl w:val="0"/>
          <w:numId w:val="6"/>
        </w:numPr>
      </w:pPr>
      <w:r>
        <w:t xml:space="preserve">Send a report to </w:t>
      </w:r>
      <w:hyperlink r:id="rId8" w:history="1">
        <w:r w:rsidR="0006352C" w:rsidRPr="00854851">
          <w:rPr>
            <w:rStyle w:val="Hyperlink"/>
          </w:rPr>
          <w:t>safeguarding@scouts.org.uk</w:t>
        </w:r>
      </w:hyperlink>
      <w:r w:rsidR="0006352C">
        <w:t xml:space="preserve"> and follow any guidance issued by them.</w:t>
      </w:r>
    </w:p>
    <w:sectPr w:rsidR="003F393A" w:rsidSect="006D7C10">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8160" w14:textId="77777777" w:rsidR="001A0588" w:rsidRDefault="001A0588" w:rsidP="006D7C10">
      <w:r>
        <w:separator/>
      </w:r>
    </w:p>
  </w:endnote>
  <w:endnote w:type="continuationSeparator" w:id="0">
    <w:p w14:paraId="0ABEE245" w14:textId="77777777" w:rsidR="001A0588" w:rsidRDefault="001A0588" w:rsidP="006D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395E4" w14:textId="77777777" w:rsidR="001A0588" w:rsidRDefault="001A0588" w:rsidP="006D7C10">
      <w:r>
        <w:separator/>
      </w:r>
    </w:p>
  </w:footnote>
  <w:footnote w:type="continuationSeparator" w:id="0">
    <w:p w14:paraId="5E0B17AB" w14:textId="77777777" w:rsidR="001A0588" w:rsidRDefault="001A0588" w:rsidP="006D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14C5" w14:textId="33467F03" w:rsidR="006D7C10" w:rsidRDefault="006D7C10" w:rsidP="006D7C10">
    <w:pPr>
      <w:pStyle w:val="Header"/>
      <w:jc w:val="right"/>
    </w:pPr>
    <w:r>
      <w:rPr>
        <w:b/>
        <w:noProof/>
        <w:sz w:val="48"/>
      </w:rPr>
      <w:drawing>
        <wp:inline distT="0" distB="0" distL="0" distR="0" wp14:anchorId="1F655730" wp14:editId="0DCE866F">
          <wp:extent cx="755650" cy="568225"/>
          <wp:effectExtent l="0" t="0" r="6350" b="3810"/>
          <wp:docPr id="2" name="Picture 2" descr="C:\Users\weblife2001\AppData\Local\Microsoft\Windows\INetCache\Content.MSO\899E9B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life2001\AppData\Local\Microsoft\Windows\INetCache\Content.MSO\899E9B3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350" cy="586798"/>
                  </a:xfrm>
                  <a:prstGeom prst="rect">
                    <a:avLst/>
                  </a:prstGeom>
                  <a:noFill/>
                  <a:ln>
                    <a:noFill/>
                  </a:ln>
                </pic:spPr>
              </pic:pic>
            </a:graphicData>
          </a:graphic>
        </wp:inline>
      </w:drawing>
    </w:r>
  </w:p>
  <w:p w14:paraId="7674271E" w14:textId="77777777" w:rsidR="00286429" w:rsidRDefault="00286429" w:rsidP="006D7C10">
    <w:pPr>
      <w:pStyle w:val="Header"/>
      <w:jc w:val="center"/>
      <w:rPr>
        <w:b/>
        <w:sz w:val="48"/>
      </w:rPr>
    </w:pPr>
    <w:r>
      <w:rPr>
        <w:b/>
        <w:sz w:val="48"/>
      </w:rPr>
      <w:t>25</w:t>
    </w:r>
    <w:r w:rsidRPr="00286429">
      <w:rPr>
        <w:b/>
        <w:sz w:val="48"/>
        <w:vertAlign w:val="superscript"/>
      </w:rPr>
      <w:t>th</w:t>
    </w:r>
    <w:r>
      <w:rPr>
        <w:b/>
        <w:sz w:val="48"/>
      </w:rPr>
      <w:t xml:space="preserve"> Camberwell Scout Group &amp; Dulwich Explorers</w:t>
    </w:r>
    <w:r w:rsidR="006D7C10">
      <w:rPr>
        <w:b/>
        <w:sz w:val="48"/>
      </w:rPr>
      <w:t xml:space="preserve"> </w:t>
    </w:r>
  </w:p>
  <w:p w14:paraId="68F021AC" w14:textId="58F2613E" w:rsidR="006D7C10" w:rsidRPr="00C33EEF" w:rsidRDefault="006D7C10" w:rsidP="006D7C10">
    <w:pPr>
      <w:pStyle w:val="Header"/>
      <w:jc w:val="center"/>
      <w:rPr>
        <w:b/>
        <w:color w:val="CC66FF"/>
        <w:sz w:val="48"/>
      </w:rPr>
    </w:pPr>
    <w:r w:rsidRPr="00C33EEF">
      <w:rPr>
        <w:b/>
        <w:color w:val="CC66FF"/>
        <w:sz w:val="48"/>
      </w:rPr>
      <w:t>Risk Assessment</w:t>
    </w:r>
  </w:p>
  <w:p w14:paraId="65896F4C" w14:textId="77777777" w:rsidR="006D7C10" w:rsidRDefault="006D7C10" w:rsidP="006D7C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39BE"/>
    <w:multiLevelType w:val="hybridMultilevel"/>
    <w:tmpl w:val="3A345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31ECC"/>
    <w:multiLevelType w:val="hybridMultilevel"/>
    <w:tmpl w:val="49EE9E36"/>
    <w:lvl w:ilvl="0" w:tplc="1624AD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14DED"/>
    <w:multiLevelType w:val="hybridMultilevel"/>
    <w:tmpl w:val="710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F432D"/>
    <w:multiLevelType w:val="hybridMultilevel"/>
    <w:tmpl w:val="C2EE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1449B"/>
    <w:multiLevelType w:val="hybridMultilevel"/>
    <w:tmpl w:val="42F88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F84E78"/>
    <w:multiLevelType w:val="hybridMultilevel"/>
    <w:tmpl w:val="44DC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10"/>
    <w:rsid w:val="0006352C"/>
    <w:rsid w:val="000C1309"/>
    <w:rsid w:val="00107D7D"/>
    <w:rsid w:val="00137F53"/>
    <w:rsid w:val="0016016C"/>
    <w:rsid w:val="00187E3D"/>
    <w:rsid w:val="001A0588"/>
    <w:rsid w:val="001A3B93"/>
    <w:rsid w:val="002002A7"/>
    <w:rsid w:val="0023183A"/>
    <w:rsid w:val="002610AB"/>
    <w:rsid w:val="00286429"/>
    <w:rsid w:val="00295887"/>
    <w:rsid w:val="002958D9"/>
    <w:rsid w:val="003258AD"/>
    <w:rsid w:val="00342356"/>
    <w:rsid w:val="00366047"/>
    <w:rsid w:val="003D38C9"/>
    <w:rsid w:val="003F393A"/>
    <w:rsid w:val="0045276C"/>
    <w:rsid w:val="00453159"/>
    <w:rsid w:val="00480C8A"/>
    <w:rsid w:val="004818C4"/>
    <w:rsid w:val="004C0501"/>
    <w:rsid w:val="004C1BFC"/>
    <w:rsid w:val="004D3722"/>
    <w:rsid w:val="005A3CA4"/>
    <w:rsid w:val="005C78C6"/>
    <w:rsid w:val="00647250"/>
    <w:rsid w:val="00672E12"/>
    <w:rsid w:val="00693830"/>
    <w:rsid w:val="006A7FFB"/>
    <w:rsid w:val="006C5262"/>
    <w:rsid w:val="006D7ABE"/>
    <w:rsid w:val="006D7C10"/>
    <w:rsid w:val="006E5040"/>
    <w:rsid w:val="00724EA6"/>
    <w:rsid w:val="00742B8B"/>
    <w:rsid w:val="00745CA7"/>
    <w:rsid w:val="007B61EE"/>
    <w:rsid w:val="007B7DB1"/>
    <w:rsid w:val="008069A1"/>
    <w:rsid w:val="0081751D"/>
    <w:rsid w:val="0088115F"/>
    <w:rsid w:val="00897A74"/>
    <w:rsid w:val="008A5AA1"/>
    <w:rsid w:val="00976173"/>
    <w:rsid w:val="009D3621"/>
    <w:rsid w:val="00A153F5"/>
    <w:rsid w:val="00A239D7"/>
    <w:rsid w:val="00A31950"/>
    <w:rsid w:val="00A8282E"/>
    <w:rsid w:val="00AB17AF"/>
    <w:rsid w:val="00AB7880"/>
    <w:rsid w:val="00AE0735"/>
    <w:rsid w:val="00B125CC"/>
    <w:rsid w:val="00B24CAE"/>
    <w:rsid w:val="00C33EEF"/>
    <w:rsid w:val="00C852F3"/>
    <w:rsid w:val="00CC445B"/>
    <w:rsid w:val="00CF0CF5"/>
    <w:rsid w:val="00CF28F0"/>
    <w:rsid w:val="00D40A16"/>
    <w:rsid w:val="00DC5466"/>
    <w:rsid w:val="00E1537D"/>
    <w:rsid w:val="00E733BF"/>
    <w:rsid w:val="00EB50E9"/>
    <w:rsid w:val="00F401A8"/>
    <w:rsid w:val="00F64D7F"/>
    <w:rsid w:val="00FA0A17"/>
    <w:rsid w:val="00FF2C5B"/>
    <w:rsid w:val="00FF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8EC74"/>
  <w15:chartTrackingRefBased/>
  <w15:docId w15:val="{AFA53BE8-B41B-405A-9F3C-1B7FA03F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C10"/>
    <w:pPr>
      <w:ind w:left="720"/>
      <w:contextualSpacing/>
    </w:pPr>
  </w:style>
  <w:style w:type="paragraph" w:styleId="Header">
    <w:name w:val="header"/>
    <w:basedOn w:val="Normal"/>
    <w:link w:val="HeaderChar"/>
    <w:uiPriority w:val="99"/>
    <w:unhideWhenUsed/>
    <w:rsid w:val="006D7C10"/>
    <w:pPr>
      <w:tabs>
        <w:tab w:val="center" w:pos="4513"/>
        <w:tab w:val="right" w:pos="9026"/>
      </w:tabs>
    </w:pPr>
  </w:style>
  <w:style w:type="character" w:customStyle="1" w:styleId="HeaderChar">
    <w:name w:val="Header Char"/>
    <w:basedOn w:val="DefaultParagraphFont"/>
    <w:link w:val="Header"/>
    <w:uiPriority w:val="99"/>
    <w:rsid w:val="006D7C10"/>
  </w:style>
  <w:style w:type="paragraph" w:styleId="Footer">
    <w:name w:val="footer"/>
    <w:basedOn w:val="Normal"/>
    <w:link w:val="FooterChar"/>
    <w:uiPriority w:val="99"/>
    <w:unhideWhenUsed/>
    <w:rsid w:val="006D7C10"/>
    <w:pPr>
      <w:tabs>
        <w:tab w:val="center" w:pos="4513"/>
        <w:tab w:val="right" w:pos="9026"/>
      </w:tabs>
    </w:pPr>
  </w:style>
  <w:style w:type="character" w:customStyle="1" w:styleId="FooterChar">
    <w:name w:val="Footer Char"/>
    <w:basedOn w:val="DefaultParagraphFont"/>
    <w:link w:val="Footer"/>
    <w:uiPriority w:val="99"/>
    <w:rsid w:val="006D7C10"/>
  </w:style>
  <w:style w:type="character" w:styleId="Hyperlink">
    <w:name w:val="Hyperlink"/>
    <w:basedOn w:val="DefaultParagraphFont"/>
    <w:uiPriority w:val="99"/>
    <w:unhideWhenUsed/>
    <w:rsid w:val="0006352C"/>
    <w:rPr>
      <w:color w:val="0563C1" w:themeColor="hyperlink"/>
      <w:u w:val="single"/>
    </w:rPr>
  </w:style>
  <w:style w:type="character" w:styleId="UnresolvedMention">
    <w:name w:val="Unresolved Mention"/>
    <w:basedOn w:val="DefaultParagraphFont"/>
    <w:uiPriority w:val="99"/>
    <w:semiHidden/>
    <w:unhideWhenUsed/>
    <w:rsid w:val="00063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scout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FDFE-2ED6-4A8A-97B3-554FD533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Reeves</dc:creator>
  <cp:keywords/>
  <dc:description/>
  <cp:lastModifiedBy>Peter Evans</cp:lastModifiedBy>
  <cp:revision>22</cp:revision>
  <dcterms:created xsi:type="dcterms:W3CDTF">2020-05-06T13:24:00Z</dcterms:created>
  <dcterms:modified xsi:type="dcterms:W3CDTF">2020-05-06T13:47:00Z</dcterms:modified>
</cp:coreProperties>
</file>