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0D" w:rsidRDefault="00AE510D">
      <w:pPr>
        <w:jc w:val="center"/>
        <w:rPr>
          <w:u w:val="single"/>
        </w:rPr>
      </w:pPr>
      <w:r>
        <w:rPr>
          <w:b/>
          <w:bCs/>
          <w:u w:val="single"/>
        </w:rPr>
        <w:t>Muscular dystrophy</w:t>
      </w:r>
      <w:r>
        <w:rPr>
          <w:u w:val="single"/>
        </w:rPr>
        <w:t xml:space="preserve"> (</w:t>
      </w:r>
      <w:r>
        <w:rPr>
          <w:b/>
          <w:bCs/>
          <w:u w:val="single"/>
        </w:rPr>
        <w:t>MD</w:t>
      </w:r>
      <w:r>
        <w:rPr>
          <w:u w:val="single"/>
        </w:rPr>
        <w:t>)</w:t>
      </w:r>
    </w:p>
    <w:p w:rsidR="00AE510D" w:rsidRDefault="00AE510D"/>
    <w:p w:rsidR="00AE510D" w:rsidRDefault="003D2704">
      <w:pPr>
        <w:rPr>
          <w:sz w:val="20"/>
        </w:rPr>
      </w:pPr>
      <w:r>
        <w:rPr>
          <w:noProof/>
          <w:lang w:eastAsia="en-CA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214630</wp:posOffset>
            </wp:positionV>
            <wp:extent cx="2105025" cy="2857500"/>
            <wp:effectExtent l="19050" t="0" r="9525" b="0"/>
            <wp:wrapNone/>
            <wp:docPr id="2" name="Picture 2" descr="muscular-dystrophy-symptoms-221x3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cular-dystrophy-symptoms-221x3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E510D">
        <w:rPr>
          <w:sz w:val="20"/>
        </w:rPr>
        <w:t>MD refers to a group of genetic and/or hereditary muscle diseases that weaken the muscles that move the human body.</w:t>
      </w:r>
      <w:r w:rsidR="00AE510D">
        <w:rPr>
          <w:sz w:val="20"/>
          <w:vertAlign w:val="superscript"/>
        </w:rPr>
        <w:t xml:space="preserve"> </w:t>
      </w:r>
      <w:r w:rsidR="00AE510D">
        <w:rPr>
          <w:sz w:val="20"/>
        </w:rPr>
        <w:t xml:space="preserve"> Muscular dystrophies are characterized by:</w:t>
      </w:r>
    </w:p>
    <w:p w:rsidR="00AE510D" w:rsidRDefault="00AE510D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progressive skeletal muscle weakness</w:t>
      </w:r>
    </w:p>
    <w:p w:rsidR="00AE510D" w:rsidRDefault="00AE510D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defects in muscle proteins</w:t>
      </w:r>
    </w:p>
    <w:p w:rsidR="00AE510D" w:rsidRDefault="00AE510D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and the death of muscle cells and tissue</w:t>
      </w:r>
    </w:p>
    <w:p w:rsidR="00AE510D" w:rsidRDefault="00AE510D">
      <w:pPr>
        <w:rPr>
          <w:sz w:val="20"/>
        </w:rPr>
      </w:pPr>
    </w:p>
    <w:p w:rsidR="00AE510D" w:rsidRDefault="00AE510D">
      <w:pPr>
        <w:rPr>
          <w:sz w:val="20"/>
        </w:rPr>
      </w:pPr>
      <w:r>
        <w:rPr>
          <w:sz w:val="20"/>
        </w:rPr>
        <w:t>Nine diseases are always classified as muscular dystrophy, including:</w:t>
      </w:r>
    </w:p>
    <w:p w:rsidR="00AE510D" w:rsidRDefault="00AE510D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Duchenne </w:t>
      </w:r>
    </w:p>
    <w:p w:rsidR="00AE510D" w:rsidRDefault="00AE510D">
      <w:pPr>
        <w:numPr>
          <w:ilvl w:val="1"/>
          <w:numId w:val="1"/>
        </w:numPr>
        <w:rPr>
          <w:sz w:val="20"/>
        </w:rPr>
      </w:pPr>
      <w:r>
        <w:rPr>
          <w:sz w:val="20"/>
        </w:rPr>
        <w:t>Becker</w:t>
      </w:r>
    </w:p>
    <w:p w:rsidR="00AE510D" w:rsidRDefault="00AE510D">
      <w:pPr>
        <w:numPr>
          <w:ilvl w:val="1"/>
          <w:numId w:val="1"/>
        </w:numPr>
        <w:rPr>
          <w:sz w:val="20"/>
        </w:rPr>
      </w:pPr>
      <w:r>
        <w:rPr>
          <w:sz w:val="20"/>
        </w:rPr>
        <w:t>Limb Girdle</w:t>
      </w:r>
    </w:p>
    <w:p w:rsidR="00AE510D" w:rsidRDefault="00AE510D">
      <w:pPr>
        <w:numPr>
          <w:ilvl w:val="1"/>
          <w:numId w:val="1"/>
        </w:numPr>
        <w:rPr>
          <w:sz w:val="20"/>
        </w:rPr>
      </w:pPr>
      <w:r>
        <w:rPr>
          <w:sz w:val="20"/>
        </w:rPr>
        <w:t>Congenital</w:t>
      </w:r>
    </w:p>
    <w:p w:rsidR="00AE510D" w:rsidRDefault="00AE510D">
      <w:pPr>
        <w:numPr>
          <w:ilvl w:val="1"/>
          <w:numId w:val="1"/>
        </w:numPr>
        <w:rPr>
          <w:sz w:val="20"/>
        </w:rPr>
      </w:pPr>
      <w:r>
        <w:rPr>
          <w:sz w:val="20"/>
        </w:rPr>
        <w:t>Facioscapulohumeral</w:t>
      </w:r>
    </w:p>
    <w:p w:rsidR="00AE510D" w:rsidRDefault="00AE510D">
      <w:pPr>
        <w:numPr>
          <w:ilvl w:val="1"/>
          <w:numId w:val="1"/>
        </w:numPr>
        <w:rPr>
          <w:sz w:val="20"/>
        </w:rPr>
      </w:pPr>
      <w:r>
        <w:rPr>
          <w:sz w:val="20"/>
        </w:rPr>
        <w:t>Myotonic</w:t>
      </w:r>
    </w:p>
    <w:p w:rsidR="00AE510D" w:rsidRDefault="00AE510D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Oculopharyngeal</w:t>
      </w:r>
    </w:p>
    <w:p w:rsidR="00AE510D" w:rsidRDefault="00AE510D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Distal</w:t>
      </w:r>
    </w:p>
    <w:p w:rsidR="00AE510D" w:rsidRDefault="00AE510D">
      <w:pPr>
        <w:numPr>
          <w:ilvl w:val="1"/>
          <w:numId w:val="1"/>
        </w:numPr>
        <w:rPr>
          <w:sz w:val="20"/>
        </w:rPr>
      </w:pPr>
      <w:r>
        <w:rPr>
          <w:sz w:val="20"/>
        </w:rPr>
        <w:t>Emery-Dreifuss</w:t>
      </w:r>
    </w:p>
    <w:p w:rsidR="00DB0B59" w:rsidRDefault="00AE510D">
      <w:pPr>
        <w:rPr>
          <w:sz w:val="20"/>
        </w:rPr>
      </w:pPr>
      <w:r>
        <w:rPr>
          <w:sz w:val="20"/>
        </w:rPr>
        <w:t xml:space="preserve">but there are more than 100 diseases in total with similarities to muscular </w:t>
      </w:r>
    </w:p>
    <w:p w:rsidR="00DB0B59" w:rsidRDefault="00AE510D">
      <w:pPr>
        <w:rPr>
          <w:sz w:val="20"/>
        </w:rPr>
      </w:pPr>
      <w:r>
        <w:rPr>
          <w:sz w:val="20"/>
        </w:rPr>
        <w:t xml:space="preserve">dystrophy. Most types of MD are multi-system disorders with manifestations in </w:t>
      </w:r>
    </w:p>
    <w:p w:rsidR="00DB0B59" w:rsidRDefault="00AE510D">
      <w:pPr>
        <w:rPr>
          <w:sz w:val="20"/>
        </w:rPr>
      </w:pPr>
      <w:r>
        <w:rPr>
          <w:sz w:val="20"/>
        </w:rPr>
        <w:t xml:space="preserve">body systems including the heart, gastrointestinal and nervous systems, </w:t>
      </w:r>
    </w:p>
    <w:p w:rsidR="00AE510D" w:rsidRDefault="00AE510D">
      <w:pPr>
        <w:rPr>
          <w:sz w:val="20"/>
        </w:rPr>
      </w:pPr>
      <w:r>
        <w:rPr>
          <w:sz w:val="20"/>
        </w:rPr>
        <w:t>endocrine glands, skin, eyes and other organs.</w:t>
      </w:r>
    </w:p>
    <w:p w:rsidR="00AE510D" w:rsidRDefault="00AE510D">
      <w:pPr>
        <w:rPr>
          <w:sz w:val="20"/>
        </w:rPr>
      </w:pPr>
    </w:p>
    <w:p w:rsidR="00AE510D" w:rsidRDefault="00AE510D">
      <w:pPr>
        <w:rPr>
          <w:sz w:val="20"/>
          <w:u w:val="single"/>
        </w:rPr>
      </w:pPr>
      <w:r>
        <w:rPr>
          <w:sz w:val="20"/>
          <w:u w:val="single"/>
        </w:rPr>
        <w:t>Symptoms:</w:t>
      </w:r>
    </w:p>
    <w:p w:rsidR="00AE510D" w:rsidRDefault="00AE510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Muscle weakness, slowly progressive (difficulty running, hopping, jumping; progressive difficulty walking</w:t>
      </w:r>
    </w:p>
    <w:p w:rsidR="00AE510D" w:rsidRDefault="00AE510D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Toe-walking </w:t>
      </w:r>
    </w:p>
    <w:p w:rsidR="00AE510D" w:rsidRDefault="00AE510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use of Gower’s Maneuver to get up from the floor</w:t>
      </w:r>
    </w:p>
    <w:p w:rsidR="00AE510D" w:rsidRDefault="00AE510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frequent falls</w:t>
      </w:r>
    </w:p>
    <w:p w:rsidR="00AE510D" w:rsidRDefault="00AE510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difficulty breathing</w:t>
      </w:r>
    </w:p>
    <w:p w:rsidR="00AE510D" w:rsidRDefault="00AE510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non-progressive cognitive dysfunction</w:t>
      </w:r>
    </w:p>
    <w:p w:rsidR="00AE510D" w:rsidRDefault="00AE510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skeletal deformities (chest &amp; back … scoliosis)</w:t>
      </w:r>
    </w:p>
    <w:p w:rsidR="00AE510D" w:rsidRDefault="00AE510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muscle deformities (contractions of heels, legs, pseudohypertrophy of calf muscles</w:t>
      </w:r>
    </w:p>
    <w:p w:rsidR="00AE510D" w:rsidRDefault="00AE510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fatigue</w:t>
      </w:r>
    </w:p>
    <w:p w:rsidR="00AE510D" w:rsidRDefault="00AE510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heart disease</w:t>
      </w:r>
    </w:p>
    <w:p w:rsidR="00AE510D" w:rsidRDefault="00AE510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elevated blood levels of CPK (creatine phosphokinase)</w:t>
      </w:r>
    </w:p>
    <w:p w:rsidR="00AE510D" w:rsidRDefault="00AE510D">
      <w:pPr>
        <w:rPr>
          <w:sz w:val="20"/>
        </w:rPr>
      </w:pPr>
    </w:p>
    <w:p w:rsidR="00AE510D" w:rsidRDefault="00AE510D">
      <w:pPr>
        <w:rPr>
          <w:sz w:val="20"/>
          <w:u w:val="single"/>
        </w:rPr>
      </w:pPr>
      <w:r>
        <w:rPr>
          <w:sz w:val="20"/>
          <w:u w:val="single"/>
        </w:rPr>
        <w:t>Suggestions:</w:t>
      </w:r>
    </w:p>
    <w:p w:rsidR="00AE510D" w:rsidRDefault="00AE510D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Activity is encouraged. Inactivity (such as bed rest) or sitting down for too long on plane or car rides can worsen the muscle disease. </w:t>
      </w:r>
    </w:p>
    <w:p w:rsidR="00AE510D" w:rsidRDefault="00AE510D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Physical therapy </w:t>
      </w:r>
      <w:r>
        <w:rPr>
          <w:sz w:val="20"/>
        </w:rPr>
        <w:t xml:space="preserve">may be helpful to maintain muscle strength. </w:t>
      </w:r>
    </w:p>
    <w:p w:rsidR="00AE510D" w:rsidRDefault="00AE510D">
      <w:pPr>
        <w:numPr>
          <w:ilvl w:val="0"/>
          <w:numId w:val="5"/>
        </w:numPr>
        <w:rPr>
          <w:sz w:val="20"/>
        </w:rPr>
      </w:pPr>
      <w:r>
        <w:rPr>
          <w:sz w:val="20"/>
        </w:rPr>
        <w:t>Orthopedic appliances such as braces and wheelchairs may improve mobility and self-care.</w:t>
      </w:r>
    </w:p>
    <w:p w:rsidR="00AE510D" w:rsidRDefault="00AE510D">
      <w:pPr>
        <w:rPr>
          <w:sz w:val="20"/>
        </w:rPr>
      </w:pPr>
    </w:p>
    <w:p w:rsidR="00AE510D" w:rsidRDefault="00AE510D">
      <w:pPr>
        <w:rPr>
          <w:sz w:val="20"/>
          <w:u w:val="single"/>
        </w:rPr>
      </w:pPr>
      <w:r>
        <w:rPr>
          <w:sz w:val="20"/>
          <w:u w:val="single"/>
        </w:rPr>
        <w:t>Supplement Recommendations:</w:t>
      </w:r>
    </w:p>
    <w:p w:rsidR="00AE510D" w:rsidRDefault="00AE510D">
      <w:pPr>
        <w:numPr>
          <w:ilvl w:val="0"/>
          <w:numId w:val="7"/>
        </w:numPr>
        <w:rPr>
          <w:sz w:val="20"/>
        </w:rPr>
      </w:pPr>
      <w:r>
        <w:rPr>
          <w:sz w:val="20"/>
        </w:rPr>
        <w:t>Step 1</w:t>
      </w:r>
    </w:p>
    <w:p w:rsidR="00AE510D" w:rsidRDefault="00AE510D">
      <w:pPr>
        <w:numPr>
          <w:ilvl w:val="1"/>
          <w:numId w:val="7"/>
        </w:numPr>
        <w:rPr>
          <w:sz w:val="20"/>
        </w:rPr>
      </w:pPr>
      <w:r>
        <w:rPr>
          <w:sz w:val="20"/>
        </w:rPr>
        <w:t xml:space="preserve">Shaklee </w:t>
      </w:r>
      <w:r w:rsidR="003D2704">
        <w:rPr>
          <w:sz w:val="20"/>
        </w:rPr>
        <w:t xml:space="preserve">180 Smoothees </w:t>
      </w:r>
      <w:r>
        <w:rPr>
          <w:sz w:val="20"/>
        </w:rPr>
        <w:t>with Leucine are recommended to enhance the strengthening of the muscle.</w:t>
      </w:r>
    </w:p>
    <w:p w:rsidR="00AE510D" w:rsidRDefault="00AE510D">
      <w:pPr>
        <w:numPr>
          <w:ilvl w:val="1"/>
          <w:numId w:val="7"/>
        </w:numPr>
        <w:rPr>
          <w:sz w:val="20"/>
        </w:rPr>
      </w:pPr>
      <w:r>
        <w:rPr>
          <w:sz w:val="20"/>
        </w:rPr>
        <w:t>Vitalizer – to provide a smorgasbord of the 80 most important nutrients that support optimal health</w:t>
      </w:r>
    </w:p>
    <w:p w:rsidR="00AE510D" w:rsidRDefault="00AE510D">
      <w:pPr>
        <w:numPr>
          <w:ilvl w:val="1"/>
          <w:numId w:val="7"/>
        </w:numPr>
        <w:rPr>
          <w:sz w:val="20"/>
        </w:rPr>
      </w:pPr>
      <w:r>
        <w:rPr>
          <w:sz w:val="20"/>
        </w:rPr>
        <w:t>Vivix – to support cellular function and improve muscular energy</w:t>
      </w:r>
    </w:p>
    <w:p w:rsidR="00AE510D" w:rsidRDefault="00AE510D">
      <w:pPr>
        <w:numPr>
          <w:ilvl w:val="1"/>
          <w:numId w:val="7"/>
        </w:numPr>
        <w:rPr>
          <w:sz w:val="20"/>
        </w:rPr>
      </w:pPr>
      <w:r>
        <w:rPr>
          <w:sz w:val="20"/>
        </w:rPr>
        <w:t>Alfalfa – to maintain agility of the muscles and reduce “seizing-up” of the muscular tissue</w:t>
      </w:r>
    </w:p>
    <w:p w:rsidR="00AE510D" w:rsidRDefault="00AE510D">
      <w:pPr>
        <w:numPr>
          <w:ilvl w:val="0"/>
          <w:numId w:val="7"/>
        </w:numPr>
        <w:rPr>
          <w:sz w:val="20"/>
        </w:rPr>
      </w:pPr>
      <w:r>
        <w:rPr>
          <w:sz w:val="20"/>
        </w:rPr>
        <w:t>Step 2</w:t>
      </w:r>
    </w:p>
    <w:p w:rsidR="00AE510D" w:rsidRDefault="00AE510D">
      <w:pPr>
        <w:numPr>
          <w:ilvl w:val="1"/>
          <w:numId w:val="7"/>
        </w:numPr>
        <w:rPr>
          <w:sz w:val="20"/>
        </w:rPr>
      </w:pPr>
      <w:r>
        <w:rPr>
          <w:sz w:val="20"/>
        </w:rPr>
        <w:t>CoQ</w:t>
      </w:r>
      <w:r w:rsidR="003D2704">
        <w:rPr>
          <w:sz w:val="20"/>
        </w:rPr>
        <w:t>Heart</w:t>
      </w:r>
      <w:r>
        <w:rPr>
          <w:sz w:val="20"/>
        </w:rPr>
        <w:t xml:space="preserve"> to reduce cellular deterioration</w:t>
      </w:r>
    </w:p>
    <w:p w:rsidR="00AE510D" w:rsidRDefault="00AE510D">
      <w:pPr>
        <w:numPr>
          <w:ilvl w:val="1"/>
          <w:numId w:val="7"/>
        </w:numPr>
        <w:rPr>
          <w:sz w:val="20"/>
        </w:rPr>
      </w:pPr>
      <w:r>
        <w:rPr>
          <w:sz w:val="20"/>
        </w:rPr>
        <w:t>Essential Fatty Acids – Lecithin, OmegaGuard and GLA</w:t>
      </w:r>
    </w:p>
    <w:p w:rsidR="00AE510D" w:rsidRDefault="00AE510D">
      <w:pPr>
        <w:numPr>
          <w:ilvl w:val="1"/>
          <w:numId w:val="7"/>
        </w:numPr>
        <w:rPr>
          <w:sz w:val="20"/>
        </w:rPr>
      </w:pPr>
      <w:r>
        <w:rPr>
          <w:sz w:val="20"/>
        </w:rPr>
        <w:t>Herb-Lax – to support paristalic action in the intestinal tract (which is always more sluggish in MD)</w:t>
      </w:r>
    </w:p>
    <w:p w:rsidR="00AE510D" w:rsidRDefault="00AE510D">
      <w:pPr>
        <w:rPr>
          <w:sz w:val="20"/>
        </w:rPr>
      </w:pPr>
    </w:p>
    <w:p w:rsidR="00AE510D" w:rsidRDefault="00AE510D">
      <w:pPr>
        <w:rPr>
          <w:sz w:val="20"/>
        </w:rPr>
      </w:pPr>
    </w:p>
    <w:sectPr w:rsidR="00AE510D">
      <w:pgSz w:w="12240" w:h="15840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827"/>
    <w:multiLevelType w:val="hybridMultilevel"/>
    <w:tmpl w:val="7004E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04CAF"/>
    <w:multiLevelType w:val="hybridMultilevel"/>
    <w:tmpl w:val="2736A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57C43"/>
    <w:multiLevelType w:val="hybridMultilevel"/>
    <w:tmpl w:val="E6BA1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879F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956C31"/>
    <w:multiLevelType w:val="hybridMultilevel"/>
    <w:tmpl w:val="E3FA9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433CB"/>
    <w:multiLevelType w:val="hybridMultilevel"/>
    <w:tmpl w:val="79D422F0"/>
    <w:lvl w:ilvl="0" w:tplc="4BE879F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A6938E3"/>
    <w:multiLevelType w:val="hybridMultilevel"/>
    <w:tmpl w:val="3D72B1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F3218B"/>
    <w:multiLevelType w:val="hybridMultilevel"/>
    <w:tmpl w:val="FE709F4E"/>
    <w:lvl w:ilvl="0" w:tplc="FB70B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61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5CD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286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88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C4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28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AD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4A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DB0B59"/>
    <w:rsid w:val="003D2704"/>
    <w:rsid w:val="00AE510D"/>
    <w:rsid w:val="00B638F5"/>
    <w:rsid w:val="00DB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Muscular dystrophy (MD)</vt:lpstr>
    </vt:vector>
  </TitlesOfParts>
  <Company>Grizli777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Muscular dystrophy (MD)</dc:title>
  <dc:creator>Martha Willmore</dc:creator>
  <cp:lastModifiedBy>Ivan</cp:lastModifiedBy>
  <cp:revision>2</cp:revision>
  <dcterms:created xsi:type="dcterms:W3CDTF">2013-05-28T16:07:00Z</dcterms:created>
  <dcterms:modified xsi:type="dcterms:W3CDTF">2013-05-28T16:07:00Z</dcterms:modified>
</cp:coreProperties>
</file>