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45B35" w14:textId="7E1C38A0" w:rsidR="001A3EB2" w:rsidRDefault="00B62EB1">
      <w:r>
        <w:rPr>
          <w:noProof/>
        </w:rPr>
        <w:drawing>
          <wp:anchor distT="0" distB="0" distL="114300" distR="114300" simplePos="0" relativeHeight="251652608" behindDoc="1" locked="0" layoutInCell="1" allowOverlap="1" wp14:anchorId="7B7D7FDF" wp14:editId="2FD1BC45">
            <wp:simplePos x="0" y="0"/>
            <wp:positionH relativeFrom="margin">
              <wp:posOffset>180340</wp:posOffset>
            </wp:positionH>
            <wp:positionV relativeFrom="paragraph">
              <wp:posOffset>0</wp:posOffset>
            </wp:positionV>
            <wp:extent cx="2038605" cy="902335"/>
            <wp:effectExtent l="0" t="0" r="0" b="0"/>
            <wp:wrapTight wrapText="bothSides">
              <wp:wrapPolygon edited="0">
                <wp:start x="3432" y="456"/>
                <wp:lineTo x="2221" y="2736"/>
                <wp:lineTo x="404" y="6840"/>
                <wp:lineTo x="404" y="9576"/>
                <wp:lineTo x="1211" y="15961"/>
                <wp:lineTo x="3432" y="18697"/>
                <wp:lineTo x="3836" y="19609"/>
                <wp:lineTo x="5249" y="19609"/>
                <wp:lineTo x="18976" y="17329"/>
                <wp:lineTo x="21196" y="10488"/>
                <wp:lineTo x="21398" y="7296"/>
                <wp:lineTo x="5854" y="456"/>
                <wp:lineTo x="3432" y="456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05" cy="902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3EB2"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B575B7F" wp14:editId="639190CA">
                <wp:simplePos x="0" y="0"/>
                <wp:positionH relativeFrom="column">
                  <wp:posOffset>2457450</wp:posOffset>
                </wp:positionH>
                <wp:positionV relativeFrom="paragraph">
                  <wp:posOffset>9525</wp:posOffset>
                </wp:positionV>
                <wp:extent cx="3752850" cy="892810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892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C1CE91" w14:textId="621008FE" w:rsidR="001A3EB2" w:rsidRPr="001A3EB2" w:rsidRDefault="001A3EB2" w:rsidP="001A3EB2">
                            <w:pPr>
                              <w:jc w:val="center"/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A3EB2">
                              <w:rPr>
                                <w:rFonts w:ascii="Modern Love" w:hAnsi="Modern Love" w:cs="Times New Roman"/>
                                <w:b/>
                                <w:color w:val="806000" w:themeColor="accent4" w:themeShade="80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atte">
                                  <w14:bevelT w14:w="63500" w14:h="12700" w14:prst="angle"/>
                                  <w14:contourClr>
                                    <w14:schemeClr w14:val="bg1">
                                      <w14:lumMod w14:val="65000"/>
                                    </w14:schemeClr>
                                  </w14:contourClr>
                                </w14:props3d>
                              </w:rPr>
                              <w:t>Mortgage Tidbits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575B7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3.5pt;margin-top:.75pt;width:295.5pt;height:70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" filled="f" stroked="f" strokeweight=".5pt">
                <v:textbox>
                  <w:txbxContent>
                    <w:p w14:paraId="32C1CE91" w14:textId="621008FE" w:rsidR="001A3EB2" w:rsidRPr="001A3EB2" w:rsidRDefault="001A3EB2" w:rsidP="001A3EB2">
                      <w:pPr>
                        <w:jc w:val="center"/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</w:pPr>
                      <w:r w:rsidRPr="001A3EB2">
                        <w:rPr>
                          <w:rFonts w:ascii="Modern Love" w:hAnsi="Modern Love" w:cs="Times New Roman"/>
                          <w:b/>
                          <w:color w:val="806000" w:themeColor="accent4" w:themeShade="80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atte">
                            <w14:bevelT w14:w="63500" w14:h="12700" w14:prst="angle"/>
                            <w14:contourClr>
                              <w14:schemeClr w14:val="bg1">
                                <w14:lumMod w14:val="65000"/>
                              </w14:schemeClr>
                            </w14:contourClr>
                          </w14:props3d>
                        </w:rPr>
                        <w:t>Mortgage Tidbits</w:t>
                      </w:r>
                    </w:p>
                  </w:txbxContent>
                </v:textbox>
              </v:shape>
            </w:pict>
          </mc:Fallback>
        </mc:AlternateContent>
      </w:r>
    </w:p>
    <w:p w14:paraId="53441FF4" w14:textId="416B67F2" w:rsidR="001A3EB2" w:rsidRDefault="001A3EB2"/>
    <w:p w14:paraId="2139164F" w14:textId="0EE76A47" w:rsidR="001A3EB2" w:rsidRDefault="00673244">
      <w:r>
        <w:rPr>
          <w:noProof/>
        </w:rPr>
        <w:drawing>
          <wp:anchor distT="0" distB="0" distL="114300" distR="114300" simplePos="0" relativeHeight="251677184" behindDoc="0" locked="0" layoutInCell="1" allowOverlap="1" wp14:anchorId="2092EA2A" wp14:editId="391B181D">
            <wp:simplePos x="0" y="0"/>
            <wp:positionH relativeFrom="column">
              <wp:posOffset>4956810</wp:posOffset>
            </wp:positionH>
            <wp:positionV relativeFrom="paragraph">
              <wp:posOffset>270510</wp:posOffset>
            </wp:positionV>
            <wp:extent cx="861060" cy="312420"/>
            <wp:effectExtent l="0" t="0" r="0" b="0"/>
            <wp:wrapNone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6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00CE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7DB97DD" wp14:editId="07DBB763">
                <wp:simplePos x="0" y="0"/>
                <wp:positionH relativeFrom="margin">
                  <wp:posOffset>1419226</wp:posOffset>
                </wp:positionH>
                <wp:positionV relativeFrom="paragraph">
                  <wp:posOffset>161925</wp:posOffset>
                </wp:positionV>
                <wp:extent cx="3105150" cy="33337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E1B235" w14:textId="24AC4B9A" w:rsidR="001A3EB2" w:rsidRPr="001A3EB2" w:rsidRDefault="001A3EB2">
                            <w:pP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Keeping you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informed and </w:t>
                            </w:r>
                            <w:r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in the know</w:t>
                            </w:r>
                            <w:r w:rsidRPr="001A3EB2">
                              <w:rPr>
                                <w:rFonts w:ascii="Modern Love Caps" w:hAnsi="Modern Love Caps"/>
                                <w:b/>
                                <w:bCs/>
                                <w:sz w:val="28"/>
                                <w:szCs w:val="28"/>
                              </w:rPr>
                              <w:t>….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B97DD" id="Text Box 3" o:spid="_x0000_s1027" type="#_x0000_t202" style="position:absolute;margin-left:111.75pt;margin-top:12.75pt;width:244.5pt;height:26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" filled="f" stroked="f" strokeweight=".5pt">
                <v:textbox>
                  <w:txbxContent>
                    <w:p w14:paraId="65E1B235" w14:textId="24AC4B9A" w:rsidR="001A3EB2" w:rsidRPr="001A3EB2" w:rsidRDefault="001A3EB2">
                      <w:pP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Keeping you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 xml:space="preserve"> informed and </w:t>
                      </w:r>
                      <w:r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in the know</w:t>
                      </w:r>
                      <w:r w:rsidRPr="001A3EB2">
                        <w:rPr>
                          <w:rFonts w:ascii="Modern Love Caps" w:hAnsi="Modern Love Caps"/>
                          <w:b/>
                          <w:bCs/>
                          <w:sz w:val="28"/>
                          <w:szCs w:val="28"/>
                        </w:rPr>
                        <w:t>….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977DD3" w14:textId="6519192B" w:rsidR="001A3EB2" w:rsidRDefault="001A3EB2"/>
    <w:p w14:paraId="29582E9F" w14:textId="3C5DD482" w:rsidR="0059127A" w:rsidRDefault="004C40A2" w:rsidP="006A202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Gift Funds</w:t>
      </w:r>
    </w:p>
    <w:p w14:paraId="71B7AE64" w14:textId="185D0FEF" w:rsidR="007E13C5" w:rsidRPr="00620A1F" w:rsidRDefault="004C40A2" w:rsidP="00620A1F">
      <w:pPr>
        <w:spacing w:after="0"/>
        <w:jc w:val="center"/>
        <w:rPr>
          <w:rFonts w:ascii="Times New Roman" w:hAnsi="Times New Roman" w:cs="Times New Roman"/>
        </w:rPr>
      </w:pPr>
      <w:r w:rsidRPr="00620A1F">
        <w:rPr>
          <w:rFonts w:ascii="Times New Roman" w:hAnsi="Times New Roman" w:cs="Times New Roman"/>
        </w:rPr>
        <w:t xml:space="preserve">Gift funds can be provided as a Gift of Equity or </w:t>
      </w:r>
      <w:r w:rsidR="005C2D0E" w:rsidRPr="00620A1F">
        <w:rPr>
          <w:rFonts w:ascii="Times New Roman" w:hAnsi="Times New Roman" w:cs="Times New Roman"/>
        </w:rPr>
        <w:t xml:space="preserve">actual monetary funds.  </w:t>
      </w:r>
      <w:r w:rsidR="0037302C" w:rsidRPr="00620A1F">
        <w:rPr>
          <w:rFonts w:ascii="Times New Roman" w:hAnsi="Times New Roman" w:cs="Times New Roman"/>
        </w:rPr>
        <w:t xml:space="preserve">Here is a chart that helps </w:t>
      </w:r>
      <w:r w:rsidR="002B4A17" w:rsidRPr="00620A1F">
        <w:rPr>
          <w:rFonts w:ascii="Times New Roman" w:hAnsi="Times New Roman" w:cs="Times New Roman"/>
        </w:rPr>
        <w:t>identify who and the limitations of these type of gifts.</w:t>
      </w:r>
    </w:p>
    <w:tbl>
      <w:tblPr>
        <w:tblStyle w:val="GridTable5Dark-Accent4"/>
        <w:tblW w:w="10890" w:type="dxa"/>
        <w:tblLook w:val="04A0" w:firstRow="1" w:lastRow="0" w:firstColumn="1" w:lastColumn="0" w:noHBand="0" w:noVBand="1"/>
      </w:tblPr>
      <w:tblGrid>
        <w:gridCol w:w="2340"/>
        <w:gridCol w:w="4230"/>
        <w:gridCol w:w="4320"/>
      </w:tblGrid>
      <w:tr w:rsidR="00A65B81" w14:paraId="633771D3" w14:textId="77777777" w:rsidTr="00CC77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3"/>
            <w:shd w:val="clear" w:color="auto" w:fill="A47900"/>
          </w:tcPr>
          <w:p w14:paraId="426CCE69" w14:textId="56E3261E" w:rsidR="00A65B81" w:rsidRPr="007E0F29" w:rsidRDefault="00CC7746" w:rsidP="00CC7746">
            <w:pPr>
              <w:tabs>
                <w:tab w:val="left" w:pos="570"/>
                <w:tab w:val="center" w:pos="533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65B81" w:rsidRPr="007E0F29">
              <w:rPr>
                <w:rFonts w:ascii="Times New Roman" w:hAnsi="Times New Roman" w:cs="Times New Roman"/>
                <w:sz w:val="28"/>
                <w:szCs w:val="28"/>
              </w:rPr>
              <w:t>Gift</w:t>
            </w:r>
            <w:r w:rsidR="004800FA" w:rsidRPr="007E0F29">
              <w:rPr>
                <w:rFonts w:ascii="Times New Roman" w:hAnsi="Times New Roman" w:cs="Times New Roman"/>
                <w:sz w:val="28"/>
                <w:szCs w:val="28"/>
              </w:rPr>
              <w:t xml:space="preserve"> Funds</w:t>
            </w:r>
          </w:p>
        </w:tc>
      </w:tr>
      <w:tr w:rsidR="00A65B81" w14:paraId="0F877A38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6116AA21" w14:textId="4CA56922" w:rsidR="00A65B81" w:rsidRPr="007E0F29" w:rsidRDefault="003A1201" w:rsidP="007E13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Agency</w:t>
            </w:r>
          </w:p>
        </w:tc>
        <w:tc>
          <w:tcPr>
            <w:tcW w:w="4230" w:type="dxa"/>
          </w:tcPr>
          <w:p w14:paraId="3D89A535" w14:textId="2D27240E" w:rsidR="00A65B81" w:rsidRPr="007E0F29" w:rsidRDefault="003A1201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Who Can Gift?</w:t>
            </w:r>
          </w:p>
        </w:tc>
        <w:tc>
          <w:tcPr>
            <w:tcW w:w="4320" w:type="dxa"/>
          </w:tcPr>
          <w:p w14:paraId="6493A756" w14:textId="20FD6B2D" w:rsidR="00A65B81" w:rsidRPr="007E0F29" w:rsidRDefault="003A1201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Specific Guidelines to Be Aware Of</w:t>
            </w:r>
          </w:p>
        </w:tc>
      </w:tr>
      <w:tr w:rsidR="00A65B81" w14:paraId="11EC5224" w14:textId="77777777" w:rsidTr="00CC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5B686001" w14:textId="555B8C3E" w:rsidR="00A65B81" w:rsidRPr="00D9073D" w:rsidRDefault="003A1201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Fannie Mae</w:t>
            </w:r>
            <w:r w:rsidR="009F7F50" w:rsidRPr="00D9073D">
              <w:rPr>
                <w:rFonts w:ascii="Times New Roman" w:hAnsi="Times New Roman" w:cs="Times New Roman"/>
                <w:sz w:val="32"/>
                <w:szCs w:val="32"/>
              </w:rPr>
              <w:t xml:space="preserve"> &amp; Freddie Mac</w:t>
            </w:r>
          </w:p>
        </w:tc>
        <w:tc>
          <w:tcPr>
            <w:tcW w:w="4230" w:type="dxa"/>
          </w:tcPr>
          <w:p w14:paraId="09FE6A29" w14:textId="5358D013" w:rsidR="00A65B81" w:rsidRPr="007E0F29" w:rsidRDefault="00B95EBB" w:rsidP="00550B07">
            <w:pPr>
              <w:pStyle w:val="ListParagraph"/>
              <w:numPr>
                <w:ilvl w:val="0"/>
                <w:numId w:val="9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A relative, defined by FNMA as the borrower’s spouse, child or other dependent, or any individual who is related to the borrower by blood, marriage, </w:t>
            </w:r>
            <w:proofErr w:type="gramStart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adoption</w:t>
            </w:r>
            <w:proofErr w:type="gramEnd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or legal </w:t>
            </w:r>
            <w:r w:rsidR="00D9073D" w:rsidRPr="007E0F29">
              <w:rPr>
                <w:rFonts w:ascii="Times New Roman" w:hAnsi="Times New Roman" w:cs="Times New Roman"/>
                <w:sz w:val="20"/>
                <w:szCs w:val="20"/>
              </w:rPr>
              <w:t>guardianship.</w:t>
            </w:r>
          </w:p>
          <w:p w14:paraId="048A9FE5" w14:textId="77777777" w:rsidR="00550B07" w:rsidRPr="007E0F29" w:rsidRDefault="00550B07" w:rsidP="00550B07">
            <w:pPr>
              <w:pStyle w:val="ListParagraph"/>
              <w:numPr>
                <w:ilvl w:val="0"/>
                <w:numId w:val="9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Fiancé or Fiancée or domestic partner</w:t>
            </w:r>
          </w:p>
          <w:p w14:paraId="4E37DFE7" w14:textId="39ACA2ED" w:rsidR="00550B07" w:rsidRPr="007E0F29" w:rsidRDefault="00550B07" w:rsidP="00C84367">
            <w:pPr>
              <w:ind w:left="-1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20" w:type="dxa"/>
          </w:tcPr>
          <w:p w14:paraId="3CF50D3A" w14:textId="789B88F4" w:rsidR="00A65B81" w:rsidRPr="007E0F29" w:rsidRDefault="00E47472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Primary and Second home purchase only</w:t>
            </w:r>
          </w:p>
          <w:p w14:paraId="52725E66" w14:textId="05FCF5C8" w:rsidR="00E47472" w:rsidRPr="007E0F29" w:rsidRDefault="00E47472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May not be a gift from a party to the </w:t>
            </w:r>
            <w:r w:rsidR="004507FA" w:rsidRPr="007E0F29">
              <w:rPr>
                <w:rFonts w:ascii="Times New Roman" w:hAnsi="Times New Roman" w:cs="Times New Roman"/>
                <w:sz w:val="20"/>
                <w:szCs w:val="20"/>
              </w:rPr>
              <w:t>transaction (</w:t>
            </w:r>
            <w:r w:rsidR="00357A97" w:rsidRPr="007E0F29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  <w:p w14:paraId="004ABF6D" w14:textId="77777777" w:rsidR="00357A97" w:rsidRPr="007E0F29" w:rsidRDefault="00357A97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Gift letter and proof of </w:t>
            </w:r>
            <w:r w:rsidR="006440A0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transfer of </w:t>
            </w:r>
            <w:r w:rsidR="00AA7E66" w:rsidRPr="007E0F29">
              <w:rPr>
                <w:rFonts w:ascii="Times New Roman" w:hAnsi="Times New Roman" w:cs="Times New Roman"/>
                <w:sz w:val="20"/>
                <w:szCs w:val="20"/>
              </w:rPr>
              <w:t>funds from the donor’s bank account</w:t>
            </w:r>
          </w:p>
          <w:p w14:paraId="50957D14" w14:textId="6F4C1BEA" w:rsidR="00AA7E66" w:rsidRPr="007E0F29" w:rsidRDefault="00AA7E66" w:rsidP="00183A9E">
            <w:pPr>
              <w:pStyle w:val="ListParagraph"/>
              <w:numPr>
                <w:ilvl w:val="0"/>
                <w:numId w:val="10"/>
              </w:numPr>
              <w:ind w:left="34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Second home purchase will require a minimum 5% of the borrower’s own funds if LTV &gt;80%</w:t>
            </w:r>
          </w:p>
        </w:tc>
      </w:tr>
      <w:tr w:rsidR="00A65B81" w14:paraId="34232CB5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3217FBCE" w14:textId="41AC6522" w:rsidR="00A65B81" w:rsidRPr="00D9073D" w:rsidRDefault="005F2874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FHA</w:t>
            </w:r>
          </w:p>
        </w:tc>
        <w:tc>
          <w:tcPr>
            <w:tcW w:w="4230" w:type="dxa"/>
          </w:tcPr>
          <w:p w14:paraId="33196B48" w14:textId="77777777" w:rsidR="00A65B81" w:rsidRPr="007E0F29" w:rsidRDefault="005F2874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Family Member is defined as:</w:t>
            </w:r>
          </w:p>
          <w:p w14:paraId="7E536E2F" w14:textId="77777777" w:rsidR="005F2874" w:rsidRPr="007E0F29" w:rsidRDefault="005F2874" w:rsidP="005F2874">
            <w:pPr>
              <w:pStyle w:val="ListParagraph"/>
              <w:numPr>
                <w:ilvl w:val="0"/>
                <w:numId w:val="12"/>
              </w:numPr>
              <w:ind w:left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Child, foster child, </w:t>
            </w:r>
            <w:proofErr w:type="gramStart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parent</w:t>
            </w:r>
            <w:proofErr w:type="gramEnd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or grandparent</w:t>
            </w:r>
          </w:p>
          <w:p w14:paraId="4C2ABF28" w14:textId="77777777" w:rsidR="005F2874" w:rsidRPr="007E0F29" w:rsidRDefault="0097278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Spouse or domestic partner</w:t>
            </w:r>
          </w:p>
          <w:p w14:paraId="187AC253" w14:textId="77777777" w:rsidR="00972786" w:rsidRPr="007E0F29" w:rsidRDefault="0097278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Legally adopted son or daughter, including a child who is placed with the borrower by an authorized agency for legal adoption</w:t>
            </w:r>
          </w:p>
          <w:p w14:paraId="483E5E71" w14:textId="5A06A399" w:rsidR="00972786" w:rsidRPr="007E0F29" w:rsidRDefault="00A65B06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Brother, </w:t>
            </w:r>
            <w:r w:rsidR="00D9073D" w:rsidRPr="007E0F29">
              <w:rPr>
                <w:rFonts w:ascii="Times New Roman" w:hAnsi="Times New Roman" w:cs="Times New Roman"/>
                <w:sz w:val="20"/>
                <w:szCs w:val="20"/>
              </w:rPr>
              <w:t>stepbrother</w:t>
            </w:r>
            <w:r w:rsidR="00CC3468" w:rsidRPr="007E0F29">
              <w:rPr>
                <w:rFonts w:ascii="Times New Roman" w:hAnsi="Times New Roman" w:cs="Times New Roman"/>
                <w:sz w:val="20"/>
                <w:szCs w:val="20"/>
              </w:rPr>
              <w:t>, sister, stepsister</w:t>
            </w:r>
          </w:p>
          <w:p w14:paraId="2DCE13B4" w14:textId="77777777" w:rsidR="00CC3468" w:rsidRPr="007E0F29" w:rsidRDefault="00CC3468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Uncle or aunt</w:t>
            </w:r>
          </w:p>
          <w:p w14:paraId="5D23E7AC" w14:textId="43C00A0D" w:rsidR="00CC3468" w:rsidRPr="007E0F29" w:rsidRDefault="00CC3468" w:rsidP="005F2874">
            <w:pPr>
              <w:pStyle w:val="ListParagraph"/>
              <w:numPr>
                <w:ilvl w:val="0"/>
                <w:numId w:val="12"/>
              </w:numPr>
              <w:ind w:left="346" w:hanging="34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Son-in-law, daughter-in-law, father-in-law, mother-in-law, </w:t>
            </w:r>
            <w:proofErr w:type="gramStart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brother-in-law</w:t>
            </w:r>
            <w:proofErr w:type="gramEnd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or sister-in-law of the borrower</w:t>
            </w:r>
          </w:p>
        </w:tc>
        <w:tc>
          <w:tcPr>
            <w:tcW w:w="4320" w:type="dxa"/>
          </w:tcPr>
          <w:p w14:paraId="269250AC" w14:textId="62D52E9F" w:rsidR="00A65B81" w:rsidRPr="007E0F29" w:rsidRDefault="002A3A0B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of equity may be limited to 85% LTV unless:</w:t>
            </w:r>
          </w:p>
          <w:p w14:paraId="2427A132" w14:textId="07B9D5D8" w:rsidR="002A3A0B" w:rsidRPr="007E0F29" w:rsidRDefault="00EE7673" w:rsidP="002A3A0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Residence is </w:t>
            </w:r>
            <w:r w:rsidR="00501B87" w:rsidRPr="007E0F29">
              <w:rPr>
                <w:rFonts w:ascii="Times New Roman" w:hAnsi="Times New Roman" w:cs="Times New Roman"/>
                <w:sz w:val="20"/>
                <w:szCs w:val="20"/>
              </w:rPr>
              <w:t>being sold is the family member’s primary residence or</w:t>
            </w:r>
          </w:p>
          <w:p w14:paraId="4F4CBCDC" w14:textId="77777777" w:rsidR="00501B87" w:rsidRPr="007E0F29" w:rsidRDefault="00501B87" w:rsidP="002A3A0B">
            <w:pPr>
              <w:pStyle w:val="ListParagraph"/>
              <w:numPr>
                <w:ilvl w:val="0"/>
                <w:numId w:val="13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Purchasing family member has been renting</w:t>
            </w:r>
            <w:r w:rsidR="009224E4" w:rsidRPr="007E0F29">
              <w:rPr>
                <w:rFonts w:ascii="Times New Roman" w:hAnsi="Times New Roman" w:cs="Times New Roman"/>
                <w:sz w:val="20"/>
                <w:szCs w:val="20"/>
              </w:rPr>
              <w:t>/occupying the residence 6 months prior to the contract date</w:t>
            </w:r>
          </w:p>
          <w:p w14:paraId="313999C5" w14:textId="206F581D" w:rsidR="009224E4" w:rsidRPr="007E0F29" w:rsidRDefault="009224E4" w:rsidP="009224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documentation needed:</w:t>
            </w:r>
          </w:p>
          <w:p w14:paraId="5793B0D9" w14:textId="77777777" w:rsidR="009224E4" w:rsidRPr="007E0F29" w:rsidRDefault="009224E4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letter, for equity or monetary gifts</w:t>
            </w:r>
          </w:p>
          <w:p w14:paraId="7F9B704B" w14:textId="77777777" w:rsidR="009224E4" w:rsidRPr="007E0F29" w:rsidRDefault="00873852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Proof of deposit in borrower bank account</w:t>
            </w:r>
          </w:p>
          <w:p w14:paraId="1D86E23C" w14:textId="77777777" w:rsidR="00873852" w:rsidRPr="007E0F29" w:rsidRDefault="00873852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Donor’s bank statement for 30 days that includes the withdrawal of gift funds</w:t>
            </w:r>
          </w:p>
          <w:p w14:paraId="457BA985" w14:textId="399E52ED" w:rsidR="00244BF0" w:rsidRPr="007E0F29" w:rsidRDefault="00244BF0" w:rsidP="009224E4">
            <w:pPr>
              <w:pStyle w:val="ListParagraph"/>
              <w:numPr>
                <w:ilvl w:val="0"/>
                <w:numId w:val="14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Verification of large deposits will be required</w:t>
            </w:r>
          </w:p>
        </w:tc>
      </w:tr>
      <w:tr w:rsidR="00A65B81" w14:paraId="29723824" w14:textId="77777777" w:rsidTr="00CC77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4476E9FB" w14:textId="525CF402" w:rsidR="00A65B81" w:rsidRPr="00D9073D" w:rsidRDefault="00244BF0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USDA</w:t>
            </w:r>
          </w:p>
        </w:tc>
        <w:tc>
          <w:tcPr>
            <w:tcW w:w="4230" w:type="dxa"/>
          </w:tcPr>
          <w:p w14:paraId="20FB0DF0" w14:textId="38E2B822" w:rsidR="00A65B81" w:rsidRPr="007E0F29" w:rsidRDefault="00244BF0" w:rsidP="007E13C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Anyone that does not have an interest in the sale of the property</w:t>
            </w:r>
          </w:p>
        </w:tc>
        <w:tc>
          <w:tcPr>
            <w:tcW w:w="4320" w:type="dxa"/>
          </w:tcPr>
          <w:p w14:paraId="3677B93F" w14:textId="77777777" w:rsidR="00A65B81" w:rsidRPr="007E0F29" w:rsidRDefault="00335A9E" w:rsidP="0063570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Gift letter</w:t>
            </w:r>
          </w:p>
          <w:p w14:paraId="5A527C2A" w14:textId="4DE91B0D" w:rsidR="00335A9E" w:rsidRPr="007E0F29" w:rsidRDefault="00335A9E" w:rsidP="00635707">
            <w:pPr>
              <w:pStyle w:val="ListParagraph"/>
              <w:numPr>
                <w:ilvl w:val="0"/>
                <w:numId w:val="1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Documentation of gift </w:t>
            </w:r>
            <w:proofErr w:type="gramStart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similar to</w:t>
            </w:r>
            <w:proofErr w:type="gramEnd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FHA requirements</w:t>
            </w:r>
          </w:p>
        </w:tc>
      </w:tr>
      <w:tr w:rsidR="00A65B81" w14:paraId="5EFE87CB" w14:textId="77777777" w:rsidTr="00CC77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40" w:type="dxa"/>
            <w:shd w:val="clear" w:color="auto" w:fill="A47900"/>
          </w:tcPr>
          <w:p w14:paraId="1DE0919A" w14:textId="0F184E73" w:rsidR="00A65B81" w:rsidRPr="00D9073D" w:rsidRDefault="00335A9E" w:rsidP="007E13C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D9073D">
              <w:rPr>
                <w:rFonts w:ascii="Times New Roman" w:hAnsi="Times New Roman" w:cs="Times New Roman"/>
                <w:sz w:val="32"/>
                <w:szCs w:val="32"/>
              </w:rPr>
              <w:t>VA</w:t>
            </w:r>
          </w:p>
        </w:tc>
        <w:tc>
          <w:tcPr>
            <w:tcW w:w="4230" w:type="dxa"/>
          </w:tcPr>
          <w:p w14:paraId="4B3E703A" w14:textId="090F3A53" w:rsidR="00A65B81" w:rsidRPr="007E0F29" w:rsidRDefault="00335A9E" w:rsidP="007E13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No Specific Guidance</w:t>
            </w:r>
            <w:r w:rsidR="00635707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from VA.  Most Lenders will not allow from a</w:t>
            </w:r>
            <w:r w:rsidR="00B00972"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party to the transaction, except for Gift of Equity</w:t>
            </w:r>
          </w:p>
        </w:tc>
        <w:tc>
          <w:tcPr>
            <w:tcW w:w="4320" w:type="dxa"/>
          </w:tcPr>
          <w:p w14:paraId="35642C26" w14:textId="558DBD42" w:rsidR="00A65B81" w:rsidRPr="007E0F29" w:rsidRDefault="00B00972" w:rsidP="00635707">
            <w:pPr>
              <w:pStyle w:val="ListParagraph"/>
              <w:numPr>
                <w:ilvl w:val="0"/>
                <w:numId w:val="1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Documentation </w:t>
            </w:r>
            <w:proofErr w:type="gramStart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>similar to</w:t>
            </w:r>
            <w:proofErr w:type="gramEnd"/>
            <w:r w:rsidRPr="007E0F29">
              <w:rPr>
                <w:rFonts w:ascii="Times New Roman" w:hAnsi="Times New Roman" w:cs="Times New Roman"/>
                <w:sz w:val="20"/>
                <w:szCs w:val="20"/>
              </w:rPr>
              <w:t xml:space="preserve"> FHA requirements</w:t>
            </w:r>
          </w:p>
        </w:tc>
      </w:tr>
    </w:tbl>
    <w:p w14:paraId="003C858D" w14:textId="3AB8D05C" w:rsidR="002B4A17" w:rsidRPr="00673244" w:rsidRDefault="003F3282" w:rsidP="00673244">
      <w:pPr>
        <w:pStyle w:val="ListParagraph"/>
        <w:numPr>
          <w:ilvl w:val="0"/>
          <w:numId w:val="16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673244">
        <w:rPr>
          <w:rFonts w:ascii="Times New Roman" w:hAnsi="Times New Roman" w:cs="Times New Roman"/>
          <w:sz w:val="20"/>
          <w:szCs w:val="20"/>
        </w:rPr>
        <w:t xml:space="preserve">Gift of Equity may only be provided by the seller of the home and the seller must meet the </w:t>
      </w:r>
      <w:r w:rsidR="00426B88" w:rsidRPr="00673244">
        <w:rPr>
          <w:rFonts w:ascii="Times New Roman" w:hAnsi="Times New Roman" w:cs="Times New Roman"/>
          <w:sz w:val="20"/>
          <w:szCs w:val="20"/>
        </w:rPr>
        <w:t>program</w:t>
      </w:r>
      <w:r w:rsidRPr="00673244">
        <w:rPr>
          <w:rFonts w:ascii="Times New Roman" w:hAnsi="Times New Roman" w:cs="Times New Roman"/>
          <w:sz w:val="20"/>
          <w:szCs w:val="20"/>
        </w:rPr>
        <w:t xml:space="preserve"> relationship requirements.</w:t>
      </w:r>
    </w:p>
    <w:p w14:paraId="687FE7AF" w14:textId="32898900" w:rsidR="003400F6" w:rsidRPr="00446B8A" w:rsidRDefault="00446B8A" w:rsidP="00446B8A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Call us today for the best answers to the mortgage questions!</w:t>
      </w:r>
    </w:p>
    <w:p w14:paraId="7CF2786E" w14:textId="623BEABB" w:rsidR="009A78E0" w:rsidRDefault="00831246" w:rsidP="00313CC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BABABD3" wp14:editId="27A36C45">
                <wp:simplePos x="0" y="0"/>
                <wp:positionH relativeFrom="column">
                  <wp:posOffset>5619750</wp:posOffset>
                </wp:positionH>
                <wp:positionV relativeFrom="paragraph">
                  <wp:posOffset>153035</wp:posOffset>
                </wp:positionV>
                <wp:extent cx="971550" cy="971550"/>
                <wp:effectExtent l="0" t="0" r="19050" b="19050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971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5D3245" w14:textId="5C679DDC" w:rsidR="00527A11" w:rsidRDefault="00527A11">
                            <w:r>
                              <w:t xml:space="preserve">Insert photo here or </w:t>
                            </w:r>
                            <w:r w:rsidR="0044234C">
                              <w:t>delete box when ready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ABD3" id="Text Box 35" o:spid="_x0000_s1028" type="#_x0000_t202" style="position:absolute;margin-left:442.5pt;margin-top:12.05pt;width:76.5pt;height:76.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" fillcolor="white [3201]" strokeweight=".5pt">
                <v:textbox>
                  <w:txbxContent>
                    <w:p w14:paraId="745D3245" w14:textId="5C679DDC" w:rsidR="00527A11" w:rsidRDefault="00527A11">
                      <w:r>
                        <w:t xml:space="preserve">Insert photo here or </w:t>
                      </w:r>
                      <w:r w:rsidR="0044234C">
                        <w:t>delete box when ready to use</w:t>
                      </w:r>
                    </w:p>
                  </w:txbxContent>
                </v:textbox>
              </v:shape>
            </w:pict>
          </mc:Fallback>
        </mc:AlternateContent>
      </w:r>
      <w:r w:rsidR="009A78E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65174AC" wp14:editId="057A5F90">
                <wp:simplePos x="0" y="0"/>
                <wp:positionH relativeFrom="column">
                  <wp:posOffset>133350</wp:posOffset>
                </wp:positionH>
                <wp:positionV relativeFrom="paragraph">
                  <wp:posOffset>80645</wp:posOffset>
                </wp:positionV>
                <wp:extent cx="6286500" cy="19050"/>
                <wp:effectExtent l="0" t="0" r="1905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6F2ED0" id="Straight Connector 34" o:spid="_x0000_s1026" style="position:absolute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5pt,6.35pt" to="505.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" strokecolor="#ffc000 [3207]" strokeweight="1.5pt">
                <v:stroke joinstyle="miter"/>
              </v:line>
            </w:pict>
          </mc:Fallback>
        </mc:AlternateContent>
      </w:r>
    </w:p>
    <w:p w14:paraId="540625F0" w14:textId="18006553" w:rsidR="004D080E" w:rsidRPr="00313CCE" w:rsidRDefault="00313CCE" w:rsidP="00313CCE">
      <w:pPr>
        <w:jc w:val="center"/>
        <w:rPr>
          <w:rFonts w:ascii="Times New Roman" w:hAnsi="Times New Roman" w:cs="Times New Roman"/>
          <w:b/>
          <w:bCs/>
        </w:rPr>
      </w:pPr>
      <w:r w:rsidRPr="00313CCE">
        <w:rPr>
          <w:rFonts w:ascii="Times New Roman" w:hAnsi="Times New Roman" w:cs="Times New Roman"/>
          <w:b/>
          <w:bCs/>
        </w:rPr>
        <w:t xml:space="preserve">~ </w:t>
      </w:r>
      <w:r w:rsidR="00DC1B3B" w:rsidRPr="00313CCE">
        <w:rPr>
          <w:rFonts w:ascii="Times New Roman" w:hAnsi="Times New Roman" w:cs="Times New Roman"/>
          <w:b/>
          <w:bCs/>
        </w:rPr>
        <w:t xml:space="preserve">Provided to you </w:t>
      </w:r>
      <w:r w:rsidRPr="00313CCE">
        <w:rPr>
          <w:rFonts w:ascii="Times New Roman" w:hAnsi="Times New Roman" w:cs="Times New Roman"/>
          <w:b/>
          <w:bCs/>
        </w:rPr>
        <w:t>by ~</w:t>
      </w:r>
    </w:p>
    <w:p w14:paraId="52FF393F" w14:textId="5C342C4E" w:rsidR="00313CCE" w:rsidRDefault="00313CCE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Name: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Phone: </w:t>
      </w:r>
    </w:p>
    <w:p w14:paraId="2E87B877" w14:textId="1692C22F" w:rsidR="00F301BD" w:rsidRDefault="00F301B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Title: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Email:</w:t>
      </w:r>
    </w:p>
    <w:p w14:paraId="1730522E" w14:textId="39F98765" w:rsidR="00F301BD" w:rsidRDefault="006241FD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Address: </w:t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</w:r>
      <w:r w:rsidR="00CC63A8">
        <w:rPr>
          <w:rFonts w:ascii="Times New Roman" w:hAnsi="Times New Roman" w:cs="Times New Roman"/>
        </w:rPr>
        <w:tab/>
        <w:t>City, State, Zip</w:t>
      </w:r>
    </w:p>
    <w:p w14:paraId="34CBF40D" w14:textId="1A49E55F" w:rsidR="00527A11" w:rsidRPr="00C02415" w:rsidRDefault="00F15AAA" w:rsidP="00F301B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Apply Now Link</w:t>
      </w:r>
      <w:r w:rsidR="00527A11">
        <w:rPr>
          <w:rFonts w:ascii="Times New Roman" w:hAnsi="Times New Roman" w:cs="Times New Roman"/>
        </w:rPr>
        <w:t>:</w:t>
      </w:r>
    </w:p>
    <w:sectPr w:rsidR="00527A11" w:rsidRPr="00C02415" w:rsidSect="00620A1F">
      <w:headerReference w:type="default" r:id="rId9"/>
      <w:footerReference w:type="default" r:id="rId10"/>
      <w:pgSz w:w="12240" w:h="15840"/>
      <w:pgMar w:top="360" w:right="990" w:bottom="720" w:left="99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10597" w14:textId="77777777" w:rsidR="00BE4624" w:rsidRDefault="00BE4624" w:rsidP="00AC6DD2">
      <w:pPr>
        <w:spacing w:after="0" w:line="240" w:lineRule="auto"/>
      </w:pPr>
      <w:r>
        <w:separator/>
      </w:r>
    </w:p>
  </w:endnote>
  <w:endnote w:type="continuationSeparator" w:id="0">
    <w:p w14:paraId="695CE4D1" w14:textId="77777777" w:rsidR="00BE4624" w:rsidRDefault="00BE4624" w:rsidP="00AC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dern Love">
    <w:altName w:val="Modern Love"/>
    <w:charset w:val="00"/>
    <w:family w:val="decorative"/>
    <w:pitch w:val="variable"/>
    <w:sig w:usb0="8000002F" w:usb1="0000000A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CA027" w14:textId="77777777" w:rsidR="007712BF" w:rsidRDefault="00DC190C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The information provided is based on rules, regulations and </w:t>
    </w:r>
    <w:r w:rsidR="009D58D1" w:rsidRPr="00896E75">
      <w:rPr>
        <w:sz w:val="16"/>
        <w:szCs w:val="16"/>
      </w:rPr>
      <w:t>handbooks/selling guides published by</w:t>
    </w:r>
    <w:r w:rsidR="00BC4939">
      <w:rPr>
        <w:sz w:val="16"/>
        <w:szCs w:val="16"/>
      </w:rPr>
      <w:t xml:space="preserve"> </w:t>
    </w:r>
    <w:r w:rsidR="009A6FD5">
      <w:rPr>
        <w:sz w:val="16"/>
        <w:szCs w:val="16"/>
      </w:rPr>
      <w:t xml:space="preserve">governing Agencies, </w:t>
    </w:r>
    <w:r w:rsidR="009D58D1" w:rsidRPr="00896E75">
      <w:rPr>
        <w:sz w:val="16"/>
        <w:szCs w:val="16"/>
      </w:rPr>
      <w:t>Fannie, Freddie, USDA, FHA/</w:t>
    </w:r>
    <w:proofErr w:type="gramStart"/>
    <w:r w:rsidR="009D58D1" w:rsidRPr="00896E75">
      <w:rPr>
        <w:sz w:val="16"/>
        <w:szCs w:val="16"/>
      </w:rPr>
      <w:t>HUD</w:t>
    </w:r>
    <w:proofErr w:type="gramEnd"/>
    <w:r w:rsidR="009D58D1" w:rsidRPr="00896E75">
      <w:rPr>
        <w:sz w:val="16"/>
        <w:szCs w:val="16"/>
      </w:rPr>
      <w:t xml:space="preserve"> and VA agencies.  </w:t>
    </w:r>
    <w:r w:rsidR="00F734E9" w:rsidRPr="00896E75">
      <w:rPr>
        <w:sz w:val="16"/>
        <w:szCs w:val="16"/>
      </w:rPr>
      <w:t xml:space="preserve">The interpretation of this information is provided to users as a courtesy </w:t>
    </w:r>
    <w:r w:rsidR="00B6574E" w:rsidRPr="00896E75">
      <w:rPr>
        <w:sz w:val="16"/>
        <w:szCs w:val="16"/>
      </w:rPr>
      <w:t xml:space="preserve">to allow broader understanding of the </w:t>
    </w:r>
    <w:r w:rsidR="00C844E1" w:rsidRPr="00896E75">
      <w:rPr>
        <w:sz w:val="16"/>
        <w:szCs w:val="16"/>
      </w:rPr>
      <w:t xml:space="preserve">information and how it affects FSB’s underwriting.  Guidelines, </w:t>
    </w:r>
    <w:proofErr w:type="gramStart"/>
    <w:r w:rsidR="00C844E1" w:rsidRPr="00896E75">
      <w:rPr>
        <w:sz w:val="16"/>
        <w:szCs w:val="16"/>
      </w:rPr>
      <w:t>rules</w:t>
    </w:r>
    <w:proofErr w:type="gramEnd"/>
    <w:r w:rsidR="00C844E1" w:rsidRPr="00896E75">
      <w:rPr>
        <w:sz w:val="16"/>
        <w:szCs w:val="16"/>
      </w:rPr>
      <w:t xml:space="preserve"> and regulations are subject to change</w:t>
    </w:r>
    <w:r w:rsidR="001670D4" w:rsidRPr="00896E75">
      <w:rPr>
        <w:sz w:val="16"/>
        <w:szCs w:val="16"/>
      </w:rPr>
      <w:t xml:space="preserve">.  This flyer is for information purposes only and is intended for use by Real Estate Professionals.  </w:t>
    </w:r>
    <w:r w:rsidR="00BC745A" w:rsidRPr="00896E75">
      <w:rPr>
        <w:sz w:val="16"/>
        <w:szCs w:val="16"/>
      </w:rPr>
      <w:t xml:space="preserve">If a consumer is viewing this information, it is strongly advised that an application be provided to an FSB Loan Officer to determine </w:t>
    </w:r>
    <w:r w:rsidR="009B5E82">
      <w:rPr>
        <w:sz w:val="16"/>
        <w:szCs w:val="16"/>
      </w:rPr>
      <w:t>if a</w:t>
    </w:r>
    <w:r w:rsidR="006D0D7C">
      <w:rPr>
        <w:sz w:val="16"/>
        <w:szCs w:val="16"/>
      </w:rPr>
      <w:t xml:space="preserve">n applicant can meet </w:t>
    </w:r>
    <w:r w:rsidR="00BC745A" w:rsidRPr="00896E75">
      <w:rPr>
        <w:sz w:val="16"/>
        <w:szCs w:val="16"/>
      </w:rPr>
      <w:t>qualification terms</w:t>
    </w:r>
    <w:r w:rsidR="00232E55" w:rsidRPr="00896E75">
      <w:rPr>
        <w:sz w:val="16"/>
        <w:szCs w:val="16"/>
      </w:rPr>
      <w:t>.</w:t>
    </w:r>
    <w:r w:rsidR="0068123D" w:rsidRPr="00896E75">
      <w:rPr>
        <w:sz w:val="16"/>
        <w:szCs w:val="16"/>
      </w:rPr>
      <w:t xml:space="preserve"> Information contained in this flyer does not constitute an approval for a mortgage loan. </w:t>
    </w:r>
  </w:p>
  <w:p w14:paraId="1A697151" w14:textId="538FCC46" w:rsidR="0068123D" w:rsidRPr="00896E75" w:rsidRDefault="0068123D">
    <w:pPr>
      <w:pStyle w:val="Footer"/>
      <w:rPr>
        <w:sz w:val="16"/>
        <w:szCs w:val="16"/>
      </w:rPr>
    </w:pPr>
    <w:r w:rsidRPr="00896E75">
      <w:rPr>
        <w:sz w:val="16"/>
        <w:szCs w:val="16"/>
      </w:rPr>
      <w:t xml:space="preserve">Flanagan State Bank, NMLS </w:t>
    </w:r>
    <w:proofErr w:type="gramStart"/>
    <w:r w:rsidRPr="00896E75">
      <w:rPr>
        <w:sz w:val="16"/>
        <w:szCs w:val="16"/>
      </w:rPr>
      <w:t xml:space="preserve">408461 </w:t>
    </w:r>
    <w:r w:rsidR="007644CE" w:rsidRPr="00896E75">
      <w:rPr>
        <w:sz w:val="16"/>
        <w:szCs w:val="16"/>
      </w:rPr>
      <w:t xml:space="preserve"> Member</w:t>
    </w:r>
    <w:proofErr w:type="gramEnd"/>
    <w:r w:rsidR="007644CE" w:rsidRPr="00896E75">
      <w:rPr>
        <w:sz w:val="16"/>
        <w:szCs w:val="16"/>
      </w:rPr>
      <w:t xml:space="preserve"> FDIC, Equal Housing </w:t>
    </w:r>
    <w:r w:rsidR="00A43877" w:rsidRPr="00896E75">
      <w:rPr>
        <w:sz w:val="16"/>
        <w:szCs w:val="16"/>
      </w:rPr>
      <w:t>lender</w:t>
    </w:r>
    <w:r w:rsidR="00896E75" w:rsidRPr="00896E75">
      <w:rPr>
        <w:sz w:val="16"/>
        <w:szCs w:val="16"/>
      </w:rPr>
      <w:t xml:space="preserve">   </w:t>
    </w:r>
  </w:p>
  <w:p w14:paraId="16D5D628" w14:textId="248588A9" w:rsidR="00DC190C" w:rsidRDefault="00DC190C">
    <w:pPr>
      <w:pStyle w:val="Footer"/>
    </w:pPr>
  </w:p>
  <w:p w14:paraId="31D883DA" w14:textId="5A470E79" w:rsidR="00DC190C" w:rsidRDefault="00DC190C">
    <w:pPr>
      <w:pStyle w:val="Footer"/>
    </w:pPr>
  </w:p>
  <w:p w14:paraId="73030E59" w14:textId="77777777" w:rsidR="00DC190C" w:rsidRDefault="00DC19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42D47" w14:textId="77777777" w:rsidR="00BE4624" w:rsidRDefault="00BE4624" w:rsidP="00AC6DD2">
      <w:pPr>
        <w:spacing w:after="0" w:line="240" w:lineRule="auto"/>
      </w:pPr>
      <w:r>
        <w:separator/>
      </w:r>
    </w:p>
  </w:footnote>
  <w:footnote w:type="continuationSeparator" w:id="0">
    <w:p w14:paraId="3BEAE3EB" w14:textId="77777777" w:rsidR="00BE4624" w:rsidRDefault="00BE4624" w:rsidP="00AC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CADD2" w14:textId="037F3E4A" w:rsidR="00970C4D" w:rsidRPr="00ED186D" w:rsidRDefault="00ED186D" w:rsidP="00ED186D">
    <w:pPr>
      <w:pStyle w:val="Header"/>
      <w:jc w:val="center"/>
      <w:rPr>
        <w:sz w:val="18"/>
        <w:szCs w:val="18"/>
      </w:rPr>
    </w:pPr>
    <w:r w:rsidRPr="00ED186D">
      <w:rPr>
        <w:noProof/>
        <w:sz w:val="18"/>
        <w:szCs w:val="18"/>
      </w:rPr>
      <w:drawing>
        <wp:inline distT="0" distB="0" distL="0" distR="0" wp14:anchorId="5D40D473" wp14:editId="33B9ABA2">
          <wp:extent cx="581025" cy="581025"/>
          <wp:effectExtent l="0" t="0" r="9525" b="0"/>
          <wp:docPr id="66" name="Graphic 66" descr="Mortgag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raphic 4" descr="Mortgage with solid fill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158501EC" wp14:editId="74FA223E">
          <wp:extent cx="571500" cy="571500"/>
          <wp:effectExtent l="0" t="0" r="0" b="0"/>
          <wp:docPr id="67" name="Graphic 67" descr="Renovation (House With Sparkles)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 descr="Renovation (House With Sparkles) with solid fill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4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500" cy="571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0C288829" wp14:editId="3B009C2F">
          <wp:extent cx="590550" cy="590550"/>
          <wp:effectExtent l="0" t="0" r="0" b="0"/>
          <wp:docPr id="68" name="Graphic 68" descr="Home1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 descr="Home1 with solid fill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6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7F57DFAE" wp14:editId="21749410">
          <wp:extent cx="581025" cy="581025"/>
          <wp:effectExtent l="0" t="0" r="0" b="0"/>
          <wp:docPr id="69" name="Graphic 69" descr="Hous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7" descr="House with solid fill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8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D186D">
      <w:rPr>
        <w:noProof/>
        <w:sz w:val="18"/>
        <w:szCs w:val="18"/>
      </w:rPr>
      <w:drawing>
        <wp:inline distT="0" distB="0" distL="0" distR="0" wp14:anchorId="438544E5" wp14:editId="1060ED40">
          <wp:extent cx="590550" cy="590550"/>
          <wp:effectExtent l="0" t="0" r="0" b="0"/>
          <wp:docPr id="70" name="Graphic 70" descr="Home with solid fi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phic 8" descr="Home with solid fill"/>
                  <pic:cNvPicPr/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1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0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436E1"/>
    <w:multiLevelType w:val="hybridMultilevel"/>
    <w:tmpl w:val="289E9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C1447"/>
    <w:multiLevelType w:val="hybridMultilevel"/>
    <w:tmpl w:val="AA18D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9548F"/>
    <w:multiLevelType w:val="hybridMultilevel"/>
    <w:tmpl w:val="776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816D8"/>
    <w:multiLevelType w:val="hybridMultilevel"/>
    <w:tmpl w:val="3A7E68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ED6624"/>
    <w:multiLevelType w:val="hybridMultilevel"/>
    <w:tmpl w:val="719C01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E81E27"/>
    <w:multiLevelType w:val="hybridMultilevel"/>
    <w:tmpl w:val="CC8EE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591341"/>
    <w:multiLevelType w:val="hybridMultilevel"/>
    <w:tmpl w:val="9D0C8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A614C"/>
    <w:multiLevelType w:val="hybridMultilevel"/>
    <w:tmpl w:val="F51A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2C2C7F"/>
    <w:multiLevelType w:val="hybridMultilevel"/>
    <w:tmpl w:val="E24C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24861"/>
    <w:multiLevelType w:val="hybridMultilevel"/>
    <w:tmpl w:val="C798A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F862CB"/>
    <w:multiLevelType w:val="hybridMultilevel"/>
    <w:tmpl w:val="9BAEE2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4E26"/>
    <w:multiLevelType w:val="hybridMultilevel"/>
    <w:tmpl w:val="AF7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447F6"/>
    <w:multiLevelType w:val="hybridMultilevel"/>
    <w:tmpl w:val="D3C6F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572BA"/>
    <w:multiLevelType w:val="hybridMultilevel"/>
    <w:tmpl w:val="97E6F190"/>
    <w:lvl w:ilvl="0" w:tplc="7C4AA162">
      <w:start w:val="1"/>
      <w:numFmt w:val="decimal"/>
      <w:lvlText w:val="(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783B4175"/>
    <w:multiLevelType w:val="hybridMultilevel"/>
    <w:tmpl w:val="802CB46A"/>
    <w:lvl w:ilvl="0" w:tplc="30C8B4BE">
      <w:start w:val="1"/>
      <w:numFmt w:val="decimal"/>
      <w:lvlText w:val="(%1)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15" w15:restartNumberingAfterBreak="0">
    <w:nsid w:val="7EA147DB"/>
    <w:multiLevelType w:val="hybridMultilevel"/>
    <w:tmpl w:val="AABEA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1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13"/>
  </w:num>
  <w:num w:numId="12">
    <w:abstractNumId w:val="15"/>
  </w:num>
  <w:num w:numId="13">
    <w:abstractNumId w:val="8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B2"/>
    <w:rsid w:val="00000EFD"/>
    <w:rsid w:val="00006223"/>
    <w:rsid w:val="000119E3"/>
    <w:rsid w:val="0002330F"/>
    <w:rsid w:val="00023B9A"/>
    <w:rsid w:val="00046EDB"/>
    <w:rsid w:val="00071D39"/>
    <w:rsid w:val="000845D3"/>
    <w:rsid w:val="00095731"/>
    <w:rsid w:val="000A3F6D"/>
    <w:rsid w:val="000B5CDD"/>
    <w:rsid w:val="000B5FDA"/>
    <w:rsid w:val="000D21BA"/>
    <w:rsid w:val="000F20C7"/>
    <w:rsid w:val="000F78C3"/>
    <w:rsid w:val="00116D87"/>
    <w:rsid w:val="0012135F"/>
    <w:rsid w:val="0014195F"/>
    <w:rsid w:val="00144E95"/>
    <w:rsid w:val="0015046D"/>
    <w:rsid w:val="001670D4"/>
    <w:rsid w:val="001738FE"/>
    <w:rsid w:val="001835B9"/>
    <w:rsid w:val="00183A67"/>
    <w:rsid w:val="00183A9E"/>
    <w:rsid w:val="001A26DD"/>
    <w:rsid w:val="001A30AC"/>
    <w:rsid w:val="001A3EB2"/>
    <w:rsid w:val="001B0129"/>
    <w:rsid w:val="001C4363"/>
    <w:rsid w:val="001C494B"/>
    <w:rsid w:val="001C4A5F"/>
    <w:rsid w:val="001D0C75"/>
    <w:rsid w:val="001E00CE"/>
    <w:rsid w:val="001E13CE"/>
    <w:rsid w:val="0020292F"/>
    <w:rsid w:val="0021481E"/>
    <w:rsid w:val="00216030"/>
    <w:rsid w:val="00223F0B"/>
    <w:rsid w:val="00232E55"/>
    <w:rsid w:val="00234E64"/>
    <w:rsid w:val="00235102"/>
    <w:rsid w:val="00244BF0"/>
    <w:rsid w:val="00253055"/>
    <w:rsid w:val="00275C92"/>
    <w:rsid w:val="00275F5F"/>
    <w:rsid w:val="00277CCC"/>
    <w:rsid w:val="002A3A0B"/>
    <w:rsid w:val="002B4A17"/>
    <w:rsid w:val="002B73B2"/>
    <w:rsid w:val="002D3D09"/>
    <w:rsid w:val="002E6001"/>
    <w:rsid w:val="003135E2"/>
    <w:rsid w:val="00313CCE"/>
    <w:rsid w:val="00315F31"/>
    <w:rsid w:val="00321FD5"/>
    <w:rsid w:val="003260B8"/>
    <w:rsid w:val="00335A9E"/>
    <w:rsid w:val="003400F6"/>
    <w:rsid w:val="00357981"/>
    <w:rsid w:val="00357A97"/>
    <w:rsid w:val="00361FF2"/>
    <w:rsid w:val="00364C28"/>
    <w:rsid w:val="00364C34"/>
    <w:rsid w:val="00366223"/>
    <w:rsid w:val="003664E2"/>
    <w:rsid w:val="0037302C"/>
    <w:rsid w:val="0037661E"/>
    <w:rsid w:val="003A1201"/>
    <w:rsid w:val="003B1DC6"/>
    <w:rsid w:val="003C4563"/>
    <w:rsid w:val="003D6549"/>
    <w:rsid w:val="003E5F9C"/>
    <w:rsid w:val="003F3282"/>
    <w:rsid w:val="003F6BAD"/>
    <w:rsid w:val="004040F4"/>
    <w:rsid w:val="00410CF6"/>
    <w:rsid w:val="00412828"/>
    <w:rsid w:val="00412C31"/>
    <w:rsid w:val="004214BF"/>
    <w:rsid w:val="00425B85"/>
    <w:rsid w:val="00426B88"/>
    <w:rsid w:val="004325F2"/>
    <w:rsid w:val="00433071"/>
    <w:rsid w:val="0044234C"/>
    <w:rsid w:val="00446B8A"/>
    <w:rsid w:val="004507FA"/>
    <w:rsid w:val="00464A89"/>
    <w:rsid w:val="004800FA"/>
    <w:rsid w:val="004852D9"/>
    <w:rsid w:val="004B69F8"/>
    <w:rsid w:val="004C40A2"/>
    <w:rsid w:val="004C589F"/>
    <w:rsid w:val="004C6240"/>
    <w:rsid w:val="004C7D99"/>
    <w:rsid w:val="004D080E"/>
    <w:rsid w:val="004D4BBB"/>
    <w:rsid w:val="004D608B"/>
    <w:rsid w:val="00501B87"/>
    <w:rsid w:val="00501C3A"/>
    <w:rsid w:val="00504A64"/>
    <w:rsid w:val="005076BE"/>
    <w:rsid w:val="00524336"/>
    <w:rsid w:val="0052781A"/>
    <w:rsid w:val="00527A11"/>
    <w:rsid w:val="005333F5"/>
    <w:rsid w:val="005412E7"/>
    <w:rsid w:val="005446D3"/>
    <w:rsid w:val="0054567D"/>
    <w:rsid w:val="00550B07"/>
    <w:rsid w:val="005609C0"/>
    <w:rsid w:val="0059127A"/>
    <w:rsid w:val="00595437"/>
    <w:rsid w:val="005B31C1"/>
    <w:rsid w:val="005B4EEF"/>
    <w:rsid w:val="005C2D0E"/>
    <w:rsid w:val="005C48B5"/>
    <w:rsid w:val="005D0B28"/>
    <w:rsid w:val="005D0E01"/>
    <w:rsid w:val="005E7C3E"/>
    <w:rsid w:val="005F2874"/>
    <w:rsid w:val="00620A1F"/>
    <w:rsid w:val="006241FD"/>
    <w:rsid w:val="00626604"/>
    <w:rsid w:val="00635707"/>
    <w:rsid w:val="006440A0"/>
    <w:rsid w:val="00657909"/>
    <w:rsid w:val="00665B80"/>
    <w:rsid w:val="00673244"/>
    <w:rsid w:val="0068123D"/>
    <w:rsid w:val="00684102"/>
    <w:rsid w:val="0069524F"/>
    <w:rsid w:val="00697B31"/>
    <w:rsid w:val="00697CAF"/>
    <w:rsid w:val="006A202E"/>
    <w:rsid w:val="006B0D9A"/>
    <w:rsid w:val="006C1F17"/>
    <w:rsid w:val="006C3549"/>
    <w:rsid w:val="006D0D7C"/>
    <w:rsid w:val="006E258E"/>
    <w:rsid w:val="00701300"/>
    <w:rsid w:val="00724B7C"/>
    <w:rsid w:val="00730C65"/>
    <w:rsid w:val="00731ACF"/>
    <w:rsid w:val="00746B56"/>
    <w:rsid w:val="00746C3A"/>
    <w:rsid w:val="00750CFF"/>
    <w:rsid w:val="00755D55"/>
    <w:rsid w:val="007626EE"/>
    <w:rsid w:val="00763CE9"/>
    <w:rsid w:val="007644CE"/>
    <w:rsid w:val="007712BF"/>
    <w:rsid w:val="00773C4C"/>
    <w:rsid w:val="007809F6"/>
    <w:rsid w:val="00787266"/>
    <w:rsid w:val="007939BA"/>
    <w:rsid w:val="007B04AD"/>
    <w:rsid w:val="007B6014"/>
    <w:rsid w:val="007D4BD2"/>
    <w:rsid w:val="007E0F29"/>
    <w:rsid w:val="007E13C5"/>
    <w:rsid w:val="007F4B29"/>
    <w:rsid w:val="00812102"/>
    <w:rsid w:val="00813B52"/>
    <w:rsid w:val="0081671D"/>
    <w:rsid w:val="008246F5"/>
    <w:rsid w:val="00827C53"/>
    <w:rsid w:val="00831246"/>
    <w:rsid w:val="00845305"/>
    <w:rsid w:val="008469BF"/>
    <w:rsid w:val="008513B3"/>
    <w:rsid w:val="00862CBD"/>
    <w:rsid w:val="00873852"/>
    <w:rsid w:val="008961CB"/>
    <w:rsid w:val="00896E75"/>
    <w:rsid w:val="008A0758"/>
    <w:rsid w:val="008A3904"/>
    <w:rsid w:val="008B2504"/>
    <w:rsid w:val="008B3E90"/>
    <w:rsid w:val="008C540D"/>
    <w:rsid w:val="008C6B94"/>
    <w:rsid w:val="008C6CA2"/>
    <w:rsid w:val="008D4202"/>
    <w:rsid w:val="008D447A"/>
    <w:rsid w:val="008F1892"/>
    <w:rsid w:val="008F6ACA"/>
    <w:rsid w:val="00907A53"/>
    <w:rsid w:val="00910999"/>
    <w:rsid w:val="009224E4"/>
    <w:rsid w:val="0093318C"/>
    <w:rsid w:val="00941162"/>
    <w:rsid w:val="00944CEF"/>
    <w:rsid w:val="00963FA2"/>
    <w:rsid w:val="00970C4D"/>
    <w:rsid w:val="00972786"/>
    <w:rsid w:val="00984309"/>
    <w:rsid w:val="00990F90"/>
    <w:rsid w:val="00993934"/>
    <w:rsid w:val="009A6FD5"/>
    <w:rsid w:val="009A78E0"/>
    <w:rsid w:val="009B4385"/>
    <w:rsid w:val="009B5E82"/>
    <w:rsid w:val="009C0D0F"/>
    <w:rsid w:val="009C7120"/>
    <w:rsid w:val="009D276A"/>
    <w:rsid w:val="009D58D1"/>
    <w:rsid w:val="009E7B06"/>
    <w:rsid w:val="009F7F50"/>
    <w:rsid w:val="00A016DF"/>
    <w:rsid w:val="00A10E38"/>
    <w:rsid w:val="00A163F7"/>
    <w:rsid w:val="00A17DFD"/>
    <w:rsid w:val="00A43877"/>
    <w:rsid w:val="00A46870"/>
    <w:rsid w:val="00A53AD0"/>
    <w:rsid w:val="00A57A3F"/>
    <w:rsid w:val="00A63E35"/>
    <w:rsid w:val="00A65B06"/>
    <w:rsid w:val="00A65B81"/>
    <w:rsid w:val="00A7143D"/>
    <w:rsid w:val="00A761DA"/>
    <w:rsid w:val="00A8276D"/>
    <w:rsid w:val="00AA7E66"/>
    <w:rsid w:val="00AC6DD2"/>
    <w:rsid w:val="00AE60CE"/>
    <w:rsid w:val="00AF40E5"/>
    <w:rsid w:val="00B00972"/>
    <w:rsid w:val="00B21095"/>
    <w:rsid w:val="00B220D8"/>
    <w:rsid w:val="00B22737"/>
    <w:rsid w:val="00B45482"/>
    <w:rsid w:val="00B45CDE"/>
    <w:rsid w:val="00B5421E"/>
    <w:rsid w:val="00B62EB1"/>
    <w:rsid w:val="00B6574E"/>
    <w:rsid w:val="00B75B34"/>
    <w:rsid w:val="00B806BE"/>
    <w:rsid w:val="00B82844"/>
    <w:rsid w:val="00B83C04"/>
    <w:rsid w:val="00B95EBB"/>
    <w:rsid w:val="00B96D7E"/>
    <w:rsid w:val="00BA2881"/>
    <w:rsid w:val="00BB3A71"/>
    <w:rsid w:val="00BB4CB3"/>
    <w:rsid w:val="00BC4939"/>
    <w:rsid w:val="00BC745A"/>
    <w:rsid w:val="00BD2557"/>
    <w:rsid w:val="00BD32EC"/>
    <w:rsid w:val="00BD65AB"/>
    <w:rsid w:val="00BD680F"/>
    <w:rsid w:val="00BE0E0D"/>
    <w:rsid w:val="00BE4624"/>
    <w:rsid w:val="00C023D5"/>
    <w:rsid w:val="00C02415"/>
    <w:rsid w:val="00C06045"/>
    <w:rsid w:val="00C06A99"/>
    <w:rsid w:val="00C11AFD"/>
    <w:rsid w:val="00C32C26"/>
    <w:rsid w:val="00C3795E"/>
    <w:rsid w:val="00C47BF1"/>
    <w:rsid w:val="00C841E6"/>
    <w:rsid w:val="00C84367"/>
    <w:rsid w:val="00C844E1"/>
    <w:rsid w:val="00C8654F"/>
    <w:rsid w:val="00C8663F"/>
    <w:rsid w:val="00CA22F9"/>
    <w:rsid w:val="00CB21E1"/>
    <w:rsid w:val="00CB5143"/>
    <w:rsid w:val="00CB5C9B"/>
    <w:rsid w:val="00CC3468"/>
    <w:rsid w:val="00CC63A8"/>
    <w:rsid w:val="00CC6705"/>
    <w:rsid w:val="00CC7746"/>
    <w:rsid w:val="00CF1A7D"/>
    <w:rsid w:val="00CF409B"/>
    <w:rsid w:val="00D03E1A"/>
    <w:rsid w:val="00D07892"/>
    <w:rsid w:val="00D11E1F"/>
    <w:rsid w:val="00D353AC"/>
    <w:rsid w:val="00D400E7"/>
    <w:rsid w:val="00D45068"/>
    <w:rsid w:val="00D54A15"/>
    <w:rsid w:val="00D9073D"/>
    <w:rsid w:val="00D94B6C"/>
    <w:rsid w:val="00DA0F8F"/>
    <w:rsid w:val="00DA5D8B"/>
    <w:rsid w:val="00DB1C7A"/>
    <w:rsid w:val="00DC190C"/>
    <w:rsid w:val="00DC1B3B"/>
    <w:rsid w:val="00DE0B20"/>
    <w:rsid w:val="00DE10C3"/>
    <w:rsid w:val="00DE26A0"/>
    <w:rsid w:val="00DE56D4"/>
    <w:rsid w:val="00E11BEE"/>
    <w:rsid w:val="00E12E1F"/>
    <w:rsid w:val="00E34A1F"/>
    <w:rsid w:val="00E360DB"/>
    <w:rsid w:val="00E47472"/>
    <w:rsid w:val="00E5057A"/>
    <w:rsid w:val="00E638D2"/>
    <w:rsid w:val="00E91655"/>
    <w:rsid w:val="00E965A9"/>
    <w:rsid w:val="00EA2A72"/>
    <w:rsid w:val="00EA56A3"/>
    <w:rsid w:val="00EC0D77"/>
    <w:rsid w:val="00EC2FDB"/>
    <w:rsid w:val="00EC3196"/>
    <w:rsid w:val="00ED186D"/>
    <w:rsid w:val="00EE3961"/>
    <w:rsid w:val="00EE5F35"/>
    <w:rsid w:val="00EE7673"/>
    <w:rsid w:val="00EF6C67"/>
    <w:rsid w:val="00F04F4D"/>
    <w:rsid w:val="00F15AAA"/>
    <w:rsid w:val="00F17284"/>
    <w:rsid w:val="00F23DC2"/>
    <w:rsid w:val="00F26F04"/>
    <w:rsid w:val="00F27EAE"/>
    <w:rsid w:val="00F3005F"/>
    <w:rsid w:val="00F301BD"/>
    <w:rsid w:val="00F51973"/>
    <w:rsid w:val="00F60528"/>
    <w:rsid w:val="00F613E2"/>
    <w:rsid w:val="00F734E9"/>
    <w:rsid w:val="00F741C6"/>
    <w:rsid w:val="00F862D1"/>
    <w:rsid w:val="00FB07D5"/>
    <w:rsid w:val="00FB4505"/>
    <w:rsid w:val="00FC20BB"/>
    <w:rsid w:val="00FD2755"/>
    <w:rsid w:val="00FD55AB"/>
    <w:rsid w:val="00FE0523"/>
    <w:rsid w:val="00FE5E53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EE4D4"/>
  <w15:chartTrackingRefBased/>
  <w15:docId w15:val="{6E2B8A3E-E5E9-4D45-95C5-03CB67786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6DD2"/>
  </w:style>
  <w:style w:type="paragraph" w:styleId="Footer">
    <w:name w:val="footer"/>
    <w:basedOn w:val="Normal"/>
    <w:link w:val="FooterChar"/>
    <w:uiPriority w:val="99"/>
    <w:unhideWhenUsed/>
    <w:rsid w:val="00AC6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6DD2"/>
  </w:style>
  <w:style w:type="table" w:styleId="TableGrid">
    <w:name w:val="Table Grid"/>
    <w:basedOn w:val="TableNormal"/>
    <w:uiPriority w:val="39"/>
    <w:rsid w:val="0041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1Light">
    <w:name w:val="List Table 1 Light"/>
    <w:basedOn w:val="TableNormal"/>
    <w:uiPriority w:val="46"/>
    <w:rsid w:val="00504A6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730C65"/>
    <w:pPr>
      <w:ind w:left="720"/>
      <w:contextualSpacing/>
    </w:pPr>
  </w:style>
  <w:style w:type="table" w:styleId="GridTable1Light-Accent2">
    <w:name w:val="Grid Table 1 Light Accent 2"/>
    <w:basedOn w:val="TableNormal"/>
    <w:uiPriority w:val="46"/>
    <w:rsid w:val="00BD32EC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4-Accent4">
    <w:name w:val="List Table 4 Accent 4"/>
    <w:basedOn w:val="TableNormal"/>
    <w:uiPriority w:val="49"/>
    <w:rsid w:val="00DE56D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93318C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5Dark-Accent4">
    <w:name w:val="Grid Table 5 Dark Accent 4"/>
    <w:basedOn w:val="TableNormal"/>
    <w:uiPriority w:val="50"/>
    <w:rsid w:val="005C48B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3C45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45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svg"/><Relationship Id="rId3" Type="http://schemas.openxmlformats.org/officeDocument/2006/relationships/image" Target="media/image5.png"/><Relationship Id="rId7" Type="http://schemas.openxmlformats.org/officeDocument/2006/relationships/image" Target="media/image9.png"/><Relationship Id="rId2" Type="http://schemas.openxmlformats.org/officeDocument/2006/relationships/image" Target="media/image4.svg"/><Relationship Id="rId1" Type="http://schemas.openxmlformats.org/officeDocument/2006/relationships/image" Target="media/image3.png"/><Relationship Id="rId6" Type="http://schemas.openxmlformats.org/officeDocument/2006/relationships/image" Target="media/image8.svg"/><Relationship Id="rId5" Type="http://schemas.openxmlformats.org/officeDocument/2006/relationships/image" Target="media/image7.png"/><Relationship Id="rId10" Type="http://schemas.openxmlformats.org/officeDocument/2006/relationships/image" Target="media/image12.svg"/><Relationship Id="rId4" Type="http://schemas.openxmlformats.org/officeDocument/2006/relationships/image" Target="media/image6.svg"/><Relationship Id="rId9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5681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Pierce</dc:creator>
  <cp:keywords/>
  <dc:description/>
  <cp:lastModifiedBy>Toni Pierce</cp:lastModifiedBy>
  <cp:revision>73</cp:revision>
  <dcterms:created xsi:type="dcterms:W3CDTF">2021-02-18T23:31:00Z</dcterms:created>
  <dcterms:modified xsi:type="dcterms:W3CDTF">2022-02-03T17:25:00Z</dcterms:modified>
</cp:coreProperties>
</file>