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bookmarkStart w:id="0" w:name="_GoBack"/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Balance on Hand $55653.55</w:t>
      </w:r>
    </w:p>
    <w:bookmarkEnd w:id="0"/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Meeting called to order at 7:35 PM by President Carlos Martinez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Carlos began the meeting with some informational announcements: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  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Our members should take full advantage of IAABO membership by utilizing IAABO’s Website; Member’s Only section.  There is now a link on our Board’s website.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i/>
          <w:iCs/>
          <w:color w:val="000000"/>
          <w:sz w:val="18"/>
          <w:szCs w:val="18"/>
          <w:u w:val="single"/>
        </w:rPr>
        <w:t>Please register for both.</w:t>
      </w:r>
      <w:r w:rsidRPr="00F741E0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  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  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Check out Chuck </w:t>
      </w:r>
      <w:proofErr w:type="spellStart"/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DeCarbo’s</w:t>
      </w:r>
      <w:proofErr w:type="spellEnd"/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Sports Loft website </w:t>
      </w:r>
      <w:hyperlink r:id="rId4" w:tgtFrame="_blank" w:history="1">
        <w:r w:rsidRPr="00F741E0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http://www.thesportsloft.com</w:t>
        </w:r>
      </w:hyperlink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 for your IAABO Gear.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  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Dues are past due. However, because of the ongoing pandemic Dues will remain at $85 until April 15th.  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From April 16 until May 1, dues will be $125.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After May 1, your membership will not be renewed and it will cost $200 to be reinstated. 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Dues are to be mailed to Brad Tracy: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14 Dogwood St.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Sag Harbor, NY 11963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In response to members inquiries, we will look into adding an electronic payment option to our current system.  </w:t>
      </w:r>
      <w:r w:rsidRPr="00F741E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This is not option at this time.  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IAABO’s Spring Meeting will be virtual.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The Fall meeting is scheduled to be held in Trumbull, CT.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  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With things looking up for Spring and Summer Basketball, remember you are insured because of your dues.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  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Dinner is postponed. We are exploring if there are alternatives.  You will be notified of any update.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  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Two of our members, Brandon Cruz and Mike Palau officiated the NEC Final.  Congratulations to Brandon and Mike.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Our Board, in conjunction with the other NYC Boards, will be making a donation in memory of Donald Douglas, Executive Director of the PSAL, who passed away.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In the Interpreter’s Corner: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Ernie used a “Best Of” format of challenging situations from previous seasons. 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He also updated the members on his and Brandon’s conclusion of a successful candidates’ class; which they conducted via Zoom.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As this was our Annual Election Meeting an election was held for the following positions.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A Vice President was needed as Rob Caldera resigned and Clinton Long moves up to the President-Elect position.  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Executive Board nominated Randall </w:t>
      </w:r>
      <w:proofErr w:type="spellStart"/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Amey</w:t>
      </w:r>
      <w:proofErr w:type="spellEnd"/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for VP.  No other nominations were made.  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  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Two At-Large three year terms for Executive Board were open. 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Executive Board nominated Jorge DeJesus and Lou </w:t>
      </w:r>
      <w:proofErr w:type="spellStart"/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Elrose</w:t>
      </w:r>
      <w:proofErr w:type="spellEnd"/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III.  No other nominations were made.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Congratulations to Randall, Jorge, and Lou. 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lastRenderedPageBreak/>
        <w:t>Also, Thanks to Jerry Keating who’s term serving on the Executive Board expired. 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Any updated contact information should be sent to </w:t>
      </w:r>
      <w:hyperlink r:id="rId5" w:tgtFrame="_blank" w:history="1">
        <w:r w:rsidRPr="00F741E0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joemanzione@me.com</w:t>
        </w:r>
      </w:hyperlink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Meeting adjourned at 8:09 PM.   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I would like to add my “Thanks” to Brad Tracy, Carlos Martinez, Jorge DeJesus, Ernie </w:t>
      </w:r>
      <w:proofErr w:type="spellStart"/>
      <w:r w:rsidRPr="00F741E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Rudloff</w:t>
      </w:r>
      <w:proofErr w:type="spellEnd"/>
      <w:r w:rsidRPr="00F741E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, Brandon Cruz and the Executive Board for the help given to me during this unusual season.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(I hope I haven’t missed anyone. Sorry if I have.)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F741E0">
        <w:rPr>
          <w:rFonts w:ascii="Helvetica" w:eastAsia="Times New Roman" w:hAnsi="Helvetica" w:cs="Times New Roman"/>
          <w:b/>
          <w:bCs/>
          <w:color w:val="000000"/>
        </w:rPr>
        <w:t>Also, a THANK YOU to all of our members.  You continue to prove that Board 119 is rightly called “The Professionals.”</w:t>
      </w:r>
      <w:r w:rsidRPr="00F741E0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 </w:t>
      </w: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Joe </w:t>
      </w:r>
      <w:proofErr w:type="spellStart"/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Manzione</w:t>
      </w:r>
      <w:proofErr w:type="spellEnd"/>
    </w:p>
    <w:p w:rsidR="00F741E0" w:rsidRPr="00F741E0" w:rsidRDefault="00F741E0" w:rsidP="00F741E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41E0">
        <w:rPr>
          <w:rFonts w:ascii="Helvetica" w:eastAsia="Times New Roman" w:hAnsi="Helvetica" w:cs="Times New Roman"/>
          <w:color w:val="000000"/>
          <w:sz w:val="18"/>
          <w:szCs w:val="18"/>
        </w:rPr>
        <w:t>   </w:t>
      </w:r>
    </w:p>
    <w:p w:rsidR="00E435A7" w:rsidRDefault="00E435A7"/>
    <w:sectPr w:rsidR="00E435A7" w:rsidSect="00B8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E0"/>
    <w:rsid w:val="00182792"/>
    <w:rsid w:val="00B81BFE"/>
    <w:rsid w:val="00E435A7"/>
    <w:rsid w:val="00F7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3070AFA-81BB-E54F-A95A-FB881AB0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41E0"/>
  </w:style>
  <w:style w:type="character" w:styleId="Hyperlink">
    <w:name w:val="Hyperlink"/>
    <w:basedOn w:val="DefaultParagraphFont"/>
    <w:uiPriority w:val="99"/>
    <w:semiHidden/>
    <w:unhideWhenUsed/>
    <w:rsid w:val="00F741E0"/>
    <w:rPr>
      <w:color w:val="0000FF"/>
      <w:u w:val="single"/>
    </w:rPr>
  </w:style>
  <w:style w:type="character" w:customStyle="1" w:styleId="yiv7490730710">
    <w:name w:val="yiv7490730710"/>
    <w:basedOn w:val="DefaultParagraphFont"/>
    <w:rsid w:val="00F7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manzione@me.com" TargetMode="External"/><Relationship Id="rId4" Type="http://schemas.openxmlformats.org/officeDocument/2006/relationships/hyperlink" Target="http://www.thesportslof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Jesenia DeJesus</dc:creator>
  <cp:keywords/>
  <dc:description/>
  <cp:lastModifiedBy>Jesenia DeJesus</cp:lastModifiedBy>
  <cp:revision>1</cp:revision>
  <dcterms:created xsi:type="dcterms:W3CDTF">2021-03-17T03:29:00Z</dcterms:created>
  <dcterms:modified xsi:type="dcterms:W3CDTF">2021-03-17T03:31:00Z</dcterms:modified>
</cp:coreProperties>
</file>