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3F" w:rsidRDefault="009F2B3F">
      <w:r>
        <w:rPr>
          <w:noProof/>
          <w:sz w:val="24"/>
          <w:szCs w:val="24"/>
          <w:lang w:eastAsia="en-CA"/>
        </w:rPr>
        <w:drawing>
          <wp:anchor distT="36576" distB="36576" distL="36576" distR="36576" simplePos="0" relativeHeight="251658240" behindDoc="0" locked="0" layoutInCell="1" allowOverlap="1">
            <wp:simplePos x="0" y="0"/>
            <wp:positionH relativeFrom="column">
              <wp:posOffset>-66675</wp:posOffset>
            </wp:positionH>
            <wp:positionV relativeFrom="paragraph">
              <wp:posOffset>19050</wp:posOffset>
            </wp:positionV>
            <wp:extent cx="7772400" cy="254453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b="23891"/>
                    <a:stretch>
                      <a:fillRect/>
                    </a:stretch>
                  </pic:blipFill>
                  <pic:spPr bwMode="auto">
                    <a:xfrm>
                      <a:off x="0" y="0"/>
                      <a:ext cx="7772400" cy="2544536"/>
                    </a:xfrm>
                    <a:prstGeom prst="rect">
                      <a:avLst/>
                    </a:prstGeom>
                    <a:noFill/>
                    <a:ln w="9525" algn="in">
                      <a:noFill/>
                      <a:miter lim="800000"/>
                      <a:headEnd/>
                      <a:tailEnd/>
                    </a:ln>
                    <a:effectLst/>
                  </pic:spPr>
                </pic:pic>
              </a:graphicData>
            </a:graphic>
          </wp:anchor>
        </w:drawing>
      </w:r>
    </w:p>
    <w:p w:rsidR="009F2B3F" w:rsidRPr="009F2B3F" w:rsidRDefault="009F2B3F" w:rsidP="009F2B3F"/>
    <w:p w:rsidR="009F2B3F" w:rsidRPr="009F2B3F" w:rsidRDefault="009F2B3F" w:rsidP="009F2B3F"/>
    <w:p w:rsidR="009F2B3F" w:rsidRPr="009F2B3F" w:rsidRDefault="009F2B3F" w:rsidP="009F2B3F"/>
    <w:p w:rsidR="009F2B3F" w:rsidRPr="009F2B3F" w:rsidRDefault="009F2B3F" w:rsidP="009F2B3F"/>
    <w:p w:rsidR="009F2B3F" w:rsidRPr="009F2B3F" w:rsidRDefault="009F2B3F" w:rsidP="009F2B3F"/>
    <w:p w:rsidR="009F2B3F" w:rsidRPr="009F2B3F" w:rsidRDefault="009F2B3F" w:rsidP="009F2B3F"/>
    <w:p w:rsidR="009F2B3F" w:rsidRDefault="009F2B3F" w:rsidP="009F2B3F"/>
    <w:p w:rsidR="00255C85" w:rsidRPr="009F2B3F" w:rsidRDefault="00255C85" w:rsidP="009F2B3F">
      <w:pPr>
        <w:rPr>
          <w:sz w:val="16"/>
          <w:szCs w:val="16"/>
        </w:rPr>
      </w:pPr>
    </w:p>
    <w:p w:rsidR="009F2B3F" w:rsidRDefault="009F2B3F" w:rsidP="009F2B3F">
      <w:pPr>
        <w:jc w:val="center"/>
        <w:rPr>
          <w:b/>
          <w:sz w:val="52"/>
          <w:szCs w:val="52"/>
        </w:rPr>
      </w:pPr>
      <w:r w:rsidRPr="009F2B3F">
        <w:rPr>
          <w:b/>
          <w:sz w:val="52"/>
          <w:szCs w:val="52"/>
        </w:rPr>
        <w:t xml:space="preserve">Human </w:t>
      </w:r>
      <w:proofErr w:type="spellStart"/>
      <w:r w:rsidRPr="009F2B3F">
        <w:rPr>
          <w:b/>
          <w:sz w:val="52"/>
          <w:szCs w:val="52"/>
        </w:rPr>
        <w:t>Papilloma</w:t>
      </w:r>
      <w:proofErr w:type="spellEnd"/>
      <w:r w:rsidRPr="009F2B3F">
        <w:rPr>
          <w:b/>
          <w:sz w:val="52"/>
          <w:szCs w:val="52"/>
        </w:rPr>
        <w:t xml:space="preserve"> Virus </w:t>
      </w:r>
      <w:r>
        <w:rPr>
          <w:b/>
          <w:sz w:val="52"/>
          <w:szCs w:val="52"/>
        </w:rPr>
        <w:t>–</w:t>
      </w:r>
      <w:r w:rsidRPr="009F2B3F">
        <w:rPr>
          <w:b/>
          <w:sz w:val="52"/>
          <w:szCs w:val="52"/>
        </w:rPr>
        <w:t xml:space="preserve"> HPV</w:t>
      </w:r>
    </w:p>
    <w:p w:rsidR="00DB2723" w:rsidRDefault="009F2B3F" w:rsidP="00DB2723">
      <w:pPr>
        <w:pStyle w:val="ListParagraph"/>
        <w:numPr>
          <w:ilvl w:val="0"/>
          <w:numId w:val="4"/>
        </w:numPr>
        <w:rPr>
          <w:b/>
          <w:sz w:val="52"/>
          <w:szCs w:val="52"/>
        </w:rPr>
      </w:pPr>
      <w:proofErr w:type="gramStart"/>
      <w:r w:rsidRPr="009F2B3F">
        <w:t>is</w:t>
      </w:r>
      <w:proofErr w:type="gramEnd"/>
      <w:r w:rsidRPr="009F2B3F">
        <w:t xml:space="preserve"> a DNA virus from the </w:t>
      </w:r>
      <w:proofErr w:type="spellStart"/>
      <w:r w:rsidRPr="009F2B3F">
        <w:t>papillomavirus</w:t>
      </w:r>
      <w:proofErr w:type="spellEnd"/>
      <w:r w:rsidRPr="009F2B3F">
        <w:t xml:space="preserve"> family that is capable of infecting humans. </w:t>
      </w:r>
    </w:p>
    <w:p w:rsidR="007D4DDC" w:rsidRPr="007D4DDC" w:rsidRDefault="00DB2723" w:rsidP="00DB2723">
      <w:pPr>
        <w:pStyle w:val="ListParagraph"/>
        <w:numPr>
          <w:ilvl w:val="0"/>
          <w:numId w:val="4"/>
        </w:numPr>
        <w:rPr>
          <w:sz w:val="52"/>
          <w:szCs w:val="52"/>
        </w:rPr>
      </w:pPr>
      <w:r w:rsidRPr="00DB2723">
        <w:t>There are at least 100 different types</w:t>
      </w:r>
      <w:r>
        <w:t xml:space="preserve">. </w:t>
      </w:r>
      <w:r w:rsidRPr="00DB2723">
        <w:t xml:space="preserve"> </w:t>
      </w:r>
    </w:p>
    <w:p w:rsidR="007D4DDC" w:rsidRPr="007D4DDC" w:rsidRDefault="007D4DDC" w:rsidP="007D4DDC">
      <w:pPr>
        <w:pStyle w:val="ListParagraph"/>
        <w:numPr>
          <w:ilvl w:val="0"/>
          <w:numId w:val="4"/>
        </w:numPr>
        <w:rPr>
          <w:b/>
          <w:sz w:val="52"/>
          <w:szCs w:val="52"/>
        </w:rPr>
      </w:pPr>
      <w:r w:rsidRPr="009F2B3F">
        <w:rPr>
          <w:rFonts w:eastAsia="Times New Roman" w:cs="Arial"/>
          <w:lang w:eastAsia="en-CA"/>
        </w:rPr>
        <w:t>About 30 types of HPV are spread through sexual contact, making it one of the most common sexually transmitted diseases (STDs).</w:t>
      </w:r>
    </w:p>
    <w:p w:rsidR="007D4DDC" w:rsidRPr="007D4DDC" w:rsidRDefault="007D4DDC" w:rsidP="007D4DDC">
      <w:pPr>
        <w:pStyle w:val="ListParagraph"/>
        <w:numPr>
          <w:ilvl w:val="0"/>
          <w:numId w:val="4"/>
        </w:numPr>
        <w:rPr>
          <w:b/>
          <w:sz w:val="52"/>
          <w:szCs w:val="52"/>
        </w:rPr>
      </w:pPr>
      <w:r w:rsidRPr="009F2B3F">
        <w:t>While the majority of the known types of HPV cause no symptoms in most people, some types can cause</w:t>
      </w:r>
      <w:r>
        <w:t xml:space="preserve"> warts (</w:t>
      </w:r>
      <w:proofErr w:type="spellStart"/>
      <w:r>
        <w:t>verrucae</w:t>
      </w:r>
      <w:proofErr w:type="spellEnd"/>
      <w:r>
        <w:t xml:space="preserve">), while others lead to cancers of the cervix, vulva, vagina, penis, </w:t>
      </w:r>
      <w:proofErr w:type="spellStart"/>
      <w:r>
        <w:t>oropharynx</w:t>
      </w:r>
      <w:proofErr w:type="spellEnd"/>
      <w:r>
        <w:t xml:space="preserve"> and anus.  (</w:t>
      </w:r>
      <w:r w:rsidRPr="009F2B3F">
        <w:t xml:space="preserve">HPV 16 and 18 infections are strongly associated with an increased odds ratio of developing </w:t>
      </w:r>
      <w:proofErr w:type="spellStart"/>
      <w:r w:rsidRPr="009F2B3F">
        <w:t>oropharyngeal</w:t>
      </w:r>
      <w:proofErr w:type="spellEnd"/>
      <w:r w:rsidRPr="009F2B3F">
        <w:t xml:space="preserve"> (throat) cancer</w:t>
      </w:r>
      <w:r>
        <w:t>.)</w:t>
      </w:r>
    </w:p>
    <w:p w:rsidR="007D4DDC" w:rsidRPr="007D4DDC" w:rsidRDefault="009F2B3F" w:rsidP="007D4DDC">
      <w:pPr>
        <w:pStyle w:val="ListParagraph"/>
        <w:numPr>
          <w:ilvl w:val="0"/>
          <w:numId w:val="4"/>
        </w:numPr>
        <w:rPr>
          <w:b/>
          <w:sz w:val="52"/>
          <w:szCs w:val="52"/>
        </w:rPr>
      </w:pPr>
      <w:r w:rsidRPr="007D4DDC">
        <w:t xml:space="preserve">Like all </w:t>
      </w:r>
      <w:proofErr w:type="spellStart"/>
      <w:r w:rsidRPr="007D4DDC">
        <w:t>papillomaviruses</w:t>
      </w:r>
      <w:proofErr w:type="spellEnd"/>
      <w:r w:rsidRPr="007D4DDC">
        <w:t>, HPVs establish productive infections only in mucous membranes</w:t>
      </w:r>
      <w:r w:rsidR="007D4DDC" w:rsidRPr="007D4DDC">
        <w:t xml:space="preserve"> </w:t>
      </w:r>
      <w:r w:rsidR="007D4DDC" w:rsidRPr="007D4DDC">
        <w:rPr>
          <w:rFonts w:eastAsia="Times New Roman" w:cs="Arial"/>
          <w:lang w:eastAsia="en-CA"/>
        </w:rPr>
        <w:t>(mucous membranes are the moist, inner lining of some organs and body cavities, such as the nose, mouth, lungs, and stomach).</w:t>
      </w:r>
    </w:p>
    <w:p w:rsidR="007D4DDC" w:rsidRPr="007D4DDC" w:rsidRDefault="009F2B3F" w:rsidP="007D4DDC">
      <w:pPr>
        <w:pStyle w:val="ListParagraph"/>
        <w:numPr>
          <w:ilvl w:val="0"/>
          <w:numId w:val="4"/>
        </w:numPr>
        <w:rPr>
          <w:b/>
          <w:sz w:val="52"/>
          <w:szCs w:val="52"/>
        </w:rPr>
      </w:pPr>
      <w:r w:rsidRPr="007D4DDC">
        <w:t>Recently, HPV has been linked with an increased risk of cardiovascular disease</w:t>
      </w:r>
      <w:r w:rsidR="007D4DDC" w:rsidRPr="007D4DDC">
        <w:t>.</w:t>
      </w:r>
    </w:p>
    <w:p w:rsidR="005F7E25" w:rsidRDefault="005F7E25" w:rsidP="005F7E25">
      <w:pPr>
        <w:shd w:val="clear" w:color="auto" w:fill="FFFFFF"/>
        <w:spacing w:after="0" w:line="240" w:lineRule="auto"/>
        <w:outlineLvl w:val="2"/>
        <w:rPr>
          <w:rFonts w:eastAsia="Times New Roman" w:cs="Arial"/>
          <w:b/>
          <w:bCs/>
          <w:u w:val="single"/>
          <w:lang w:eastAsia="en-CA"/>
        </w:rPr>
      </w:pPr>
      <w:r w:rsidRPr="005F7E25">
        <w:rPr>
          <w:rFonts w:eastAsia="Times New Roman" w:cs="Arial"/>
          <w:b/>
          <w:bCs/>
          <w:u w:val="single"/>
          <w:lang w:eastAsia="en-CA"/>
        </w:rPr>
        <w:t>Causes of HPV Infection</w:t>
      </w:r>
    </w:p>
    <w:p w:rsidR="005F7E25" w:rsidRPr="005F7E25" w:rsidRDefault="005F7E25" w:rsidP="005F7E25">
      <w:pPr>
        <w:pStyle w:val="ListParagraph"/>
        <w:numPr>
          <w:ilvl w:val="0"/>
          <w:numId w:val="4"/>
        </w:numPr>
        <w:shd w:val="clear" w:color="auto" w:fill="FFFFFF"/>
        <w:spacing w:after="180" w:line="240" w:lineRule="auto"/>
        <w:outlineLvl w:val="2"/>
        <w:rPr>
          <w:rFonts w:eastAsia="Times New Roman" w:cs="Arial"/>
          <w:b/>
          <w:bCs/>
          <w:u w:val="single"/>
          <w:lang w:eastAsia="en-CA"/>
        </w:rPr>
      </w:pPr>
      <w:r w:rsidRPr="005F7E25">
        <w:rPr>
          <w:rFonts w:eastAsia="Times New Roman" w:cs="Arial"/>
          <w:b/>
          <w:bCs/>
          <w:color w:val="3D4C53"/>
          <w:lang w:eastAsia="en-CA"/>
        </w:rPr>
        <w:t>HPV enters the body, usually through a break in the skin, and then infects the cells in the layers of the skin.</w:t>
      </w:r>
      <w:r w:rsidRPr="005F7E25">
        <w:rPr>
          <w:rFonts w:eastAsia="Times New Roman" w:cs="Arial"/>
          <w:color w:val="3D4C53"/>
          <w:lang w:eastAsia="en-CA"/>
        </w:rPr>
        <w:t xml:space="preserve"> The virus then replicates or multiplies in the body. The time between first contracting HPV and the appearance of lesions can be weeks to months or even years. Many people don't even know they are infected with HPV.</w:t>
      </w:r>
    </w:p>
    <w:p w:rsidR="005F7E25" w:rsidRPr="005F7E25" w:rsidRDefault="005F7E25" w:rsidP="005F7E25">
      <w:pPr>
        <w:pStyle w:val="ListParagraph"/>
        <w:shd w:val="clear" w:color="auto" w:fill="FFFFFF"/>
        <w:spacing w:after="180" w:line="240" w:lineRule="auto"/>
        <w:outlineLvl w:val="2"/>
        <w:rPr>
          <w:rFonts w:eastAsia="Times New Roman" w:cs="Arial"/>
          <w:b/>
          <w:bCs/>
          <w:sz w:val="16"/>
          <w:szCs w:val="16"/>
          <w:u w:val="single"/>
          <w:lang w:eastAsia="en-CA"/>
        </w:rPr>
      </w:pPr>
    </w:p>
    <w:p w:rsidR="005F7E25" w:rsidRPr="005F7E25" w:rsidRDefault="005F7E25" w:rsidP="005F7E25">
      <w:pPr>
        <w:pStyle w:val="ListParagraph"/>
        <w:numPr>
          <w:ilvl w:val="0"/>
          <w:numId w:val="4"/>
        </w:numPr>
        <w:shd w:val="clear" w:color="auto" w:fill="FFFFFF"/>
        <w:spacing w:before="100" w:beforeAutospacing="1" w:after="100" w:afterAutospacing="1" w:line="240" w:lineRule="auto"/>
        <w:rPr>
          <w:rFonts w:eastAsia="Times New Roman" w:cs="Arial"/>
          <w:color w:val="3D4C53"/>
          <w:lang w:eastAsia="en-CA"/>
        </w:rPr>
      </w:pPr>
      <w:r w:rsidRPr="005F7E25">
        <w:rPr>
          <w:rFonts w:eastAsia="Times New Roman" w:cs="Arial"/>
          <w:color w:val="3D4C53"/>
          <w:lang w:eastAsia="en-CA"/>
        </w:rPr>
        <w:t>HPV is transmitted by skin-to-skin contact. HPV infections that cause skin warts (e.g., plantar or common warts) can be acquired through a cut, but the risk of transmission is low. Walking barefoot in public areas such as the gym or pool can be a risk for infection with the types of HPV that cause plantar warts.</w:t>
      </w:r>
    </w:p>
    <w:p w:rsidR="005F7E25" w:rsidRPr="005F7E25" w:rsidRDefault="005F7E25" w:rsidP="005F7E25">
      <w:pPr>
        <w:pStyle w:val="ListParagraph"/>
        <w:rPr>
          <w:rFonts w:eastAsia="Times New Roman" w:cs="Arial"/>
          <w:color w:val="3D4C53"/>
          <w:sz w:val="16"/>
          <w:szCs w:val="16"/>
          <w:lang w:eastAsia="en-CA"/>
        </w:rPr>
      </w:pPr>
    </w:p>
    <w:p w:rsidR="005F7E25" w:rsidRDefault="005F7E25" w:rsidP="005F7E25">
      <w:pPr>
        <w:pStyle w:val="ListParagraph"/>
        <w:numPr>
          <w:ilvl w:val="0"/>
          <w:numId w:val="4"/>
        </w:numPr>
        <w:shd w:val="clear" w:color="auto" w:fill="FFFFFF"/>
        <w:spacing w:before="100" w:beforeAutospacing="1" w:after="100" w:afterAutospacing="1" w:line="240" w:lineRule="auto"/>
        <w:rPr>
          <w:rFonts w:eastAsia="Times New Roman" w:cs="Arial"/>
          <w:color w:val="3D4C53"/>
          <w:lang w:eastAsia="en-CA"/>
        </w:rPr>
      </w:pPr>
      <w:r w:rsidRPr="005F7E25">
        <w:rPr>
          <w:rFonts w:eastAsia="Times New Roman" w:cs="Arial"/>
          <w:color w:val="3D4C53"/>
          <w:lang w:eastAsia="en-CA"/>
        </w:rPr>
        <w:t>HPV infections that cause genital warts are very contagious and are usually contracted through sexual activity with an infected person. This includes kissing or touching the skin of the infected areas (e.g., scrotum, vagina, vulva, anus) and having intercourse. Although HPV is more likely to be transmitted when lesions or warts are visible, transmission is possible even without the presence of visible warts.</w:t>
      </w:r>
    </w:p>
    <w:p w:rsidR="005F7E25" w:rsidRPr="005F7E25" w:rsidRDefault="005F7E25" w:rsidP="005F7E25">
      <w:pPr>
        <w:pStyle w:val="ListParagraph"/>
        <w:rPr>
          <w:rFonts w:eastAsia="Times New Roman" w:cs="Arial"/>
          <w:color w:val="3D4C53"/>
          <w:sz w:val="16"/>
          <w:szCs w:val="16"/>
          <w:lang w:eastAsia="en-CA"/>
        </w:rPr>
      </w:pPr>
    </w:p>
    <w:p w:rsidR="005F7E25" w:rsidRPr="005F7E25" w:rsidRDefault="005F7E25" w:rsidP="005F7E25">
      <w:pPr>
        <w:pStyle w:val="ListParagraph"/>
        <w:numPr>
          <w:ilvl w:val="0"/>
          <w:numId w:val="4"/>
        </w:numPr>
        <w:shd w:val="clear" w:color="auto" w:fill="FFFFFF"/>
        <w:spacing w:before="100" w:beforeAutospacing="1" w:after="100" w:afterAutospacing="1" w:line="240" w:lineRule="auto"/>
        <w:rPr>
          <w:rFonts w:eastAsia="Times New Roman" w:cs="Arial"/>
          <w:color w:val="3D4C53"/>
          <w:lang w:eastAsia="en-CA"/>
        </w:rPr>
      </w:pPr>
      <w:r w:rsidRPr="005F7E25">
        <w:rPr>
          <w:rFonts w:eastAsia="Times New Roman" w:cs="Arial"/>
          <w:color w:val="3D4C53"/>
          <w:lang w:eastAsia="en-CA"/>
        </w:rPr>
        <w:t>A mother with a genital HPV infection may also transmit the virus to the infant during labour.</w:t>
      </w:r>
    </w:p>
    <w:p w:rsidR="005F7E25" w:rsidRPr="005F7E25" w:rsidRDefault="005F7E25" w:rsidP="005F7E25">
      <w:pPr>
        <w:shd w:val="clear" w:color="auto" w:fill="FFFFFF"/>
        <w:spacing w:after="0" w:line="240" w:lineRule="auto"/>
        <w:rPr>
          <w:rFonts w:eastAsia="Times New Roman" w:cs="Arial"/>
          <w:b/>
          <w:color w:val="3D4C53"/>
          <w:u w:val="single"/>
          <w:lang w:eastAsia="en-CA"/>
        </w:rPr>
      </w:pPr>
      <w:r w:rsidRPr="005F7E25">
        <w:rPr>
          <w:rFonts w:eastAsia="Times New Roman" w:cs="Arial"/>
          <w:b/>
          <w:color w:val="3D4C53"/>
          <w:u w:val="single"/>
          <w:lang w:eastAsia="en-CA"/>
        </w:rPr>
        <w:t>The risk factors for HPV infection include:</w:t>
      </w:r>
    </w:p>
    <w:p w:rsidR="005F7E25" w:rsidRDefault="005F7E25" w:rsidP="005F7E25">
      <w:pPr>
        <w:pStyle w:val="ListParagraph"/>
        <w:numPr>
          <w:ilvl w:val="0"/>
          <w:numId w:val="7"/>
        </w:numPr>
        <w:shd w:val="clear" w:color="auto" w:fill="FFFFFF"/>
        <w:spacing w:after="0" w:line="240" w:lineRule="auto"/>
        <w:ind w:left="714" w:hanging="357"/>
        <w:rPr>
          <w:rFonts w:eastAsia="Times New Roman" w:cs="Arial"/>
          <w:color w:val="3D4C53"/>
          <w:lang w:eastAsia="en-CA"/>
        </w:rPr>
      </w:pPr>
      <w:r>
        <w:rPr>
          <w:rFonts w:eastAsia="Times New Roman" w:cs="Arial"/>
          <w:b/>
          <w:bCs/>
          <w:color w:val="3D4C53"/>
          <w:lang w:eastAsia="en-CA"/>
        </w:rPr>
        <w:t>A</w:t>
      </w:r>
      <w:r w:rsidRPr="005F7E25">
        <w:rPr>
          <w:rFonts w:eastAsia="Times New Roman" w:cs="Arial"/>
          <w:b/>
          <w:bCs/>
          <w:color w:val="3D4C53"/>
          <w:lang w:eastAsia="en-CA"/>
        </w:rPr>
        <w:t>ge:</w:t>
      </w:r>
      <w:r w:rsidRPr="005F7E25">
        <w:rPr>
          <w:rFonts w:eastAsia="Times New Roman" w:cs="Arial"/>
          <w:color w:val="3D4C53"/>
          <w:lang w:eastAsia="en-CA"/>
        </w:rPr>
        <w:t xml:space="preserve"> </w:t>
      </w:r>
      <w:r>
        <w:rPr>
          <w:rFonts w:eastAsia="Times New Roman" w:cs="Arial"/>
          <w:color w:val="3D4C53"/>
          <w:lang w:eastAsia="en-CA"/>
        </w:rPr>
        <w:t xml:space="preserve"> </w:t>
      </w:r>
      <w:r w:rsidRPr="005F7E25">
        <w:rPr>
          <w:rFonts w:eastAsia="Times New Roman" w:cs="Arial"/>
          <w:color w:val="3D4C53"/>
          <w:lang w:eastAsia="en-CA"/>
        </w:rPr>
        <w:t xml:space="preserve">Children and young adults are most at risk for developing common warts and flat warts. Genital HPV infections </w:t>
      </w:r>
      <w:r>
        <w:rPr>
          <w:rFonts w:eastAsia="Times New Roman" w:cs="Arial"/>
          <w:color w:val="3D4C53"/>
          <w:lang w:eastAsia="en-CA"/>
        </w:rPr>
        <w:t>commonly</w:t>
      </w:r>
      <w:r w:rsidRPr="005F7E25">
        <w:rPr>
          <w:rFonts w:eastAsia="Times New Roman" w:cs="Arial"/>
          <w:color w:val="3D4C53"/>
          <w:lang w:eastAsia="en-CA"/>
        </w:rPr>
        <w:t xml:space="preserve"> occu</w:t>
      </w:r>
      <w:r>
        <w:rPr>
          <w:rFonts w:eastAsia="Times New Roman" w:cs="Arial"/>
          <w:color w:val="3D4C53"/>
          <w:lang w:eastAsia="en-CA"/>
        </w:rPr>
        <w:t>r in teenagers and young adults who have a compromised immune system or eat poorly.</w:t>
      </w:r>
    </w:p>
    <w:p w:rsidR="005F7E25" w:rsidRDefault="005F7E25" w:rsidP="005F7E25">
      <w:pPr>
        <w:pStyle w:val="ListParagraph"/>
        <w:numPr>
          <w:ilvl w:val="0"/>
          <w:numId w:val="7"/>
        </w:numPr>
        <w:shd w:val="clear" w:color="auto" w:fill="FFFFFF"/>
        <w:spacing w:after="0" w:line="240" w:lineRule="auto"/>
        <w:ind w:left="714" w:hanging="357"/>
        <w:rPr>
          <w:rFonts w:eastAsia="Times New Roman" w:cs="Arial"/>
          <w:color w:val="3D4C53"/>
          <w:lang w:eastAsia="en-CA"/>
        </w:rPr>
      </w:pPr>
      <w:proofErr w:type="gramStart"/>
      <w:r w:rsidRPr="005F7E25">
        <w:rPr>
          <w:rFonts w:eastAsia="Times New Roman" w:cs="Arial"/>
          <w:b/>
          <w:bCs/>
          <w:color w:val="3D4C53"/>
          <w:lang w:eastAsia="en-CA"/>
        </w:rPr>
        <w:lastRenderedPageBreak/>
        <w:t>number</w:t>
      </w:r>
      <w:proofErr w:type="gramEnd"/>
      <w:r w:rsidRPr="005F7E25">
        <w:rPr>
          <w:rFonts w:eastAsia="Times New Roman" w:cs="Arial"/>
          <w:b/>
          <w:bCs/>
          <w:color w:val="3D4C53"/>
          <w:lang w:eastAsia="en-CA"/>
        </w:rPr>
        <w:t xml:space="preserve"> of sexual partners:</w:t>
      </w:r>
      <w:r w:rsidRPr="005F7E25">
        <w:rPr>
          <w:rFonts w:eastAsia="Times New Roman" w:cs="Arial"/>
          <w:color w:val="3D4C53"/>
          <w:lang w:eastAsia="en-CA"/>
        </w:rPr>
        <w:t xml:space="preserve"> The higher the number of sexual partners, the greater the risk of genital HPV infection.</w:t>
      </w:r>
    </w:p>
    <w:p w:rsidR="005F7E25" w:rsidRDefault="005F7E25" w:rsidP="005F7E25">
      <w:pPr>
        <w:pStyle w:val="ListParagraph"/>
        <w:numPr>
          <w:ilvl w:val="0"/>
          <w:numId w:val="7"/>
        </w:numPr>
        <w:shd w:val="clear" w:color="auto" w:fill="FFFFFF"/>
        <w:spacing w:after="0" w:line="240" w:lineRule="auto"/>
        <w:ind w:left="714" w:hanging="357"/>
        <w:rPr>
          <w:rFonts w:eastAsia="Times New Roman" w:cs="Arial"/>
          <w:color w:val="3D4C53"/>
          <w:lang w:eastAsia="en-CA"/>
        </w:rPr>
      </w:pPr>
      <w:r w:rsidRPr="005F7E25">
        <w:rPr>
          <w:rFonts w:eastAsia="Times New Roman" w:cs="Arial"/>
          <w:b/>
          <w:bCs/>
          <w:color w:val="3D4C53"/>
          <w:lang w:eastAsia="en-CA"/>
        </w:rPr>
        <w:t>immune system:</w:t>
      </w:r>
      <w:r w:rsidRPr="005F7E25">
        <w:rPr>
          <w:rFonts w:eastAsia="Times New Roman" w:cs="Arial"/>
          <w:color w:val="3D4C53"/>
          <w:lang w:eastAsia="en-CA"/>
        </w:rPr>
        <w:t xml:space="preserve"> People who have a compromised immune system (e.g., HIV or AIDS, organ transplant recipient, or who are taking medication that suppresses the immune system) are at an increased risk of genital HPV infection.</w:t>
      </w:r>
    </w:p>
    <w:p w:rsidR="005F7E25" w:rsidRPr="005F7E25" w:rsidRDefault="005F7E25" w:rsidP="005F7E25">
      <w:pPr>
        <w:pStyle w:val="ListParagraph"/>
        <w:shd w:val="clear" w:color="auto" w:fill="FFFFFF"/>
        <w:spacing w:after="0" w:line="240" w:lineRule="auto"/>
        <w:ind w:left="714"/>
        <w:rPr>
          <w:rFonts w:eastAsia="Times New Roman" w:cs="Arial"/>
          <w:color w:val="3D4C53"/>
          <w:lang w:eastAsia="en-CA"/>
        </w:rPr>
      </w:pPr>
    </w:p>
    <w:p w:rsidR="009F2B3F" w:rsidRPr="009F2B3F" w:rsidRDefault="009F2B3F" w:rsidP="009F2B3F">
      <w:pPr>
        <w:shd w:val="clear" w:color="auto" w:fill="FFFFFF"/>
        <w:spacing w:after="0" w:line="285" w:lineRule="atLeast"/>
        <w:rPr>
          <w:rFonts w:eastAsia="Times New Roman" w:cs="Arial"/>
          <w:lang w:eastAsia="en-CA"/>
        </w:rPr>
      </w:pPr>
      <w:r w:rsidRPr="009F2B3F">
        <w:rPr>
          <w:rFonts w:eastAsia="Times New Roman" w:cs="Arial"/>
          <w:lang w:eastAsia="en-CA"/>
        </w:rPr>
        <w:t>When someone is infected with HPV, the condition that results will depend a lot on which type of HPV virus is transmitted and the location of transmission. Some diseases that HPV can cause include:</w:t>
      </w:r>
    </w:p>
    <w:p w:rsidR="007D4DDC" w:rsidRDefault="009F2B3F" w:rsidP="007D4DDC">
      <w:pPr>
        <w:pStyle w:val="ListParagraph"/>
        <w:numPr>
          <w:ilvl w:val="0"/>
          <w:numId w:val="1"/>
        </w:numPr>
        <w:shd w:val="clear" w:color="auto" w:fill="FFFFFF"/>
        <w:spacing w:after="0" w:line="285" w:lineRule="atLeast"/>
        <w:rPr>
          <w:rFonts w:eastAsia="Times New Roman" w:cs="Arial"/>
          <w:lang w:eastAsia="en-CA"/>
        </w:rPr>
      </w:pPr>
      <w:r w:rsidRPr="007D4DDC">
        <w:rPr>
          <w:rFonts w:eastAsia="Times New Roman" w:cs="Arial"/>
          <w:lang w:eastAsia="en-CA"/>
        </w:rPr>
        <w:t>Warts, including common warts (</w:t>
      </w:r>
      <w:proofErr w:type="spellStart"/>
      <w:r w:rsidRPr="007D4DDC">
        <w:rPr>
          <w:rFonts w:eastAsia="Times New Roman" w:cs="Arial"/>
          <w:lang w:eastAsia="en-CA"/>
        </w:rPr>
        <w:t>verrucae</w:t>
      </w:r>
      <w:proofErr w:type="spellEnd"/>
      <w:r w:rsidRPr="007D4DDC">
        <w:rPr>
          <w:rFonts w:eastAsia="Times New Roman" w:cs="Arial"/>
          <w:lang w:eastAsia="en-CA"/>
        </w:rPr>
        <w:t xml:space="preserve"> </w:t>
      </w:r>
      <w:proofErr w:type="spellStart"/>
      <w:r w:rsidRPr="007D4DDC">
        <w:rPr>
          <w:rFonts w:eastAsia="Times New Roman" w:cs="Arial"/>
          <w:lang w:eastAsia="en-CA"/>
        </w:rPr>
        <w:t>vulgaris</w:t>
      </w:r>
      <w:proofErr w:type="spellEnd"/>
      <w:r w:rsidRPr="007D4DDC">
        <w:rPr>
          <w:rFonts w:eastAsia="Times New Roman" w:cs="Arial"/>
          <w:lang w:eastAsia="en-CA"/>
        </w:rPr>
        <w:t>), plantar warts (</w:t>
      </w:r>
      <w:proofErr w:type="spellStart"/>
      <w:r w:rsidRPr="007D4DDC">
        <w:rPr>
          <w:rFonts w:eastAsia="Times New Roman" w:cs="Arial"/>
          <w:lang w:eastAsia="en-CA"/>
        </w:rPr>
        <w:t>verrucae</w:t>
      </w:r>
      <w:proofErr w:type="spellEnd"/>
      <w:r w:rsidRPr="007D4DDC">
        <w:rPr>
          <w:rFonts w:eastAsia="Times New Roman" w:cs="Arial"/>
          <w:lang w:eastAsia="en-CA"/>
        </w:rPr>
        <w:t xml:space="preserve"> </w:t>
      </w:r>
      <w:proofErr w:type="spellStart"/>
      <w:r w:rsidRPr="007D4DDC">
        <w:rPr>
          <w:rFonts w:eastAsia="Times New Roman" w:cs="Arial"/>
          <w:lang w:eastAsia="en-CA"/>
        </w:rPr>
        <w:t>plantaris</w:t>
      </w:r>
      <w:proofErr w:type="spellEnd"/>
      <w:r w:rsidRPr="007D4DDC">
        <w:rPr>
          <w:rFonts w:eastAsia="Times New Roman" w:cs="Arial"/>
          <w:lang w:eastAsia="en-CA"/>
        </w:rPr>
        <w:t>), and flat warts (</w:t>
      </w:r>
      <w:proofErr w:type="spellStart"/>
      <w:r w:rsidRPr="007D4DDC">
        <w:rPr>
          <w:rFonts w:eastAsia="Times New Roman" w:cs="Arial"/>
          <w:lang w:eastAsia="en-CA"/>
        </w:rPr>
        <w:t>verrucae</w:t>
      </w:r>
      <w:proofErr w:type="spellEnd"/>
      <w:r w:rsidRPr="007D4DDC">
        <w:rPr>
          <w:rFonts w:eastAsia="Times New Roman" w:cs="Arial"/>
          <w:lang w:eastAsia="en-CA"/>
        </w:rPr>
        <w:t xml:space="preserve"> </w:t>
      </w:r>
      <w:proofErr w:type="spellStart"/>
      <w:r w:rsidRPr="007D4DDC">
        <w:rPr>
          <w:rFonts w:eastAsia="Times New Roman" w:cs="Arial"/>
          <w:lang w:eastAsia="en-CA"/>
        </w:rPr>
        <w:t>plana</w:t>
      </w:r>
      <w:proofErr w:type="spellEnd"/>
      <w:r w:rsidRPr="007D4DDC">
        <w:rPr>
          <w:rFonts w:eastAsia="Times New Roman" w:cs="Arial"/>
          <w:lang w:eastAsia="en-CA"/>
        </w:rPr>
        <w:t xml:space="preserve">) </w:t>
      </w:r>
    </w:p>
    <w:p w:rsidR="007D4DDC" w:rsidRDefault="007D4DDC" w:rsidP="007D4DDC">
      <w:pPr>
        <w:pStyle w:val="ListParagraph"/>
        <w:numPr>
          <w:ilvl w:val="0"/>
          <w:numId w:val="1"/>
        </w:numPr>
        <w:shd w:val="clear" w:color="auto" w:fill="FFFFFF"/>
        <w:spacing w:after="0" w:line="285" w:lineRule="atLeast"/>
        <w:rPr>
          <w:rFonts w:eastAsia="Times New Roman" w:cs="Arial"/>
          <w:lang w:eastAsia="en-CA"/>
        </w:rPr>
      </w:pPr>
      <w:r>
        <w:rPr>
          <w:rFonts w:eastAsia="Times New Roman" w:cs="Arial"/>
          <w:lang w:eastAsia="en-CA"/>
        </w:rPr>
        <w:t xml:space="preserve">Genital warts </w:t>
      </w:r>
      <w:r w:rsidR="009F2B3F" w:rsidRPr="007D4DDC">
        <w:rPr>
          <w:rFonts w:eastAsia="Times New Roman" w:cs="Arial"/>
          <w:lang w:eastAsia="en-CA"/>
        </w:rPr>
        <w:t xml:space="preserve">(known medically as </w:t>
      </w:r>
      <w:proofErr w:type="spellStart"/>
      <w:r w:rsidR="009F2B3F" w:rsidRPr="007D4DDC">
        <w:rPr>
          <w:rFonts w:eastAsia="Times New Roman" w:cs="Arial"/>
          <w:lang w:eastAsia="en-CA"/>
        </w:rPr>
        <w:t>condylomata</w:t>
      </w:r>
      <w:proofErr w:type="spellEnd"/>
      <w:r w:rsidR="009F2B3F" w:rsidRPr="007D4DDC">
        <w:rPr>
          <w:rFonts w:eastAsia="Times New Roman" w:cs="Arial"/>
          <w:lang w:eastAsia="en-CA"/>
        </w:rPr>
        <w:t xml:space="preserve"> </w:t>
      </w:r>
      <w:proofErr w:type="spellStart"/>
      <w:r w:rsidR="009F2B3F" w:rsidRPr="007D4DDC">
        <w:rPr>
          <w:rFonts w:eastAsia="Times New Roman" w:cs="Arial"/>
          <w:lang w:eastAsia="en-CA"/>
        </w:rPr>
        <w:t>acuminata</w:t>
      </w:r>
      <w:proofErr w:type="spellEnd"/>
      <w:r w:rsidR="009F2B3F" w:rsidRPr="007D4DDC">
        <w:rPr>
          <w:rFonts w:eastAsia="Times New Roman" w:cs="Arial"/>
          <w:lang w:eastAsia="en-CA"/>
        </w:rPr>
        <w:t xml:space="preserve"> or</w:t>
      </w:r>
      <w:r>
        <w:rPr>
          <w:rFonts w:eastAsia="Times New Roman" w:cs="Arial"/>
          <w:lang w:eastAsia="en-CA"/>
        </w:rPr>
        <w:t xml:space="preserve"> venereal warts) </w:t>
      </w:r>
      <w:r w:rsidR="009F2B3F" w:rsidRPr="007D4DDC">
        <w:rPr>
          <w:rFonts w:eastAsia="Times New Roman" w:cs="Arial"/>
          <w:lang w:eastAsia="en-CA"/>
        </w:rPr>
        <w:t xml:space="preserve"> </w:t>
      </w:r>
    </w:p>
    <w:p w:rsidR="007D4DDC" w:rsidRDefault="009F2B3F" w:rsidP="007D4DDC">
      <w:pPr>
        <w:pStyle w:val="ListParagraph"/>
        <w:numPr>
          <w:ilvl w:val="0"/>
          <w:numId w:val="1"/>
        </w:numPr>
        <w:shd w:val="clear" w:color="auto" w:fill="FFFFFF"/>
        <w:spacing w:after="0" w:line="285" w:lineRule="atLeast"/>
        <w:rPr>
          <w:rFonts w:eastAsia="Times New Roman" w:cs="Arial"/>
          <w:lang w:eastAsia="en-CA"/>
        </w:rPr>
      </w:pPr>
      <w:r w:rsidRPr="007D4DDC">
        <w:rPr>
          <w:rFonts w:eastAsia="Times New Roman" w:cs="Arial"/>
          <w:lang w:eastAsia="en-CA"/>
        </w:rPr>
        <w:t xml:space="preserve">Precancerous lesions, including on the cervix (high-grade dysplasia and low-grade dysplasia) </w:t>
      </w:r>
    </w:p>
    <w:p w:rsidR="007D4DDC" w:rsidRDefault="007D4DDC" w:rsidP="007D4DDC">
      <w:pPr>
        <w:pStyle w:val="ListParagraph"/>
        <w:numPr>
          <w:ilvl w:val="0"/>
          <w:numId w:val="1"/>
        </w:numPr>
        <w:shd w:val="clear" w:color="auto" w:fill="FFFFFF"/>
        <w:spacing w:after="0" w:line="285" w:lineRule="atLeast"/>
        <w:rPr>
          <w:rFonts w:eastAsia="Times New Roman" w:cs="Arial"/>
          <w:lang w:eastAsia="en-CA"/>
        </w:rPr>
      </w:pPr>
      <w:r>
        <w:rPr>
          <w:rFonts w:eastAsia="Times New Roman" w:cs="Arial"/>
          <w:lang w:eastAsia="en-CA"/>
        </w:rPr>
        <w:t xml:space="preserve">Cervical cancer </w:t>
      </w:r>
    </w:p>
    <w:p w:rsidR="007D4DDC" w:rsidRDefault="009F2B3F" w:rsidP="007D4DDC">
      <w:pPr>
        <w:pStyle w:val="ListParagraph"/>
        <w:numPr>
          <w:ilvl w:val="0"/>
          <w:numId w:val="1"/>
        </w:numPr>
        <w:shd w:val="clear" w:color="auto" w:fill="FFFFFF"/>
        <w:spacing w:after="0" w:line="285" w:lineRule="atLeast"/>
        <w:rPr>
          <w:rFonts w:eastAsia="Times New Roman" w:cs="Arial"/>
          <w:lang w:eastAsia="en-CA"/>
        </w:rPr>
      </w:pPr>
      <w:r w:rsidRPr="007D4DDC">
        <w:rPr>
          <w:rFonts w:eastAsia="Times New Roman" w:cs="Arial"/>
          <w:lang w:eastAsia="en-CA"/>
        </w:rPr>
        <w:t xml:space="preserve">Other precancerous lesions or cancer, including on the penis, anus, vagina, and vulva </w:t>
      </w:r>
    </w:p>
    <w:p w:rsidR="009F2B3F" w:rsidRPr="007D4DDC" w:rsidRDefault="009F2B3F" w:rsidP="00572B0E">
      <w:pPr>
        <w:pStyle w:val="ListParagraph"/>
        <w:numPr>
          <w:ilvl w:val="0"/>
          <w:numId w:val="1"/>
        </w:numPr>
        <w:shd w:val="clear" w:color="auto" w:fill="FFFFFF"/>
        <w:spacing w:after="0" w:line="285" w:lineRule="atLeast"/>
        <w:rPr>
          <w:rFonts w:eastAsia="Times New Roman" w:cs="Arial"/>
          <w:lang w:eastAsia="en-CA"/>
        </w:rPr>
      </w:pPr>
      <w:r w:rsidRPr="007D4DDC">
        <w:rPr>
          <w:rFonts w:eastAsia="Times New Roman" w:cs="Arial"/>
          <w:lang w:eastAsia="en-CA"/>
        </w:rPr>
        <w:t xml:space="preserve">Laryngeal </w:t>
      </w:r>
      <w:proofErr w:type="spellStart"/>
      <w:r w:rsidRPr="007D4DDC">
        <w:rPr>
          <w:rFonts w:eastAsia="Times New Roman" w:cs="Arial"/>
          <w:lang w:eastAsia="en-CA"/>
        </w:rPr>
        <w:t>papillomas</w:t>
      </w:r>
      <w:proofErr w:type="spellEnd"/>
      <w:r w:rsidRPr="007D4DDC">
        <w:rPr>
          <w:rFonts w:eastAsia="Times New Roman" w:cs="Arial"/>
          <w:lang w:eastAsia="en-CA"/>
        </w:rPr>
        <w:t xml:space="preserve">, which are noncancerous tumors on the larynx (voice box), vocal cords, or the air passages leading from the nose into the lungs (respiratory tract). </w:t>
      </w:r>
    </w:p>
    <w:p w:rsidR="009F2B3F" w:rsidRPr="009F2B3F" w:rsidRDefault="009F2B3F" w:rsidP="00572B0E">
      <w:pPr>
        <w:shd w:val="clear" w:color="auto" w:fill="FFFFFF"/>
        <w:spacing w:after="0" w:line="285" w:lineRule="atLeast"/>
        <w:ind w:left="405"/>
        <w:rPr>
          <w:rFonts w:eastAsia="Times New Roman" w:cs="Arial"/>
          <w:lang w:eastAsia="en-CA"/>
        </w:rPr>
      </w:pPr>
      <w:r w:rsidRPr="009F2B3F">
        <w:rPr>
          <w:rFonts w:eastAsia="Times New Roman" w:cs="Arial"/>
          <w:lang w:eastAsia="en-CA"/>
        </w:rPr>
        <w:t> </w:t>
      </w:r>
    </w:p>
    <w:p w:rsidR="00572B0E" w:rsidRDefault="00572B0E" w:rsidP="007D4DDC">
      <w:pPr>
        <w:shd w:val="clear" w:color="auto" w:fill="FFFFFF"/>
        <w:spacing w:after="0" w:line="285" w:lineRule="atLeast"/>
      </w:pPr>
      <w:r>
        <w:rPr>
          <w:rFonts w:eastAsia="Times New Roman" w:cs="Arial"/>
          <w:lang w:eastAsia="en-CA"/>
        </w:rPr>
        <w:t>I</w:t>
      </w:r>
      <w:r w:rsidR="009F2B3F" w:rsidRPr="009F2B3F">
        <w:t xml:space="preserve">n more developed countries, cervical screening using a </w:t>
      </w:r>
      <w:proofErr w:type="spellStart"/>
      <w:r>
        <w:t>Papanicolaou</w:t>
      </w:r>
      <w:proofErr w:type="spellEnd"/>
      <w:r>
        <w:t xml:space="preserve"> </w:t>
      </w:r>
      <w:r w:rsidR="009F2B3F" w:rsidRPr="009F2B3F">
        <w:t>(Pap) test or liquid-based cytology is used to detect abnormal cells that may develop into cancer. If abnormal cells are f</w:t>
      </w:r>
      <w:r>
        <w:t>ound, women are invited to have:</w:t>
      </w:r>
    </w:p>
    <w:p w:rsidR="009F2B3F" w:rsidRDefault="009F2B3F" w:rsidP="007D4DDC">
      <w:pPr>
        <w:pStyle w:val="ListParagraph"/>
        <w:numPr>
          <w:ilvl w:val="0"/>
          <w:numId w:val="5"/>
        </w:numPr>
        <w:shd w:val="clear" w:color="auto" w:fill="FFFFFF"/>
        <w:spacing w:after="0" w:line="285" w:lineRule="atLeast"/>
      </w:pPr>
      <w:proofErr w:type="gramStart"/>
      <w:r w:rsidRPr="00572B0E">
        <w:t>a</w:t>
      </w:r>
      <w:proofErr w:type="gramEnd"/>
      <w:r w:rsidRPr="00572B0E">
        <w:t xml:space="preserve"> </w:t>
      </w:r>
      <w:proofErr w:type="spellStart"/>
      <w:r w:rsidR="00572B0E">
        <w:t>colposcopy</w:t>
      </w:r>
      <w:proofErr w:type="spellEnd"/>
      <w:r w:rsidR="00572B0E">
        <w:t xml:space="preserve"> ...during</w:t>
      </w:r>
      <w:r w:rsidRPr="00572B0E">
        <w:t xml:space="preserve"> a </w:t>
      </w:r>
      <w:proofErr w:type="spellStart"/>
      <w:r w:rsidRPr="00572B0E">
        <w:t>colposcopic</w:t>
      </w:r>
      <w:proofErr w:type="spellEnd"/>
      <w:r w:rsidRPr="00572B0E">
        <w:t xml:space="preserve"> inspection, biopsies can be taken and abnormal ar</w:t>
      </w:r>
      <w:r w:rsidR="00572B0E">
        <w:t>eas can be removed with a</w:t>
      </w:r>
      <w:r w:rsidRPr="00572B0E">
        <w:t xml:space="preserve"> procedure, typically with a</w:t>
      </w:r>
      <w:r w:rsidR="00572B0E">
        <w:t xml:space="preserve"> cauterizing loop </w:t>
      </w:r>
      <w:r w:rsidRPr="00572B0E">
        <w:t>or</w:t>
      </w:r>
      <w:r w:rsidR="00572B0E">
        <w:t xml:space="preserve"> by freezing </w:t>
      </w:r>
      <w:r w:rsidRPr="00572B0E">
        <w:t>(</w:t>
      </w:r>
      <w:proofErr w:type="spellStart"/>
      <w:r w:rsidRPr="00572B0E">
        <w:t>cryotherapy</w:t>
      </w:r>
      <w:proofErr w:type="spellEnd"/>
      <w:r w:rsidRPr="00572B0E">
        <w:t>). Treating abnormal cells in this way can prevent them from developing into cervical cancer.</w:t>
      </w:r>
    </w:p>
    <w:p w:rsidR="00572B0E" w:rsidRPr="00572B0E" w:rsidRDefault="00572B0E" w:rsidP="00572B0E">
      <w:pPr>
        <w:pStyle w:val="ListParagraph"/>
        <w:shd w:val="clear" w:color="auto" w:fill="FFFFFF"/>
        <w:spacing w:after="0" w:line="285" w:lineRule="atLeast"/>
      </w:pPr>
    </w:p>
    <w:p w:rsidR="009F2B3F" w:rsidRDefault="00572B0E" w:rsidP="00530E48">
      <w:pPr>
        <w:jc w:val="center"/>
        <w:rPr>
          <w:b/>
          <w:color w:val="C00000"/>
          <w:sz w:val="36"/>
          <w:szCs w:val="36"/>
        </w:rPr>
      </w:pPr>
      <w:r w:rsidRPr="00530E48">
        <w:rPr>
          <w:b/>
          <w:color w:val="C00000"/>
          <w:sz w:val="36"/>
          <w:szCs w:val="36"/>
        </w:rPr>
        <w:t>However, removal of the cancer cells does not address the CAUSE!</w:t>
      </w:r>
    </w:p>
    <w:p w:rsidR="00530E48" w:rsidRPr="00530E48" w:rsidRDefault="00530E48" w:rsidP="00530E48">
      <w:pPr>
        <w:spacing w:after="0"/>
        <w:rPr>
          <w:rFonts w:cs="Tahoma"/>
          <w:b/>
          <w:bCs/>
          <w:u w:val="single"/>
        </w:rPr>
      </w:pPr>
      <w:r w:rsidRPr="00530E48">
        <w:rPr>
          <w:rFonts w:cs="Tahoma"/>
          <w:b/>
          <w:bCs/>
          <w:u w:val="single"/>
        </w:rPr>
        <w:t xml:space="preserve">If you develop Cervical Dysplasia caused by </w:t>
      </w:r>
      <w:proofErr w:type="gramStart"/>
      <w:r w:rsidRPr="00530E48">
        <w:rPr>
          <w:rFonts w:cs="Tahoma"/>
          <w:b/>
          <w:bCs/>
          <w:u w:val="single"/>
        </w:rPr>
        <w:t>HPV</w:t>
      </w:r>
      <w:r>
        <w:rPr>
          <w:rFonts w:cs="Tahoma"/>
          <w:b/>
          <w:bCs/>
          <w:u w:val="single"/>
        </w:rPr>
        <w:t xml:space="preserve"> ...</w:t>
      </w:r>
      <w:proofErr w:type="gramEnd"/>
    </w:p>
    <w:p w:rsidR="00530E48" w:rsidRPr="00530E48" w:rsidRDefault="00530E48" w:rsidP="00530E48">
      <w:pPr>
        <w:pStyle w:val="BodyTextIndent"/>
        <w:numPr>
          <w:ilvl w:val="0"/>
          <w:numId w:val="10"/>
        </w:numPr>
        <w:rPr>
          <w:rFonts w:asciiTheme="minorHAnsi" w:hAnsiTheme="minorHAnsi" w:cs="Tahoma"/>
          <w:b/>
          <w:bCs/>
          <w:sz w:val="22"/>
          <w:szCs w:val="22"/>
          <w:u w:val="single"/>
        </w:rPr>
      </w:pPr>
      <w:r w:rsidRPr="00530E48">
        <w:rPr>
          <w:rFonts w:asciiTheme="minorHAnsi" w:hAnsiTheme="minorHAnsi" w:cs="Tahoma"/>
          <w:b/>
          <w:bCs/>
          <w:sz w:val="22"/>
          <w:szCs w:val="22"/>
          <w:u w:val="single"/>
        </w:rPr>
        <w:t>Douche before bed:</w:t>
      </w:r>
    </w:p>
    <w:p w:rsidR="00530E48" w:rsidRPr="00530E48" w:rsidRDefault="00530E48" w:rsidP="00530E48">
      <w:pPr>
        <w:numPr>
          <w:ilvl w:val="1"/>
          <w:numId w:val="10"/>
        </w:numPr>
        <w:spacing w:after="0" w:line="240" w:lineRule="auto"/>
        <w:rPr>
          <w:rFonts w:cs="Tahoma"/>
        </w:rPr>
      </w:pPr>
      <w:r w:rsidRPr="00530E48">
        <w:rPr>
          <w:rFonts w:cs="Tahoma"/>
        </w:rPr>
        <w:t xml:space="preserve">use a </w:t>
      </w:r>
      <w:proofErr w:type="spellStart"/>
      <w:r w:rsidRPr="00530E48">
        <w:rPr>
          <w:rFonts w:cs="Tahoma"/>
        </w:rPr>
        <w:t>microflora</w:t>
      </w:r>
      <w:proofErr w:type="spellEnd"/>
      <w:r w:rsidRPr="00530E48">
        <w:rPr>
          <w:rFonts w:cs="Tahoma"/>
        </w:rPr>
        <w:t xml:space="preserve"> douche (crush 2 Shaklee </w:t>
      </w:r>
      <w:proofErr w:type="spellStart"/>
      <w:r w:rsidRPr="00530E48">
        <w:rPr>
          <w:rFonts w:cs="Tahoma"/>
        </w:rPr>
        <w:t>Bifidus</w:t>
      </w:r>
      <w:proofErr w:type="spellEnd"/>
      <w:r w:rsidRPr="00530E48">
        <w:rPr>
          <w:rFonts w:cs="Tahoma"/>
        </w:rPr>
        <w:t xml:space="preserve"> in 1 cup purified water and douche)</w:t>
      </w:r>
    </w:p>
    <w:p w:rsidR="00530E48" w:rsidRPr="00530E48" w:rsidRDefault="00530E48" w:rsidP="00530E48">
      <w:pPr>
        <w:numPr>
          <w:ilvl w:val="1"/>
          <w:numId w:val="10"/>
        </w:numPr>
        <w:spacing w:after="0" w:line="240" w:lineRule="auto"/>
        <w:rPr>
          <w:rFonts w:cs="Tahoma"/>
        </w:rPr>
      </w:pPr>
      <w:r w:rsidRPr="00530E48">
        <w:rPr>
          <w:rFonts w:cs="Tahoma"/>
        </w:rPr>
        <w:t>if inflammation or infection, douche before bed two nights in a row with:</w:t>
      </w:r>
    </w:p>
    <w:p w:rsidR="00530E48" w:rsidRPr="00530E48" w:rsidRDefault="00530E48" w:rsidP="00530E48">
      <w:pPr>
        <w:ind w:left="1080"/>
        <w:rPr>
          <w:rFonts w:cs="Tahoma"/>
        </w:rPr>
      </w:pPr>
      <w:r w:rsidRPr="00530E48">
        <w:rPr>
          <w:rFonts w:cs="Tahoma"/>
        </w:rPr>
        <w:t xml:space="preserve">      ¼ cup hydrogen peroxide to 2 cups water </w:t>
      </w:r>
    </w:p>
    <w:p w:rsidR="00530E48" w:rsidRPr="00530E48" w:rsidRDefault="00530E48" w:rsidP="00530E48">
      <w:pPr>
        <w:numPr>
          <w:ilvl w:val="0"/>
          <w:numId w:val="10"/>
        </w:numPr>
        <w:spacing w:after="0" w:line="240" w:lineRule="auto"/>
        <w:rPr>
          <w:rFonts w:cs="Tahoma"/>
          <w:b/>
          <w:bCs/>
          <w:u w:val="single"/>
        </w:rPr>
      </w:pPr>
      <w:r w:rsidRPr="00530E48">
        <w:rPr>
          <w:rFonts w:cs="Tahoma"/>
          <w:b/>
          <w:bCs/>
          <w:u w:val="single"/>
        </w:rPr>
        <w:t xml:space="preserve">Supplements:   </w:t>
      </w:r>
    </w:p>
    <w:p w:rsidR="00530E48" w:rsidRPr="00530E48" w:rsidRDefault="00530E48" w:rsidP="00530E48">
      <w:pPr>
        <w:numPr>
          <w:ilvl w:val="1"/>
          <w:numId w:val="10"/>
        </w:numPr>
        <w:spacing w:after="0" w:line="240" w:lineRule="auto"/>
        <w:rPr>
          <w:rFonts w:cs="Tahoma"/>
        </w:rPr>
      </w:pPr>
      <w:r w:rsidRPr="00530E48">
        <w:rPr>
          <w:rFonts w:cs="Tahoma"/>
        </w:rPr>
        <w:t xml:space="preserve">Shaklee </w:t>
      </w:r>
      <w:proofErr w:type="spellStart"/>
      <w:r w:rsidRPr="00530E48">
        <w:rPr>
          <w:rFonts w:cs="Tahoma"/>
        </w:rPr>
        <w:t>NutriFeron</w:t>
      </w:r>
      <w:proofErr w:type="spellEnd"/>
      <w:r w:rsidRPr="00530E48">
        <w:rPr>
          <w:rFonts w:cs="Tahoma"/>
        </w:rPr>
        <w:t xml:space="preserve"> – 2 per day</w:t>
      </w:r>
    </w:p>
    <w:p w:rsidR="00530E48" w:rsidRPr="00530E48" w:rsidRDefault="00530E48" w:rsidP="00530E48">
      <w:pPr>
        <w:numPr>
          <w:ilvl w:val="1"/>
          <w:numId w:val="10"/>
        </w:numPr>
        <w:spacing w:after="0" w:line="240" w:lineRule="auto"/>
        <w:rPr>
          <w:rFonts w:cs="Tahoma"/>
        </w:rPr>
      </w:pPr>
      <w:r w:rsidRPr="00530E48">
        <w:rPr>
          <w:rFonts w:cs="Tahoma"/>
        </w:rPr>
        <w:t>Shaklee Vita Lea – 3 per day</w:t>
      </w:r>
    </w:p>
    <w:p w:rsidR="00530E48" w:rsidRPr="00530E48" w:rsidRDefault="00530E48" w:rsidP="00530E48">
      <w:pPr>
        <w:numPr>
          <w:ilvl w:val="1"/>
          <w:numId w:val="10"/>
        </w:numPr>
        <w:spacing w:after="0" w:line="240" w:lineRule="auto"/>
        <w:rPr>
          <w:rFonts w:cs="Tahoma"/>
        </w:rPr>
      </w:pPr>
      <w:r w:rsidRPr="00530E48">
        <w:rPr>
          <w:rFonts w:cs="Tahoma"/>
        </w:rPr>
        <w:t>Soy Protein – 3 tablespoons … OR … 1 serving of Shaklee Cinch Shake</w:t>
      </w:r>
    </w:p>
    <w:p w:rsidR="00530E48" w:rsidRPr="00530E48" w:rsidRDefault="00530E48" w:rsidP="00530E48">
      <w:pPr>
        <w:numPr>
          <w:ilvl w:val="1"/>
          <w:numId w:val="10"/>
        </w:numPr>
        <w:spacing w:after="0" w:line="240" w:lineRule="auto"/>
        <w:rPr>
          <w:rFonts w:cs="Tahoma"/>
        </w:rPr>
      </w:pPr>
      <w:r w:rsidRPr="00530E48">
        <w:rPr>
          <w:rFonts w:cs="Tahoma"/>
        </w:rPr>
        <w:t xml:space="preserve">B Complex (maintain yellow urine 24 hours per day) … at least 3 per day </w:t>
      </w:r>
    </w:p>
    <w:p w:rsidR="00530E48" w:rsidRPr="00530E48" w:rsidRDefault="00530E48" w:rsidP="00530E48">
      <w:pPr>
        <w:numPr>
          <w:ilvl w:val="1"/>
          <w:numId w:val="10"/>
        </w:numPr>
        <w:spacing w:after="0" w:line="240" w:lineRule="auto"/>
        <w:rPr>
          <w:rFonts w:cs="Tahoma"/>
        </w:rPr>
      </w:pPr>
      <w:proofErr w:type="spellStart"/>
      <w:r w:rsidRPr="00530E48">
        <w:rPr>
          <w:rFonts w:cs="Tahoma"/>
        </w:rPr>
        <w:t>CarotoMax</w:t>
      </w:r>
      <w:proofErr w:type="spellEnd"/>
      <w:r w:rsidRPr="00530E48">
        <w:rPr>
          <w:rFonts w:cs="Tahoma"/>
        </w:rPr>
        <w:t xml:space="preserve"> (achieve “peachy” palms quickly &amp; maintain) … start out with at least 2+ per day … after cells have gone back to normal, maintain with a minimum of 1 per day.</w:t>
      </w:r>
    </w:p>
    <w:p w:rsidR="00530E48" w:rsidRPr="00530E48" w:rsidRDefault="00530E48" w:rsidP="00530E48">
      <w:pPr>
        <w:numPr>
          <w:ilvl w:val="1"/>
          <w:numId w:val="10"/>
        </w:numPr>
        <w:spacing w:after="0" w:line="240" w:lineRule="auto"/>
        <w:rPr>
          <w:rFonts w:cs="Tahoma"/>
        </w:rPr>
      </w:pPr>
      <w:r w:rsidRPr="00530E48">
        <w:rPr>
          <w:rFonts w:cs="Tahoma"/>
        </w:rPr>
        <w:t>Vitamin E (at least 400 I.U.) – 1+ per day</w:t>
      </w:r>
    </w:p>
    <w:p w:rsidR="00530E48" w:rsidRPr="00530E48" w:rsidRDefault="00530E48" w:rsidP="00530E48">
      <w:pPr>
        <w:numPr>
          <w:ilvl w:val="1"/>
          <w:numId w:val="10"/>
        </w:numPr>
        <w:spacing w:after="0" w:line="240" w:lineRule="auto"/>
        <w:rPr>
          <w:rFonts w:cs="Tahoma"/>
        </w:rPr>
      </w:pPr>
      <w:r w:rsidRPr="00530E48">
        <w:rPr>
          <w:rFonts w:cs="Tahoma"/>
        </w:rPr>
        <w:t xml:space="preserve">Vitamin C (at least 1500+ mg) – 3+ per day </w:t>
      </w:r>
    </w:p>
    <w:p w:rsidR="00530E48" w:rsidRPr="00530E48" w:rsidRDefault="00530E48" w:rsidP="00530E48">
      <w:pPr>
        <w:numPr>
          <w:ilvl w:val="1"/>
          <w:numId w:val="10"/>
        </w:numPr>
        <w:spacing w:after="0" w:line="240" w:lineRule="auto"/>
        <w:rPr>
          <w:rFonts w:cs="Tahoma"/>
        </w:rPr>
      </w:pPr>
      <w:r w:rsidRPr="00530E48">
        <w:rPr>
          <w:rFonts w:cs="Tahoma"/>
        </w:rPr>
        <w:t>Zinc (at least 30 mg) – 2 per day</w:t>
      </w:r>
    </w:p>
    <w:p w:rsidR="00530E48" w:rsidRPr="00530E48" w:rsidRDefault="00530E48" w:rsidP="00530E48">
      <w:pPr>
        <w:numPr>
          <w:ilvl w:val="1"/>
          <w:numId w:val="10"/>
        </w:numPr>
        <w:spacing w:after="0" w:line="240" w:lineRule="auto"/>
        <w:rPr>
          <w:rFonts w:cs="Tahoma"/>
        </w:rPr>
      </w:pPr>
      <w:r w:rsidRPr="00530E48">
        <w:rPr>
          <w:rFonts w:cs="Tahoma"/>
        </w:rPr>
        <w:t>Garlic – 3 per day</w:t>
      </w:r>
    </w:p>
    <w:p w:rsidR="00530E48" w:rsidRPr="00530E48" w:rsidRDefault="00530E48" w:rsidP="00530E48">
      <w:pPr>
        <w:numPr>
          <w:ilvl w:val="1"/>
          <w:numId w:val="10"/>
        </w:numPr>
        <w:spacing w:after="0" w:line="240" w:lineRule="auto"/>
        <w:rPr>
          <w:rFonts w:cs="Tahoma"/>
        </w:rPr>
      </w:pPr>
      <w:proofErr w:type="spellStart"/>
      <w:r w:rsidRPr="00530E48">
        <w:rPr>
          <w:rFonts w:cs="Tahoma"/>
        </w:rPr>
        <w:t>OmegaGuard</w:t>
      </w:r>
      <w:proofErr w:type="spellEnd"/>
      <w:r w:rsidRPr="00530E48">
        <w:rPr>
          <w:rFonts w:cs="Tahoma"/>
        </w:rPr>
        <w:t xml:space="preserve"> – 3 per day</w:t>
      </w:r>
    </w:p>
    <w:p w:rsidR="00530E48" w:rsidRPr="00530E48" w:rsidRDefault="00530E48" w:rsidP="00530E48">
      <w:pPr>
        <w:numPr>
          <w:ilvl w:val="1"/>
          <w:numId w:val="10"/>
        </w:numPr>
        <w:spacing w:after="0" w:line="240" w:lineRule="auto"/>
        <w:rPr>
          <w:rFonts w:cs="Tahoma"/>
        </w:rPr>
      </w:pPr>
      <w:proofErr w:type="spellStart"/>
      <w:r w:rsidRPr="00530E48">
        <w:rPr>
          <w:rFonts w:cs="Tahoma"/>
        </w:rPr>
        <w:t>Optiflora</w:t>
      </w:r>
      <w:proofErr w:type="spellEnd"/>
      <w:r w:rsidRPr="00530E48">
        <w:rPr>
          <w:rFonts w:cs="Tahoma"/>
        </w:rPr>
        <w:t xml:space="preserve"> - 1 per day</w:t>
      </w:r>
    </w:p>
    <w:p w:rsidR="00530E48" w:rsidRDefault="00530E48" w:rsidP="00530E48">
      <w:pPr>
        <w:numPr>
          <w:ilvl w:val="1"/>
          <w:numId w:val="10"/>
        </w:numPr>
        <w:spacing w:after="0" w:line="240" w:lineRule="auto"/>
        <w:rPr>
          <w:rFonts w:cs="Tahoma"/>
          <w:b/>
          <w:bCs/>
          <w:color w:val="FF0000"/>
        </w:rPr>
      </w:pPr>
      <w:r w:rsidRPr="00530E48">
        <w:rPr>
          <w:rFonts w:cs="Tahoma"/>
          <w:b/>
          <w:bCs/>
          <w:color w:val="FF0000"/>
        </w:rPr>
        <w:t>IF you have tested positive to the HPV virus … take 3 Shaklee DR 4 days of every week for 8 weeks</w:t>
      </w:r>
    </w:p>
    <w:p w:rsidR="00530E48" w:rsidRPr="00530E48" w:rsidRDefault="00530E48" w:rsidP="00530E48">
      <w:pPr>
        <w:spacing w:after="0" w:line="240" w:lineRule="auto"/>
        <w:ind w:left="1440"/>
        <w:rPr>
          <w:rFonts w:cs="Tahoma"/>
          <w:b/>
          <w:bCs/>
          <w:color w:val="FF0000"/>
        </w:rPr>
      </w:pPr>
    </w:p>
    <w:p w:rsidR="00530E48" w:rsidRPr="00530E48" w:rsidRDefault="00530E48" w:rsidP="00530E48">
      <w:pPr>
        <w:numPr>
          <w:ilvl w:val="0"/>
          <w:numId w:val="11"/>
        </w:numPr>
        <w:spacing w:after="0" w:line="240" w:lineRule="auto"/>
        <w:rPr>
          <w:rFonts w:cs="Tahoma"/>
          <w:b/>
          <w:bCs/>
          <w:u w:val="single"/>
        </w:rPr>
      </w:pPr>
      <w:r w:rsidRPr="00530E48">
        <w:rPr>
          <w:rFonts w:cs="Tahoma"/>
          <w:b/>
          <w:bCs/>
          <w:u w:val="single"/>
        </w:rPr>
        <w:t xml:space="preserve">Detoxify </w:t>
      </w:r>
    </w:p>
    <w:p w:rsidR="00530E48" w:rsidRPr="00530E48" w:rsidRDefault="00530E48" w:rsidP="00530E48">
      <w:pPr>
        <w:numPr>
          <w:ilvl w:val="1"/>
          <w:numId w:val="11"/>
        </w:numPr>
        <w:spacing w:after="0" w:line="240" w:lineRule="auto"/>
        <w:rPr>
          <w:rFonts w:cs="Tahoma"/>
        </w:rPr>
      </w:pPr>
      <w:r w:rsidRPr="00530E48">
        <w:rPr>
          <w:rFonts w:cs="Tahoma"/>
        </w:rPr>
        <w:t>Shaklee DTX – 1 to 3 per day (to help the liver get rid of toxins &amp; to protect the liver)</w:t>
      </w:r>
    </w:p>
    <w:p w:rsidR="00530E48" w:rsidRPr="00530E48" w:rsidRDefault="00530E48" w:rsidP="00530E48">
      <w:pPr>
        <w:numPr>
          <w:ilvl w:val="1"/>
          <w:numId w:val="11"/>
        </w:numPr>
        <w:spacing w:after="0" w:line="240" w:lineRule="auto"/>
        <w:rPr>
          <w:rFonts w:cs="Tahoma"/>
        </w:rPr>
      </w:pPr>
      <w:r w:rsidRPr="00530E48">
        <w:rPr>
          <w:rFonts w:cs="Tahoma"/>
        </w:rPr>
        <w:t>Herb-Lax - 1+ per day (whatever is required to maintain 2 to 3 bowel movements per day)</w:t>
      </w:r>
    </w:p>
    <w:p w:rsidR="00530E48" w:rsidRPr="00530E48" w:rsidRDefault="00530E48" w:rsidP="00530E48">
      <w:pPr>
        <w:numPr>
          <w:ilvl w:val="1"/>
          <w:numId w:val="11"/>
        </w:numPr>
        <w:spacing w:after="0" w:line="240" w:lineRule="auto"/>
        <w:rPr>
          <w:rFonts w:cs="Tahoma"/>
        </w:rPr>
      </w:pPr>
      <w:r w:rsidRPr="00530E48">
        <w:rPr>
          <w:rFonts w:cs="Tahoma"/>
        </w:rPr>
        <w:t>Drink ½ oz of water per every 10 pounds of body weight</w:t>
      </w:r>
    </w:p>
    <w:p w:rsidR="00530E48" w:rsidRPr="00530E48" w:rsidRDefault="00530E48" w:rsidP="00530E48">
      <w:pPr>
        <w:numPr>
          <w:ilvl w:val="1"/>
          <w:numId w:val="11"/>
        </w:numPr>
        <w:spacing w:after="0" w:line="240" w:lineRule="auto"/>
        <w:rPr>
          <w:rFonts w:cs="Tahoma"/>
        </w:rPr>
      </w:pPr>
      <w:r w:rsidRPr="00530E48">
        <w:rPr>
          <w:rFonts w:cs="Tahoma"/>
        </w:rPr>
        <w:t>Eat high fibre foods</w:t>
      </w:r>
    </w:p>
    <w:p w:rsidR="00530E48" w:rsidRPr="00530E48" w:rsidRDefault="00530E48" w:rsidP="00530E48">
      <w:pPr>
        <w:ind w:left="360"/>
        <w:rPr>
          <w:rFonts w:cs="Tahoma"/>
        </w:rPr>
      </w:pPr>
    </w:p>
    <w:p w:rsidR="00530E48" w:rsidRPr="00530E48" w:rsidRDefault="00530E48" w:rsidP="00530E48">
      <w:pPr>
        <w:numPr>
          <w:ilvl w:val="0"/>
          <w:numId w:val="11"/>
        </w:numPr>
        <w:spacing w:after="0" w:line="240" w:lineRule="auto"/>
        <w:rPr>
          <w:rFonts w:cs="Tahoma"/>
          <w:b/>
          <w:bCs/>
          <w:u w:val="single"/>
        </w:rPr>
      </w:pPr>
      <w:r w:rsidRPr="00530E48">
        <w:rPr>
          <w:rFonts w:cs="Tahoma"/>
          <w:b/>
          <w:bCs/>
          <w:u w:val="single"/>
        </w:rPr>
        <w:t xml:space="preserve">Use Natural </w:t>
      </w:r>
      <w:proofErr w:type="spellStart"/>
      <w:r w:rsidRPr="00530E48">
        <w:rPr>
          <w:rFonts w:cs="Tahoma"/>
          <w:b/>
          <w:bCs/>
          <w:u w:val="single"/>
        </w:rPr>
        <w:t>Bioidentical</w:t>
      </w:r>
      <w:proofErr w:type="spellEnd"/>
      <w:r w:rsidRPr="00530E48">
        <w:rPr>
          <w:rFonts w:cs="Tahoma"/>
          <w:b/>
          <w:bCs/>
          <w:u w:val="single"/>
        </w:rPr>
        <w:t xml:space="preserve"> Progesterone Cream … </w:t>
      </w:r>
    </w:p>
    <w:p w:rsidR="00530E48" w:rsidRPr="00530E48" w:rsidRDefault="00530E48" w:rsidP="00530E48">
      <w:pPr>
        <w:numPr>
          <w:ilvl w:val="1"/>
          <w:numId w:val="11"/>
        </w:numPr>
        <w:spacing w:after="0" w:line="240" w:lineRule="auto"/>
        <w:rPr>
          <w:rFonts w:cs="Tahoma"/>
          <w:u w:val="single"/>
        </w:rPr>
      </w:pPr>
      <w:r w:rsidRPr="00530E48">
        <w:rPr>
          <w:rFonts w:cs="Tahoma"/>
          <w:b/>
          <w:bCs/>
          <w:u w:val="single"/>
        </w:rPr>
        <w:t>if</w:t>
      </w:r>
      <w:r w:rsidRPr="00530E48">
        <w:rPr>
          <w:rFonts w:cs="Tahoma"/>
          <w:b/>
          <w:bCs/>
        </w:rPr>
        <w:t xml:space="preserve"> </w:t>
      </w:r>
      <w:r w:rsidRPr="00530E48">
        <w:rPr>
          <w:rFonts w:cs="Tahoma"/>
        </w:rPr>
        <w:t>you are experiencing typical PMS symptoms (emotional sensitivity, bloating or tender breasts 5 to 10 days before the menstrual cycle starts) … use 1/8</w:t>
      </w:r>
      <w:r w:rsidRPr="00530E48">
        <w:rPr>
          <w:rFonts w:cs="Tahoma"/>
          <w:vertAlign w:val="superscript"/>
        </w:rPr>
        <w:t>th</w:t>
      </w:r>
      <w:r w:rsidRPr="00530E48">
        <w:rPr>
          <w:rFonts w:cs="Tahoma"/>
        </w:rPr>
        <w:t xml:space="preserve"> teaspoon of 3% progesterone from ovulation for 12 days twice per day</w:t>
      </w:r>
    </w:p>
    <w:p w:rsidR="00530E48" w:rsidRPr="00530E48" w:rsidRDefault="00530E48" w:rsidP="00530E48">
      <w:pPr>
        <w:numPr>
          <w:ilvl w:val="1"/>
          <w:numId w:val="11"/>
        </w:numPr>
        <w:spacing w:after="0" w:line="240" w:lineRule="auto"/>
        <w:rPr>
          <w:rFonts w:cs="Tahoma"/>
          <w:u w:val="single"/>
        </w:rPr>
      </w:pPr>
      <w:r w:rsidRPr="00530E48">
        <w:rPr>
          <w:rFonts w:cs="Tahoma"/>
          <w:b/>
          <w:bCs/>
          <w:u w:val="single"/>
        </w:rPr>
        <w:t xml:space="preserve"> if</w:t>
      </w:r>
      <w:r w:rsidRPr="00530E48">
        <w:rPr>
          <w:rFonts w:cs="Tahoma"/>
        </w:rPr>
        <w:t xml:space="preserve"> menopausal &amp; beyond and your blood or saliva hormone testing shows you are low in progesterone … use 1/8</w:t>
      </w:r>
      <w:r w:rsidRPr="00530E48">
        <w:rPr>
          <w:rFonts w:cs="Tahoma"/>
          <w:vertAlign w:val="superscript"/>
        </w:rPr>
        <w:t>th</w:t>
      </w:r>
      <w:r w:rsidRPr="00530E48">
        <w:rPr>
          <w:rFonts w:cs="Tahoma"/>
        </w:rPr>
        <w:t xml:space="preserve"> teaspoon of 3% progesterone three weeks of the month twice per day.</w:t>
      </w:r>
    </w:p>
    <w:p w:rsidR="00530E48" w:rsidRPr="00530E48" w:rsidRDefault="00530E48" w:rsidP="00530E48">
      <w:pPr>
        <w:rPr>
          <w:rFonts w:cs="Tahoma"/>
          <w:u w:val="single"/>
        </w:rPr>
      </w:pPr>
    </w:p>
    <w:p w:rsidR="00530E48" w:rsidRPr="00530E48" w:rsidRDefault="00530E48" w:rsidP="00530E48">
      <w:pPr>
        <w:numPr>
          <w:ilvl w:val="0"/>
          <w:numId w:val="11"/>
        </w:numPr>
        <w:spacing w:after="0" w:line="240" w:lineRule="auto"/>
        <w:rPr>
          <w:rFonts w:cs="Tahoma"/>
          <w:b/>
          <w:bCs/>
          <w:u w:val="single"/>
        </w:rPr>
      </w:pPr>
      <w:r w:rsidRPr="00530E48">
        <w:rPr>
          <w:rFonts w:cs="Tahoma"/>
          <w:b/>
          <w:bCs/>
          <w:u w:val="single"/>
        </w:rPr>
        <w:t>Avoid:</w:t>
      </w:r>
    </w:p>
    <w:p w:rsidR="00530E48" w:rsidRPr="00530E48" w:rsidRDefault="00530E48" w:rsidP="00530E48">
      <w:pPr>
        <w:numPr>
          <w:ilvl w:val="1"/>
          <w:numId w:val="11"/>
        </w:numPr>
        <w:spacing w:after="0" w:line="240" w:lineRule="auto"/>
        <w:rPr>
          <w:rFonts w:cs="Tahoma"/>
        </w:rPr>
      </w:pPr>
      <w:r w:rsidRPr="00530E48">
        <w:rPr>
          <w:rFonts w:cs="Tahoma"/>
        </w:rPr>
        <w:t>unopposed estrogen supplementation</w:t>
      </w:r>
    </w:p>
    <w:p w:rsidR="00530E48" w:rsidRPr="00530E48" w:rsidRDefault="00530E48" w:rsidP="00530E48">
      <w:pPr>
        <w:numPr>
          <w:ilvl w:val="1"/>
          <w:numId w:val="11"/>
        </w:numPr>
        <w:spacing w:after="0" w:line="240" w:lineRule="auto"/>
        <w:rPr>
          <w:rFonts w:cs="Tahoma"/>
          <w:u w:val="single"/>
        </w:rPr>
      </w:pPr>
      <w:r w:rsidRPr="00530E48">
        <w:rPr>
          <w:rFonts w:cs="Tahoma"/>
        </w:rPr>
        <w:t>birth control pills</w:t>
      </w:r>
    </w:p>
    <w:p w:rsidR="00530E48" w:rsidRPr="00530E48" w:rsidRDefault="00530E48" w:rsidP="00530E48">
      <w:pPr>
        <w:numPr>
          <w:ilvl w:val="1"/>
          <w:numId w:val="11"/>
        </w:numPr>
        <w:spacing w:after="0" w:line="240" w:lineRule="auto"/>
        <w:rPr>
          <w:rFonts w:cs="Tahoma"/>
          <w:u w:val="single"/>
        </w:rPr>
      </w:pPr>
      <w:proofErr w:type="spellStart"/>
      <w:r w:rsidRPr="00530E48">
        <w:rPr>
          <w:rFonts w:cs="Tahoma"/>
        </w:rPr>
        <w:t>spermicides</w:t>
      </w:r>
      <w:proofErr w:type="spellEnd"/>
      <w:r w:rsidRPr="00530E48">
        <w:rPr>
          <w:rFonts w:cs="Tahoma"/>
        </w:rPr>
        <w:t xml:space="preserve"> (used in diaphragm jelly &amp; on condoms)</w:t>
      </w:r>
    </w:p>
    <w:p w:rsidR="00530E48" w:rsidRPr="00530E48" w:rsidRDefault="00530E48" w:rsidP="00530E48">
      <w:pPr>
        <w:numPr>
          <w:ilvl w:val="1"/>
          <w:numId w:val="11"/>
        </w:numPr>
        <w:spacing w:after="0" w:line="240" w:lineRule="auto"/>
        <w:rPr>
          <w:rFonts w:cs="Tahoma"/>
          <w:u w:val="single"/>
        </w:rPr>
      </w:pPr>
      <w:r w:rsidRPr="00530E48">
        <w:rPr>
          <w:rFonts w:cs="Tahoma"/>
        </w:rPr>
        <w:t>commercial douches</w:t>
      </w:r>
    </w:p>
    <w:p w:rsidR="00530E48" w:rsidRPr="00530E48" w:rsidRDefault="00530E48" w:rsidP="00530E48">
      <w:pPr>
        <w:numPr>
          <w:ilvl w:val="1"/>
          <w:numId w:val="11"/>
        </w:numPr>
        <w:spacing w:after="0" w:line="240" w:lineRule="auto"/>
        <w:rPr>
          <w:rFonts w:cs="Tahoma"/>
          <w:u w:val="single"/>
        </w:rPr>
      </w:pPr>
      <w:r w:rsidRPr="00530E48">
        <w:rPr>
          <w:rFonts w:cs="Tahoma"/>
        </w:rPr>
        <w:t>tampons</w:t>
      </w:r>
    </w:p>
    <w:p w:rsidR="00530E48" w:rsidRPr="00530E48" w:rsidRDefault="00530E48" w:rsidP="00530E48">
      <w:pPr>
        <w:numPr>
          <w:ilvl w:val="1"/>
          <w:numId w:val="11"/>
        </w:numPr>
        <w:spacing w:after="0" w:line="240" w:lineRule="auto"/>
        <w:rPr>
          <w:rFonts w:cs="Tahoma"/>
          <w:u w:val="single"/>
        </w:rPr>
      </w:pPr>
      <w:r w:rsidRPr="00530E48">
        <w:rPr>
          <w:rFonts w:cs="Tahoma"/>
        </w:rPr>
        <w:t>unloving, traumatic sex</w:t>
      </w:r>
    </w:p>
    <w:p w:rsidR="00530E48" w:rsidRPr="00530E48" w:rsidRDefault="00530E48" w:rsidP="00530E48">
      <w:pPr>
        <w:rPr>
          <w:rFonts w:cs="Tahoma"/>
          <w:u w:val="single"/>
        </w:rPr>
      </w:pPr>
    </w:p>
    <w:p w:rsidR="00530E48" w:rsidRPr="00530E48" w:rsidRDefault="00530E48" w:rsidP="00530E48">
      <w:pPr>
        <w:numPr>
          <w:ilvl w:val="0"/>
          <w:numId w:val="11"/>
        </w:numPr>
        <w:spacing w:after="0" w:line="240" w:lineRule="auto"/>
        <w:rPr>
          <w:rFonts w:cs="Tahoma"/>
        </w:rPr>
      </w:pPr>
      <w:r w:rsidRPr="00530E48">
        <w:rPr>
          <w:rFonts w:cs="Tahoma"/>
          <w:b/>
          <w:bCs/>
          <w:u w:val="single"/>
        </w:rPr>
        <w:t>Change your diet:</w:t>
      </w:r>
      <w:r w:rsidRPr="00530E48">
        <w:rPr>
          <w:rFonts w:cs="Tahoma"/>
        </w:rPr>
        <w:t xml:space="preserve">  eliminate caffeine, alcohol, sugar &amp; fried foods  -  eat lots of raw fruits, vegetables, whole grains, nuts, seeds, beans, &amp; legumes</w:t>
      </w:r>
    </w:p>
    <w:p w:rsidR="00530E48" w:rsidRPr="00530E48" w:rsidRDefault="00530E48" w:rsidP="00530E48">
      <w:pPr>
        <w:ind w:left="720"/>
        <w:rPr>
          <w:rFonts w:cs="Tahoma"/>
        </w:rPr>
      </w:pPr>
    </w:p>
    <w:p w:rsidR="00530E48" w:rsidRPr="00530E48" w:rsidRDefault="00530E48" w:rsidP="00530E48">
      <w:r w:rsidRPr="00530E48">
        <w:rPr>
          <w:rFonts w:cs="Tahoma"/>
        </w:rPr>
        <w:t xml:space="preserve">      7.   </w:t>
      </w:r>
      <w:r w:rsidRPr="00530E48">
        <w:rPr>
          <w:rFonts w:cs="Tahoma"/>
          <w:b/>
          <w:bCs/>
          <w:u w:val="single"/>
        </w:rPr>
        <w:t>Reduce Stress</w:t>
      </w:r>
      <w:r w:rsidRPr="00530E48">
        <w:rPr>
          <w:rFonts w:cs="Tahoma"/>
        </w:rPr>
        <w:t xml:space="preserve"> (Stress Relief Complex highly recommended)</w:t>
      </w:r>
    </w:p>
    <w:p w:rsidR="00530E48" w:rsidRPr="00530E48" w:rsidRDefault="00530E48" w:rsidP="00530E48"/>
    <w:p w:rsidR="00530E48" w:rsidRPr="00530E48" w:rsidRDefault="00530E48" w:rsidP="00530E48"/>
    <w:p w:rsidR="00530E48" w:rsidRPr="00530E48" w:rsidRDefault="00530E48" w:rsidP="00530E48"/>
    <w:p w:rsidR="00530E48" w:rsidRPr="00530E48" w:rsidRDefault="00530E48" w:rsidP="00530E48"/>
    <w:p w:rsidR="00530E48" w:rsidRDefault="00530E48" w:rsidP="00530E48"/>
    <w:p w:rsidR="00530E48" w:rsidRDefault="00530E48" w:rsidP="00530E48"/>
    <w:p w:rsidR="00530E48" w:rsidRDefault="00530E48" w:rsidP="00530E48"/>
    <w:p w:rsidR="00530E48" w:rsidRDefault="00530E48" w:rsidP="00530E48"/>
    <w:p w:rsidR="00530E48" w:rsidRDefault="00530E48" w:rsidP="00530E48"/>
    <w:p w:rsidR="00530E48" w:rsidRDefault="00530E48" w:rsidP="00530E48"/>
    <w:p w:rsidR="00530E48" w:rsidRDefault="00530E48" w:rsidP="00530E48"/>
    <w:p w:rsidR="00530E48" w:rsidRDefault="00530E48" w:rsidP="00530E48"/>
    <w:p w:rsidR="00530E48" w:rsidRDefault="00530E48" w:rsidP="00530E48"/>
    <w:p w:rsidR="00530E48" w:rsidRDefault="00530E48" w:rsidP="00530E48"/>
    <w:p w:rsidR="00530E48" w:rsidRDefault="00530E48" w:rsidP="00530E48"/>
    <w:sectPr w:rsidR="00530E48" w:rsidSect="009F2B3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abstractNum w:abstractNumId="0">
    <w:nsid w:val="07381551"/>
    <w:multiLevelType w:val="hybridMultilevel"/>
    <w:tmpl w:val="C8C6EB30"/>
    <w:lvl w:ilvl="0" w:tplc="0409000F">
      <w:start w:val="1"/>
      <w:numFmt w:val="decimal"/>
      <w:lvlText w:val="%1."/>
      <w:lvlJc w:val="left"/>
      <w:pPr>
        <w:tabs>
          <w:tab w:val="num" w:pos="720"/>
        </w:tabs>
        <w:ind w:left="720" w:hanging="360"/>
      </w:pPr>
      <w:rPr>
        <w:rFonts w:hint="default"/>
      </w:rPr>
    </w:lvl>
    <w:lvl w:ilvl="1" w:tplc="16ECDA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25378C"/>
    <w:multiLevelType w:val="multilevel"/>
    <w:tmpl w:val="A434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151B1"/>
    <w:multiLevelType w:val="multilevel"/>
    <w:tmpl w:val="0660D5B0"/>
    <w:lvl w:ilvl="0">
      <w:numFmt w:val="bullet"/>
      <w:lvlText w:val="-"/>
      <w:lvlJc w:val="left"/>
      <w:pPr>
        <w:ind w:left="720" w:hanging="360"/>
      </w:pPr>
      <w:rPr>
        <w:rFonts w:ascii="Calibri" w:eastAsiaTheme="minorHAnsi" w:hAnsi="Calibri" w:cstheme="minorBidi" w:hint="default"/>
        <w:b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4550E3"/>
    <w:multiLevelType w:val="hybridMultilevel"/>
    <w:tmpl w:val="01BA8630"/>
    <w:lvl w:ilvl="0" w:tplc="0409000F">
      <w:start w:val="3"/>
      <w:numFmt w:val="decimal"/>
      <w:lvlText w:val="%1."/>
      <w:lvlJc w:val="left"/>
      <w:pPr>
        <w:tabs>
          <w:tab w:val="num" w:pos="720"/>
        </w:tabs>
        <w:ind w:left="720" w:hanging="360"/>
      </w:pPr>
      <w:rPr>
        <w:rFonts w:hint="default"/>
      </w:rPr>
    </w:lvl>
    <w:lvl w:ilvl="1" w:tplc="E716E93A">
      <w:start w:val="1"/>
      <w:numFmt w:val="lowerLetter"/>
      <w:lvlText w:val="%2)"/>
      <w:lvlJc w:val="left"/>
      <w:pPr>
        <w:tabs>
          <w:tab w:val="num" w:pos="1440"/>
        </w:tabs>
        <w:ind w:left="1440" w:hanging="360"/>
      </w:pPr>
      <w:rPr>
        <w:rFonts w:hint="default"/>
      </w:rPr>
    </w:lvl>
    <w:lvl w:ilvl="2" w:tplc="454CF796">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102205"/>
    <w:multiLevelType w:val="hybridMultilevel"/>
    <w:tmpl w:val="0660D5B0"/>
    <w:lvl w:ilvl="0" w:tplc="AD9843BC">
      <w:numFmt w:val="bullet"/>
      <w:lvlText w:val="-"/>
      <w:lvlJc w:val="left"/>
      <w:pPr>
        <w:ind w:left="720" w:hanging="360"/>
      </w:pPr>
      <w:rPr>
        <w:rFonts w:ascii="Calibri" w:eastAsiaTheme="minorHAnsi" w:hAnsi="Calibri" w:cstheme="minorBidi" w:hint="default"/>
        <w:b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6D91971"/>
    <w:multiLevelType w:val="hybridMultilevel"/>
    <w:tmpl w:val="FEB0441A"/>
    <w:lvl w:ilvl="0" w:tplc="4B9AE35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C725296"/>
    <w:multiLevelType w:val="multilevel"/>
    <w:tmpl w:val="A434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52609B"/>
    <w:multiLevelType w:val="hybridMultilevel"/>
    <w:tmpl w:val="FCD88FD0"/>
    <w:lvl w:ilvl="0" w:tplc="0409000F">
      <w:start w:val="1"/>
      <w:numFmt w:val="decimal"/>
      <w:lvlText w:val="%1."/>
      <w:lvlJc w:val="left"/>
      <w:pPr>
        <w:tabs>
          <w:tab w:val="num" w:pos="720"/>
        </w:tabs>
        <w:ind w:left="720" w:hanging="360"/>
      </w:pPr>
      <w:rPr>
        <w:rFonts w:hint="default"/>
      </w:rPr>
    </w:lvl>
    <w:lvl w:ilvl="1" w:tplc="9162099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5C5781"/>
    <w:multiLevelType w:val="hybridMultilevel"/>
    <w:tmpl w:val="5D04E914"/>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9">
    <w:nsid w:val="79877499"/>
    <w:multiLevelType w:val="multilevel"/>
    <w:tmpl w:val="E5629D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AE5860"/>
    <w:multiLevelType w:val="hybridMultilevel"/>
    <w:tmpl w:val="C55CF7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5"/>
  </w:num>
  <w:num w:numId="4">
    <w:abstractNumId w:val="4"/>
  </w:num>
  <w:num w:numId="5">
    <w:abstractNumId w:val="1"/>
  </w:num>
  <w:num w:numId="6">
    <w:abstractNumId w:val="9"/>
  </w:num>
  <w:num w:numId="7">
    <w:abstractNumId w:val="2"/>
  </w:num>
  <w:num w:numId="8">
    <w:abstractNumId w:val="0"/>
  </w:num>
  <w:num w:numId="9">
    <w:abstractNumId w:val="10"/>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F2B3F"/>
    <w:rsid w:val="00255C85"/>
    <w:rsid w:val="00530E48"/>
    <w:rsid w:val="00572B0E"/>
    <w:rsid w:val="005F7E25"/>
    <w:rsid w:val="007D4DDC"/>
    <w:rsid w:val="009F2B3F"/>
    <w:rsid w:val="00DB2723"/>
    <w:rsid w:val="00E04B21"/>
    <w:rsid w:val="00F72DB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85"/>
  </w:style>
  <w:style w:type="paragraph" w:styleId="Heading1">
    <w:name w:val="heading 1"/>
    <w:basedOn w:val="Normal"/>
    <w:next w:val="Normal"/>
    <w:link w:val="Heading1Char"/>
    <w:qFormat/>
    <w:rsid w:val="00530E48"/>
    <w:pPr>
      <w:keepNext/>
      <w:spacing w:after="0" w:line="240" w:lineRule="auto"/>
      <w:outlineLvl w:val="0"/>
    </w:pPr>
    <w:rPr>
      <w:rFonts w:ascii="Times New Roman" w:eastAsia="Times New Roman" w:hAnsi="Times New Roman" w:cs="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2B3F"/>
    <w:rPr>
      <w:color w:val="0000FF"/>
      <w:u w:val="single"/>
    </w:rPr>
  </w:style>
  <w:style w:type="paragraph" w:styleId="NormalWeb">
    <w:name w:val="Normal (Web)"/>
    <w:basedOn w:val="Normal"/>
    <w:uiPriority w:val="99"/>
    <w:semiHidden/>
    <w:unhideWhenUsed/>
    <w:rsid w:val="009F2B3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9F2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3F"/>
    <w:rPr>
      <w:rFonts w:ascii="Tahoma" w:hAnsi="Tahoma" w:cs="Tahoma"/>
      <w:sz w:val="16"/>
      <w:szCs w:val="16"/>
    </w:rPr>
  </w:style>
  <w:style w:type="paragraph" w:styleId="ListParagraph">
    <w:name w:val="List Paragraph"/>
    <w:basedOn w:val="Normal"/>
    <w:uiPriority w:val="34"/>
    <w:qFormat/>
    <w:rsid w:val="009F2B3F"/>
    <w:pPr>
      <w:ind w:left="720"/>
      <w:contextualSpacing/>
    </w:pPr>
  </w:style>
  <w:style w:type="character" w:customStyle="1" w:styleId="Heading1Char">
    <w:name w:val="Heading 1 Char"/>
    <w:basedOn w:val="DefaultParagraphFont"/>
    <w:link w:val="Heading1"/>
    <w:rsid w:val="00530E48"/>
    <w:rPr>
      <w:rFonts w:ascii="Times New Roman" w:eastAsia="Times New Roman" w:hAnsi="Times New Roman" w:cs="Times New Roman"/>
      <w:b/>
      <w:bCs/>
      <w:sz w:val="24"/>
      <w:szCs w:val="24"/>
      <w:u w:val="single"/>
      <w:lang w:val="en-US"/>
    </w:rPr>
  </w:style>
  <w:style w:type="paragraph" w:styleId="BodyTextIndent">
    <w:name w:val="Body Text Indent"/>
    <w:basedOn w:val="Normal"/>
    <w:link w:val="BodyTextIndentChar"/>
    <w:semiHidden/>
    <w:rsid w:val="00530E48"/>
    <w:pPr>
      <w:spacing w:after="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530E4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04930632">
      <w:bodyDiv w:val="1"/>
      <w:marLeft w:val="0"/>
      <w:marRight w:val="0"/>
      <w:marTop w:val="0"/>
      <w:marBottom w:val="0"/>
      <w:divBdr>
        <w:top w:val="none" w:sz="0" w:space="0" w:color="auto"/>
        <w:left w:val="none" w:sz="0" w:space="0" w:color="auto"/>
        <w:bottom w:val="none" w:sz="0" w:space="0" w:color="auto"/>
        <w:right w:val="none" w:sz="0" w:space="0" w:color="auto"/>
      </w:divBdr>
      <w:divsChild>
        <w:div w:id="1082264206">
          <w:marLeft w:val="0"/>
          <w:marRight w:val="0"/>
          <w:marTop w:val="0"/>
          <w:marBottom w:val="0"/>
          <w:divBdr>
            <w:top w:val="none" w:sz="0" w:space="0" w:color="auto"/>
            <w:left w:val="none" w:sz="0" w:space="0" w:color="auto"/>
            <w:bottom w:val="none" w:sz="0" w:space="0" w:color="auto"/>
            <w:right w:val="none" w:sz="0" w:space="0" w:color="auto"/>
          </w:divBdr>
          <w:divsChild>
            <w:div w:id="332071264">
              <w:marLeft w:val="0"/>
              <w:marRight w:val="0"/>
              <w:marTop w:val="0"/>
              <w:marBottom w:val="0"/>
              <w:divBdr>
                <w:top w:val="none" w:sz="0" w:space="0" w:color="auto"/>
                <w:left w:val="none" w:sz="0" w:space="0" w:color="auto"/>
                <w:bottom w:val="none" w:sz="0" w:space="0" w:color="auto"/>
                <w:right w:val="none" w:sz="0" w:space="0" w:color="auto"/>
              </w:divBdr>
              <w:divsChild>
                <w:div w:id="326909066">
                  <w:marLeft w:val="2340"/>
                  <w:marRight w:val="0"/>
                  <w:marTop w:val="0"/>
                  <w:marBottom w:val="0"/>
                  <w:divBdr>
                    <w:top w:val="none" w:sz="0" w:space="0" w:color="auto"/>
                    <w:left w:val="none" w:sz="0" w:space="0" w:color="auto"/>
                    <w:bottom w:val="none" w:sz="0" w:space="0" w:color="auto"/>
                    <w:right w:val="none" w:sz="0" w:space="0" w:color="auto"/>
                  </w:divBdr>
                  <w:divsChild>
                    <w:div w:id="1671370811">
                      <w:marLeft w:val="0"/>
                      <w:marRight w:val="0"/>
                      <w:marTop w:val="0"/>
                      <w:marBottom w:val="0"/>
                      <w:divBdr>
                        <w:top w:val="none" w:sz="0" w:space="0" w:color="auto"/>
                        <w:left w:val="none" w:sz="0" w:space="0" w:color="auto"/>
                        <w:bottom w:val="none" w:sz="0" w:space="0" w:color="auto"/>
                        <w:right w:val="none" w:sz="0" w:space="0" w:color="auto"/>
                      </w:divBdr>
                      <w:divsChild>
                        <w:div w:id="685787831">
                          <w:marLeft w:val="0"/>
                          <w:marRight w:val="0"/>
                          <w:marTop w:val="0"/>
                          <w:marBottom w:val="0"/>
                          <w:divBdr>
                            <w:top w:val="none" w:sz="0" w:space="0" w:color="auto"/>
                            <w:left w:val="none" w:sz="0" w:space="0" w:color="auto"/>
                            <w:bottom w:val="none" w:sz="0" w:space="0" w:color="auto"/>
                            <w:right w:val="none" w:sz="0" w:space="0" w:color="auto"/>
                          </w:divBdr>
                          <w:divsChild>
                            <w:div w:id="13354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77593">
      <w:bodyDiv w:val="1"/>
      <w:marLeft w:val="0"/>
      <w:marRight w:val="0"/>
      <w:marTop w:val="0"/>
      <w:marBottom w:val="0"/>
      <w:divBdr>
        <w:top w:val="none" w:sz="0" w:space="0" w:color="auto"/>
        <w:left w:val="none" w:sz="0" w:space="0" w:color="auto"/>
        <w:bottom w:val="none" w:sz="0" w:space="0" w:color="auto"/>
        <w:right w:val="none" w:sz="0" w:space="0" w:color="auto"/>
      </w:divBdr>
      <w:divsChild>
        <w:div w:id="1159275863">
          <w:marLeft w:val="0"/>
          <w:marRight w:val="0"/>
          <w:marTop w:val="0"/>
          <w:marBottom w:val="0"/>
          <w:divBdr>
            <w:top w:val="none" w:sz="0" w:space="0" w:color="auto"/>
            <w:left w:val="none" w:sz="0" w:space="0" w:color="auto"/>
            <w:bottom w:val="none" w:sz="0" w:space="0" w:color="auto"/>
            <w:right w:val="none" w:sz="0" w:space="0" w:color="auto"/>
          </w:divBdr>
          <w:divsChild>
            <w:div w:id="449207111">
              <w:marLeft w:val="0"/>
              <w:marRight w:val="0"/>
              <w:marTop w:val="0"/>
              <w:marBottom w:val="0"/>
              <w:divBdr>
                <w:top w:val="none" w:sz="0" w:space="0" w:color="auto"/>
                <w:left w:val="none" w:sz="0" w:space="0" w:color="auto"/>
                <w:bottom w:val="none" w:sz="0" w:space="0" w:color="auto"/>
                <w:right w:val="none" w:sz="0" w:space="0" w:color="auto"/>
              </w:divBdr>
              <w:divsChild>
                <w:div w:id="217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2802">
      <w:bodyDiv w:val="1"/>
      <w:marLeft w:val="0"/>
      <w:marRight w:val="0"/>
      <w:marTop w:val="0"/>
      <w:marBottom w:val="0"/>
      <w:divBdr>
        <w:top w:val="none" w:sz="0" w:space="0" w:color="auto"/>
        <w:left w:val="none" w:sz="0" w:space="0" w:color="auto"/>
        <w:bottom w:val="none" w:sz="0" w:space="0" w:color="auto"/>
        <w:right w:val="none" w:sz="0" w:space="0" w:color="auto"/>
      </w:divBdr>
      <w:divsChild>
        <w:div w:id="1769890209">
          <w:marLeft w:val="0"/>
          <w:marRight w:val="0"/>
          <w:marTop w:val="0"/>
          <w:marBottom w:val="0"/>
          <w:divBdr>
            <w:top w:val="none" w:sz="0" w:space="0" w:color="auto"/>
            <w:left w:val="none" w:sz="0" w:space="0" w:color="auto"/>
            <w:bottom w:val="none" w:sz="0" w:space="0" w:color="auto"/>
            <w:right w:val="none" w:sz="0" w:space="0" w:color="auto"/>
          </w:divBdr>
          <w:divsChild>
            <w:div w:id="2102289187">
              <w:marLeft w:val="0"/>
              <w:marRight w:val="0"/>
              <w:marTop w:val="0"/>
              <w:marBottom w:val="0"/>
              <w:divBdr>
                <w:top w:val="single" w:sz="2" w:space="0" w:color="569FC0"/>
                <w:left w:val="single" w:sz="2" w:space="0" w:color="569FC0"/>
                <w:bottom w:val="single" w:sz="2" w:space="0" w:color="569FC0"/>
                <w:right w:val="single" w:sz="24" w:space="0" w:color="569FC0"/>
              </w:divBdr>
              <w:divsChild>
                <w:div w:id="36509327">
                  <w:marLeft w:val="0"/>
                  <w:marRight w:val="0"/>
                  <w:marTop w:val="0"/>
                  <w:marBottom w:val="0"/>
                  <w:divBdr>
                    <w:top w:val="none" w:sz="0" w:space="0" w:color="auto"/>
                    <w:left w:val="none" w:sz="0" w:space="0" w:color="auto"/>
                    <w:bottom w:val="none" w:sz="0" w:space="0" w:color="auto"/>
                    <w:right w:val="none" w:sz="0" w:space="0" w:color="auto"/>
                  </w:divBdr>
                  <w:divsChild>
                    <w:div w:id="541671639">
                      <w:marLeft w:val="0"/>
                      <w:marRight w:val="0"/>
                      <w:marTop w:val="0"/>
                      <w:marBottom w:val="0"/>
                      <w:divBdr>
                        <w:top w:val="none" w:sz="0" w:space="0" w:color="auto"/>
                        <w:left w:val="none" w:sz="0" w:space="0" w:color="auto"/>
                        <w:bottom w:val="none" w:sz="0" w:space="0" w:color="auto"/>
                        <w:right w:val="none" w:sz="0" w:space="0" w:color="auto"/>
                      </w:divBdr>
                      <w:divsChild>
                        <w:div w:id="236400828">
                          <w:marLeft w:val="75"/>
                          <w:marRight w:val="0"/>
                          <w:marTop w:val="0"/>
                          <w:marBottom w:val="0"/>
                          <w:divBdr>
                            <w:top w:val="none" w:sz="0" w:space="0" w:color="auto"/>
                            <w:left w:val="none" w:sz="0" w:space="0" w:color="auto"/>
                            <w:bottom w:val="none" w:sz="0" w:space="0" w:color="auto"/>
                            <w:right w:val="none" w:sz="0" w:space="0" w:color="auto"/>
                          </w:divBdr>
                          <w:divsChild>
                            <w:div w:id="1283265178">
                              <w:marLeft w:val="105"/>
                              <w:marRight w:val="0"/>
                              <w:marTop w:val="0"/>
                              <w:marBottom w:val="0"/>
                              <w:divBdr>
                                <w:top w:val="none" w:sz="0" w:space="0" w:color="auto"/>
                                <w:left w:val="none" w:sz="0" w:space="0" w:color="auto"/>
                                <w:bottom w:val="none" w:sz="0" w:space="0" w:color="auto"/>
                                <w:right w:val="none" w:sz="0" w:space="0" w:color="auto"/>
                              </w:divBdr>
                              <w:divsChild>
                                <w:div w:id="15430756">
                                  <w:marLeft w:val="0"/>
                                  <w:marRight w:val="0"/>
                                  <w:marTop w:val="0"/>
                                  <w:marBottom w:val="0"/>
                                  <w:divBdr>
                                    <w:top w:val="none" w:sz="0" w:space="0" w:color="auto"/>
                                    <w:left w:val="none" w:sz="0" w:space="0" w:color="auto"/>
                                    <w:bottom w:val="none" w:sz="0" w:space="0" w:color="auto"/>
                                    <w:right w:val="none" w:sz="0" w:space="0" w:color="auto"/>
                                  </w:divBdr>
                                  <w:divsChild>
                                    <w:div w:id="980117551">
                                      <w:marLeft w:val="0"/>
                                      <w:marRight w:val="0"/>
                                      <w:marTop w:val="0"/>
                                      <w:marBottom w:val="0"/>
                                      <w:divBdr>
                                        <w:top w:val="none" w:sz="0" w:space="0" w:color="auto"/>
                                        <w:left w:val="none" w:sz="0" w:space="0" w:color="auto"/>
                                        <w:bottom w:val="none" w:sz="0" w:space="0" w:color="auto"/>
                                        <w:right w:val="none" w:sz="0" w:space="0" w:color="auto"/>
                                      </w:divBdr>
                                      <w:divsChild>
                                        <w:div w:id="6789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08044">
                              <w:marLeft w:val="105"/>
                              <w:marRight w:val="0"/>
                              <w:marTop w:val="0"/>
                              <w:marBottom w:val="0"/>
                              <w:divBdr>
                                <w:top w:val="none" w:sz="0" w:space="0" w:color="auto"/>
                                <w:left w:val="none" w:sz="0" w:space="0" w:color="auto"/>
                                <w:bottom w:val="none" w:sz="0" w:space="0" w:color="auto"/>
                                <w:right w:val="none" w:sz="0" w:space="0" w:color="auto"/>
                              </w:divBdr>
                              <w:divsChild>
                                <w:div w:id="1487546313">
                                  <w:marLeft w:val="0"/>
                                  <w:marRight w:val="0"/>
                                  <w:marTop w:val="225"/>
                                  <w:marBottom w:val="150"/>
                                  <w:divBdr>
                                    <w:top w:val="none" w:sz="0" w:space="0" w:color="auto"/>
                                    <w:left w:val="none" w:sz="0" w:space="0" w:color="auto"/>
                                    <w:bottom w:val="none" w:sz="0" w:space="0" w:color="auto"/>
                                    <w:right w:val="none" w:sz="0" w:space="0" w:color="auto"/>
                                  </w:divBdr>
                                  <w:divsChild>
                                    <w:div w:id="920989395">
                                      <w:marLeft w:val="0"/>
                                      <w:marRight w:val="150"/>
                                      <w:marTop w:val="0"/>
                                      <w:marBottom w:val="0"/>
                                      <w:divBdr>
                                        <w:top w:val="dotted" w:sz="12" w:space="9" w:color="C9C9C9"/>
                                        <w:left w:val="dotted" w:sz="2" w:space="0" w:color="C9C9C9"/>
                                        <w:bottom w:val="dotted" w:sz="12" w:space="9" w:color="C9C9C9"/>
                                        <w:right w:val="dotted" w:sz="2" w:space="0" w:color="C9C9C9"/>
                                      </w:divBdr>
                                      <w:divsChild>
                                        <w:div w:id="303781822">
                                          <w:marLeft w:val="0"/>
                                          <w:marRight w:val="0"/>
                                          <w:marTop w:val="0"/>
                                          <w:marBottom w:val="0"/>
                                          <w:divBdr>
                                            <w:top w:val="none" w:sz="0" w:space="0" w:color="auto"/>
                                            <w:left w:val="none" w:sz="0" w:space="0" w:color="auto"/>
                                            <w:bottom w:val="none" w:sz="0" w:space="0" w:color="auto"/>
                                            <w:right w:val="none" w:sz="0" w:space="0" w:color="auto"/>
                                          </w:divBdr>
                                          <w:divsChild>
                                            <w:div w:id="4590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24171">
                                  <w:marLeft w:val="0"/>
                                  <w:marRight w:val="0"/>
                                  <w:marTop w:val="0"/>
                                  <w:marBottom w:val="0"/>
                                  <w:divBdr>
                                    <w:top w:val="none" w:sz="0" w:space="0" w:color="auto"/>
                                    <w:left w:val="none" w:sz="0" w:space="0" w:color="auto"/>
                                    <w:bottom w:val="none" w:sz="0" w:space="0" w:color="auto"/>
                                    <w:right w:val="none" w:sz="0" w:space="0" w:color="auto"/>
                                  </w:divBdr>
                                </w:div>
                                <w:div w:id="195242805">
                                  <w:marLeft w:val="0"/>
                                  <w:marRight w:val="0"/>
                                  <w:marTop w:val="0"/>
                                  <w:marBottom w:val="0"/>
                                  <w:divBdr>
                                    <w:top w:val="none" w:sz="0" w:space="0" w:color="auto"/>
                                    <w:left w:val="none" w:sz="0" w:space="0" w:color="auto"/>
                                    <w:bottom w:val="none" w:sz="0" w:space="0" w:color="auto"/>
                                    <w:right w:val="none" w:sz="0" w:space="0" w:color="auto"/>
                                  </w:divBdr>
                                </w:div>
                                <w:div w:id="768502418">
                                  <w:marLeft w:val="0"/>
                                  <w:marRight w:val="0"/>
                                  <w:marTop w:val="0"/>
                                  <w:marBottom w:val="0"/>
                                  <w:divBdr>
                                    <w:top w:val="none" w:sz="0" w:space="0" w:color="auto"/>
                                    <w:left w:val="none" w:sz="0" w:space="0" w:color="auto"/>
                                    <w:bottom w:val="none" w:sz="0" w:space="0" w:color="auto"/>
                                    <w:right w:val="none" w:sz="0" w:space="0" w:color="auto"/>
                                  </w:divBdr>
                                </w:div>
                                <w:div w:id="312415436">
                                  <w:marLeft w:val="0"/>
                                  <w:marRight w:val="0"/>
                                  <w:marTop w:val="0"/>
                                  <w:marBottom w:val="0"/>
                                  <w:divBdr>
                                    <w:top w:val="none" w:sz="0" w:space="0" w:color="auto"/>
                                    <w:left w:val="none" w:sz="0" w:space="0" w:color="auto"/>
                                    <w:bottom w:val="none" w:sz="0" w:space="0" w:color="auto"/>
                                    <w:right w:val="none" w:sz="0" w:space="0" w:color="auto"/>
                                  </w:divBdr>
                                </w:div>
                                <w:div w:id="1832480530">
                                  <w:marLeft w:val="0"/>
                                  <w:marRight w:val="0"/>
                                  <w:marTop w:val="0"/>
                                  <w:marBottom w:val="0"/>
                                  <w:divBdr>
                                    <w:top w:val="none" w:sz="0" w:space="0" w:color="auto"/>
                                    <w:left w:val="none" w:sz="0" w:space="0" w:color="auto"/>
                                    <w:bottom w:val="none" w:sz="0" w:space="0" w:color="auto"/>
                                    <w:right w:val="none" w:sz="0" w:space="0" w:color="auto"/>
                                  </w:divBdr>
                                </w:div>
                                <w:div w:id="783234444">
                                  <w:marLeft w:val="0"/>
                                  <w:marRight w:val="0"/>
                                  <w:marTop w:val="0"/>
                                  <w:marBottom w:val="0"/>
                                  <w:divBdr>
                                    <w:top w:val="none" w:sz="0" w:space="0" w:color="auto"/>
                                    <w:left w:val="none" w:sz="0" w:space="0" w:color="auto"/>
                                    <w:bottom w:val="none" w:sz="0" w:space="0" w:color="auto"/>
                                    <w:right w:val="none" w:sz="0" w:space="0" w:color="auto"/>
                                  </w:divBdr>
                                </w:div>
                                <w:div w:id="1484396301">
                                  <w:marLeft w:val="0"/>
                                  <w:marRight w:val="0"/>
                                  <w:marTop w:val="0"/>
                                  <w:marBottom w:val="0"/>
                                  <w:divBdr>
                                    <w:top w:val="none" w:sz="0" w:space="0" w:color="auto"/>
                                    <w:left w:val="none" w:sz="0" w:space="0" w:color="auto"/>
                                    <w:bottom w:val="none" w:sz="0" w:space="0" w:color="auto"/>
                                    <w:right w:val="none" w:sz="0" w:space="0" w:color="auto"/>
                                  </w:divBdr>
                                </w:div>
                                <w:div w:id="2092120745">
                                  <w:marLeft w:val="0"/>
                                  <w:marRight w:val="0"/>
                                  <w:marTop w:val="0"/>
                                  <w:marBottom w:val="0"/>
                                  <w:divBdr>
                                    <w:top w:val="none" w:sz="0" w:space="0" w:color="auto"/>
                                    <w:left w:val="none" w:sz="0" w:space="0" w:color="auto"/>
                                    <w:bottom w:val="none" w:sz="0" w:space="0" w:color="auto"/>
                                    <w:right w:val="none" w:sz="0" w:space="0" w:color="auto"/>
                                  </w:divBdr>
                                </w:div>
                                <w:div w:id="1920749130">
                                  <w:marLeft w:val="0"/>
                                  <w:marRight w:val="0"/>
                                  <w:marTop w:val="0"/>
                                  <w:marBottom w:val="0"/>
                                  <w:divBdr>
                                    <w:top w:val="none" w:sz="0" w:space="0" w:color="auto"/>
                                    <w:left w:val="none" w:sz="0" w:space="0" w:color="auto"/>
                                    <w:bottom w:val="none" w:sz="0" w:space="0" w:color="auto"/>
                                    <w:right w:val="none" w:sz="0" w:space="0" w:color="auto"/>
                                  </w:divBdr>
                                </w:div>
                                <w:div w:id="4367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2</cp:revision>
  <dcterms:created xsi:type="dcterms:W3CDTF">2013-08-27T16:31:00Z</dcterms:created>
  <dcterms:modified xsi:type="dcterms:W3CDTF">2013-08-27T16:31:00Z</dcterms:modified>
</cp:coreProperties>
</file>