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09" w:rsidRDefault="00855BC4">
      <w:r>
        <w:rPr>
          <w:noProof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Grilledutableau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0B71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0B7109" w:rsidRDefault="000B7109">
                        <w:pPr>
                          <w:pStyle w:val="Sansinterligne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0B71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0B7109" w:rsidRDefault="000B7109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B710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0B7109" w:rsidRDefault="000B7109">
                        <w:pPr>
                          <w:pStyle w:val="Sansinterligne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0B7109" w:rsidRDefault="000B7109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0B7109" w:rsidRPr="00960E1B" w:rsidRDefault="00960E1B" w:rsidP="00960E1B">
      <w:pPr>
        <w:jc w:val="center"/>
        <w:rPr>
          <w:b/>
          <w:sz w:val="40"/>
          <w:szCs w:val="40"/>
          <w:u w:val="single"/>
        </w:rPr>
      </w:pPr>
      <w:r w:rsidRPr="00960E1B">
        <w:rPr>
          <w:b/>
          <w:sz w:val="40"/>
          <w:szCs w:val="40"/>
          <w:u w:val="single"/>
        </w:rPr>
        <w:t>PROGRAMME DE FORMATION</w:t>
      </w:r>
    </w:p>
    <w:sdt>
      <w:sdtPr>
        <w:rPr>
          <w:rFonts w:ascii="Baskerville Old Face" w:hAnsi="Baskerville Old Face"/>
          <w:sz w:val="36"/>
          <w:szCs w:val="36"/>
        </w:rPr>
        <w:alias w:val="Nom du C.V."/>
        <w:tag w:val="Nom du C.V."/>
        <w:id w:val="707398252"/>
        <w:placeholder>
          <w:docPart w:val="232FBD2F09E54205874168ED4F246B26"/>
        </w:placeholder>
        <w:docPartList>
          <w:docPartGallery w:val="Quick Parts"/>
          <w:docPartCategory w:val=" Nom du C.V."/>
        </w:docPartList>
      </w:sdtPr>
      <w:sdtEndPr>
        <w:rPr>
          <w:b/>
          <w:color w:val="002060"/>
        </w:rPr>
      </w:sdtEndPr>
      <w:sdtContent>
        <w:p w:rsidR="000B7109" w:rsidRPr="00BC2B02" w:rsidRDefault="000B7109">
          <w:pPr>
            <w:rPr>
              <w:rFonts w:ascii="Baskerville Old Face" w:hAnsi="Baskerville Old Face"/>
              <w:sz w:val="36"/>
              <w:szCs w:val="36"/>
            </w:rPr>
          </w:pPr>
        </w:p>
        <w:sdt>
          <w:sdtPr>
            <w:rPr>
              <w:rFonts w:ascii="Baskerville Old Face" w:hAnsi="Baskerville Old Face"/>
              <w:sz w:val="36"/>
              <w:szCs w:val="36"/>
            </w:rPr>
            <w:id w:val="26081749"/>
            <w:placeholder>
              <w:docPart w:val="50A4F8E579F54139A7B43992FCC3EF77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960E1B" w:rsidRPr="00BC2B02" w:rsidRDefault="00CF257A" w:rsidP="00960E1B">
              <w:pPr>
                <w:pStyle w:val="Nom"/>
                <w:spacing w:line="240" w:lineRule="auto"/>
                <w:jc w:val="center"/>
                <w:rPr>
                  <w:rFonts w:ascii="Baskerville Old Face" w:hAnsi="Baskerville Old Face"/>
                  <w:sz w:val="36"/>
                  <w:szCs w:val="36"/>
                </w:rPr>
              </w:pPr>
              <w:r>
                <w:rPr>
                  <w:rFonts w:ascii="Baskerville Old Face" w:hAnsi="Baskerville Old Face"/>
                  <w:sz w:val="36"/>
                  <w:szCs w:val="36"/>
                </w:rPr>
                <w:t>L</w:t>
              </w:r>
              <w:r w:rsidR="00BD7980">
                <w:rPr>
                  <w:rFonts w:ascii="Baskerville Old Face" w:hAnsi="Baskerville Old Face"/>
                  <w:sz w:val="36"/>
                  <w:szCs w:val="36"/>
                </w:rPr>
                <w:t>e référentiel HAS V2020</w:t>
              </w:r>
            </w:p>
          </w:sdtContent>
        </w:sdt>
        <w:p w:rsidR="000B7109" w:rsidRPr="00BC2B02" w:rsidRDefault="00855BC4" w:rsidP="003802FD">
          <w:pPr>
            <w:jc w:val="center"/>
            <w:rPr>
              <w:rFonts w:ascii="Baskerville Old Face" w:hAnsi="Baskerville Old Face"/>
              <w:b/>
              <w:color w:val="002060"/>
              <w:sz w:val="36"/>
              <w:szCs w:val="36"/>
            </w:rPr>
          </w:pPr>
        </w:p>
      </w:sdtContent>
    </w:sdt>
    <w:p w:rsidR="00960E1B" w:rsidRPr="007305D6" w:rsidRDefault="00960E1B" w:rsidP="007305D6">
      <w:pPr>
        <w:pBdr>
          <w:bottom w:val="single" w:sz="4" w:space="1" w:color="auto"/>
        </w:pBdr>
        <w:spacing w:after="0"/>
        <w:rPr>
          <w:b/>
          <w:color w:val="262626" w:themeColor="text1" w:themeTint="D9"/>
          <w:sz w:val="28"/>
          <w:szCs w:val="28"/>
        </w:rPr>
      </w:pPr>
      <w:r w:rsidRPr="007305D6">
        <w:rPr>
          <w:b/>
          <w:color w:val="262626" w:themeColor="text1" w:themeTint="D9"/>
          <w:sz w:val="28"/>
          <w:szCs w:val="28"/>
        </w:rPr>
        <w:t>Objectif de la formation</w:t>
      </w:r>
    </w:p>
    <w:p w:rsidR="00266481" w:rsidRPr="00CF257A" w:rsidRDefault="008722B0" w:rsidP="004542A7">
      <w:pPr>
        <w:spacing w:after="0"/>
        <w:jc w:val="both"/>
        <w:rPr>
          <w:rFonts w:cs="Times New Roman"/>
        </w:rPr>
      </w:pPr>
      <w:r w:rsidRPr="00CF257A">
        <w:t>L</w:t>
      </w:r>
      <w:r w:rsidR="007305D6" w:rsidRPr="00CF257A">
        <w:t>’objectif de la formation est de permettre</w:t>
      </w:r>
      <w:r w:rsidR="00CF257A" w:rsidRPr="00CF257A">
        <w:t xml:space="preserve"> </w:t>
      </w:r>
      <w:r w:rsidR="004542A7" w:rsidRPr="00CF257A">
        <w:t xml:space="preserve">aux stagiaires </w:t>
      </w:r>
      <w:r w:rsidR="00BD7980">
        <w:t>de participer à la mise en œuvre du référentiel HAS au sein de leur établissement</w:t>
      </w:r>
      <w:r w:rsidR="00CF257A" w:rsidRPr="00CF257A">
        <w:t>.</w:t>
      </w:r>
    </w:p>
    <w:p w:rsidR="00354AFC" w:rsidRPr="00354AFC" w:rsidRDefault="00354AFC" w:rsidP="00266481">
      <w:pPr>
        <w:pStyle w:val="Paragraphedeliste"/>
        <w:spacing w:after="0"/>
        <w:jc w:val="both"/>
        <w:rPr>
          <w:sz w:val="24"/>
          <w:szCs w:val="24"/>
        </w:rPr>
      </w:pPr>
    </w:p>
    <w:p w:rsidR="00C715AC" w:rsidRDefault="00C715AC" w:rsidP="00C715AC">
      <w:pPr>
        <w:pBdr>
          <w:bottom w:val="single" w:sz="4" w:space="1" w:color="auto"/>
        </w:pBdr>
        <w:spacing w:after="0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Public</w:t>
      </w:r>
    </w:p>
    <w:p w:rsidR="00BD7980" w:rsidRDefault="00CF257A" w:rsidP="00C715AC">
      <w:pPr>
        <w:spacing w:after="0"/>
        <w:rPr>
          <w:rFonts w:cs="Times New Roman"/>
        </w:rPr>
      </w:pPr>
      <w:r w:rsidRPr="00CF257A">
        <w:rPr>
          <w:rFonts w:cs="Times New Roman"/>
        </w:rPr>
        <w:t xml:space="preserve">Membre du personnel </w:t>
      </w:r>
      <w:r w:rsidR="00BD7980">
        <w:rPr>
          <w:rFonts w:cs="Times New Roman"/>
        </w:rPr>
        <w:t xml:space="preserve">participant à la démarche qualité selon le référentiel HAS V2020. </w:t>
      </w:r>
    </w:p>
    <w:p w:rsidR="00C715AC" w:rsidRPr="00CF257A" w:rsidRDefault="00BD7980" w:rsidP="00C715AC">
      <w:pPr>
        <w:spacing w:after="0"/>
        <w:rPr>
          <w:bCs/>
          <w:color w:val="262626" w:themeColor="text1" w:themeTint="D9"/>
        </w:rPr>
      </w:pPr>
      <w:r>
        <w:rPr>
          <w:rFonts w:cs="Times New Roman"/>
        </w:rPr>
        <w:t>Chargé de l’auto-évaluation des établissement de santé</w:t>
      </w:r>
      <w:r w:rsidR="00CF257A" w:rsidRPr="00CF257A">
        <w:rPr>
          <w:rFonts w:cs="Times New Roman"/>
        </w:rPr>
        <w:t xml:space="preserve"> </w:t>
      </w:r>
    </w:p>
    <w:p w:rsidR="00C715AC" w:rsidRDefault="00C715AC" w:rsidP="00C715AC">
      <w:pPr>
        <w:spacing w:after="0"/>
        <w:rPr>
          <w:b/>
          <w:color w:val="262626" w:themeColor="text1" w:themeTint="D9"/>
          <w:sz w:val="28"/>
          <w:szCs w:val="28"/>
        </w:rPr>
      </w:pPr>
    </w:p>
    <w:p w:rsidR="00076E71" w:rsidRDefault="00076E71" w:rsidP="00224C93">
      <w:pPr>
        <w:pBdr>
          <w:bottom w:val="single" w:sz="4" w:space="1" w:color="auto"/>
        </w:pBdr>
        <w:spacing w:after="0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Prérequis</w:t>
      </w:r>
    </w:p>
    <w:p w:rsidR="007305D6" w:rsidRPr="00076E71" w:rsidRDefault="007305D6" w:rsidP="00076E71">
      <w:pPr>
        <w:spacing w:after="0"/>
        <w:rPr>
          <w:b/>
          <w:color w:val="262626" w:themeColor="text1" w:themeTint="D9"/>
          <w:sz w:val="2"/>
          <w:szCs w:val="2"/>
        </w:rPr>
      </w:pPr>
    </w:p>
    <w:p w:rsidR="00381425" w:rsidRDefault="00BD7980" w:rsidP="00C715AC">
      <w:pPr>
        <w:spacing w:after="0"/>
      </w:pPr>
      <w:r>
        <w:t>Etre familier avec le milieu de la santé</w:t>
      </w:r>
    </w:p>
    <w:p w:rsidR="00BD7980" w:rsidRPr="00CF257A" w:rsidRDefault="00BD7980" w:rsidP="00C715AC">
      <w:pPr>
        <w:spacing w:after="0"/>
      </w:pPr>
      <w:r>
        <w:t>Avoir une expérience dans les établissement de santé</w:t>
      </w:r>
    </w:p>
    <w:p w:rsidR="00F9046B" w:rsidRPr="00381425" w:rsidRDefault="00F9046B" w:rsidP="00381425">
      <w:pPr>
        <w:pStyle w:val="Paragraphedeliste"/>
        <w:spacing w:after="0"/>
        <w:rPr>
          <w:sz w:val="24"/>
          <w:szCs w:val="24"/>
        </w:rPr>
      </w:pPr>
    </w:p>
    <w:p w:rsidR="00960E1B" w:rsidRPr="007305D6" w:rsidRDefault="00960E1B" w:rsidP="00960E1B">
      <w:pPr>
        <w:pBdr>
          <w:bottom w:val="single" w:sz="4" w:space="1" w:color="auto"/>
        </w:pBdr>
        <w:rPr>
          <w:b/>
          <w:color w:val="262626" w:themeColor="text1" w:themeTint="D9"/>
          <w:sz w:val="28"/>
          <w:szCs w:val="28"/>
        </w:rPr>
      </w:pPr>
      <w:r w:rsidRPr="007305D6">
        <w:rPr>
          <w:b/>
          <w:color w:val="262626" w:themeColor="text1" w:themeTint="D9"/>
          <w:sz w:val="28"/>
          <w:szCs w:val="28"/>
        </w:rPr>
        <w:t>Contenu</w:t>
      </w:r>
    </w:p>
    <w:p w:rsidR="00785E01" w:rsidRPr="00785E01" w:rsidRDefault="00785E01" w:rsidP="009845B9">
      <w:pPr>
        <w:pStyle w:val="Paragraphedeliste"/>
        <w:ind w:left="142"/>
        <w:rPr>
          <w:b/>
          <w:color w:val="262626" w:themeColor="text1" w:themeTint="D9"/>
        </w:rPr>
      </w:pPr>
      <w:r w:rsidRPr="00785E01">
        <w:rPr>
          <w:b/>
          <w:color w:val="262626" w:themeColor="text1" w:themeTint="D9"/>
        </w:rPr>
        <w:t>MODULE 1</w:t>
      </w:r>
      <w:r w:rsidRPr="00785E01">
        <w:rPr>
          <w:b/>
          <w:color w:val="262626" w:themeColor="text1" w:themeTint="D9"/>
        </w:rPr>
        <w:tab/>
        <w:t>Le patient</w:t>
      </w:r>
    </w:p>
    <w:p w:rsidR="00785E01" w:rsidRPr="00785E01" w:rsidRDefault="00785E01" w:rsidP="009845B9">
      <w:pPr>
        <w:pStyle w:val="Paragraphedeliste"/>
        <w:ind w:left="142"/>
        <w:rPr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 w:rsidRPr="00785E01">
        <w:rPr>
          <w:color w:val="262626" w:themeColor="text1" w:themeTint="D9"/>
        </w:rPr>
        <w:t>Les droits du patient sont respectés</w:t>
      </w:r>
    </w:p>
    <w:p w:rsidR="00785E01" w:rsidRDefault="00785E01" w:rsidP="009845B9">
      <w:pPr>
        <w:pStyle w:val="Paragraphedeliste"/>
        <w:ind w:left="142"/>
        <w:rPr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 w:rsidRPr="00785E01">
        <w:rPr>
          <w:color w:val="262626" w:themeColor="text1" w:themeTint="D9"/>
        </w:rPr>
        <w:t>Les besoins spécifiques du patient sont pris en compte</w:t>
      </w:r>
    </w:p>
    <w:p w:rsidR="00785E01" w:rsidRDefault="00785E01" w:rsidP="009845B9">
      <w:pPr>
        <w:pStyle w:val="Paragraphedeliste"/>
        <w:ind w:left="142"/>
      </w:pP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t>L’entourage et les aidants sont reconnus et leur rôle soutenu avec l’accord du patient</w:t>
      </w:r>
    </w:p>
    <w:p w:rsidR="00785E01" w:rsidRDefault="00785E01" w:rsidP="009845B9">
      <w:pPr>
        <w:pStyle w:val="Paragraphedeliste"/>
        <w:ind w:left="142"/>
      </w:pPr>
      <w:r>
        <w:tab/>
      </w:r>
      <w:r>
        <w:tab/>
        <w:t>Le patient est engagé dans la prise en charge</w:t>
      </w:r>
    </w:p>
    <w:p w:rsidR="00785E01" w:rsidRDefault="00785E01" w:rsidP="009845B9">
      <w:pPr>
        <w:pStyle w:val="Paragraphedeliste"/>
        <w:ind w:left="142"/>
      </w:pPr>
    </w:p>
    <w:p w:rsidR="00785E01" w:rsidRPr="00785E01" w:rsidRDefault="00785E01" w:rsidP="009845B9">
      <w:pPr>
        <w:pStyle w:val="Paragraphedeliste"/>
        <w:ind w:left="142"/>
        <w:rPr>
          <w:b/>
          <w:color w:val="262626" w:themeColor="text1" w:themeTint="D9"/>
        </w:rPr>
      </w:pPr>
      <w:r w:rsidRPr="00785E01">
        <w:rPr>
          <w:b/>
        </w:rPr>
        <w:t>MODULE 2</w:t>
      </w:r>
      <w:r w:rsidRPr="00785E01">
        <w:rPr>
          <w:b/>
        </w:rPr>
        <w:tab/>
        <w:t>Les soins</w:t>
      </w:r>
    </w:p>
    <w:p w:rsidR="00785E01" w:rsidRDefault="0015057A" w:rsidP="009845B9">
      <w:pPr>
        <w:pStyle w:val="Paragraphedeliste"/>
        <w:ind w:left="142"/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t>La pertinence est recherchée par les équipes</w:t>
      </w:r>
    </w:p>
    <w:p w:rsidR="0015057A" w:rsidRDefault="0015057A" w:rsidP="009845B9">
      <w:pPr>
        <w:pStyle w:val="Paragraphedeliste"/>
        <w:ind w:left="142"/>
      </w:pPr>
      <w:r>
        <w:tab/>
      </w:r>
      <w:r>
        <w:tab/>
        <w:t xml:space="preserve">Les équipes se coordonnent pour prendre en charge le patient de manière pluriprofessionnelle   </w:t>
      </w:r>
    </w:p>
    <w:p w:rsidR="0015057A" w:rsidRDefault="0015057A" w:rsidP="009845B9">
      <w:pPr>
        <w:pStyle w:val="Paragraphedeliste"/>
        <w:ind w:left="142"/>
      </w:pPr>
      <w:r>
        <w:t xml:space="preserve">                          et pluridisciplinaire tout au long de sa prise en charge</w:t>
      </w:r>
    </w:p>
    <w:p w:rsidR="0015057A" w:rsidRDefault="0015057A" w:rsidP="009845B9">
      <w:pPr>
        <w:pStyle w:val="Paragraphedeliste"/>
        <w:ind w:left="142"/>
      </w:pPr>
      <w:r>
        <w:tab/>
      </w:r>
      <w:r>
        <w:tab/>
        <w:t>Les équipes maîtrisent les risques liés à leurs pratiques</w:t>
      </w:r>
    </w:p>
    <w:p w:rsidR="0015057A" w:rsidRDefault="0015057A" w:rsidP="009845B9">
      <w:pPr>
        <w:pStyle w:val="Paragraphedeliste"/>
        <w:ind w:left="142"/>
      </w:pPr>
      <w:r>
        <w:tab/>
      </w:r>
      <w:r>
        <w:tab/>
        <w:t>Les résultats sont mesurés et analysés par les équipes</w:t>
      </w:r>
    </w:p>
    <w:p w:rsidR="0015057A" w:rsidRPr="0015057A" w:rsidRDefault="0015057A" w:rsidP="009845B9">
      <w:pPr>
        <w:pStyle w:val="Paragraphedeliste"/>
        <w:ind w:left="142"/>
        <w:rPr>
          <w:b/>
        </w:rPr>
      </w:pPr>
    </w:p>
    <w:p w:rsidR="0015057A" w:rsidRDefault="0015057A" w:rsidP="009845B9">
      <w:pPr>
        <w:pStyle w:val="Paragraphedeliste"/>
        <w:ind w:left="142"/>
        <w:rPr>
          <w:b/>
        </w:rPr>
      </w:pPr>
      <w:r w:rsidRPr="0015057A">
        <w:rPr>
          <w:b/>
        </w:rPr>
        <w:t>MODULE 3</w:t>
      </w:r>
      <w:r w:rsidRPr="0015057A">
        <w:rPr>
          <w:b/>
        </w:rPr>
        <w:tab/>
        <w:t>L’ établissement</w:t>
      </w:r>
    </w:p>
    <w:p w:rsidR="0015057A" w:rsidRDefault="004B33C3" w:rsidP="009845B9">
      <w:pPr>
        <w:pStyle w:val="Paragraphedeliste"/>
        <w:ind w:left="142"/>
      </w:pPr>
      <w:r>
        <w:t xml:space="preserve"> </w:t>
      </w:r>
      <w:r>
        <w:tab/>
      </w:r>
      <w:r>
        <w:tab/>
        <w:t>L'établissement définit ses orientations stratégiques en cohérence avec son territoire</w:t>
      </w:r>
    </w:p>
    <w:p w:rsidR="004B33C3" w:rsidRDefault="004B33C3" w:rsidP="009845B9">
      <w:pPr>
        <w:pStyle w:val="Paragraphedeliste"/>
        <w:ind w:left="142"/>
      </w:pPr>
      <w:r>
        <w:tab/>
      </w:r>
      <w:r>
        <w:tab/>
        <w:t xml:space="preserve">L’établissement fait preuve de leadership à tous les niveaux de l’organisation pour améliorer la  </w:t>
      </w:r>
    </w:p>
    <w:p w:rsidR="004B33C3" w:rsidRDefault="004B33C3" w:rsidP="009845B9">
      <w:pPr>
        <w:pStyle w:val="Paragraphedeliste"/>
        <w:ind w:left="142"/>
      </w:pPr>
      <w:r>
        <w:t xml:space="preserve">                          qualité et la sécurité des soins</w:t>
      </w:r>
    </w:p>
    <w:p w:rsidR="004B33C3" w:rsidRDefault="004B33C3" w:rsidP="009845B9">
      <w:pPr>
        <w:pStyle w:val="Paragraphedeliste"/>
        <w:ind w:left="142" w:firstLine="713"/>
      </w:pPr>
      <w:r>
        <w:t xml:space="preserve">            L'établissement garantit l'accessibilité, la sécurité des personnes et la gestion des vigilances     </w:t>
      </w:r>
    </w:p>
    <w:p w:rsidR="004B33C3" w:rsidRDefault="004B33C3" w:rsidP="009845B9">
      <w:pPr>
        <w:pStyle w:val="Paragraphedeliste"/>
        <w:ind w:left="142" w:firstLine="713"/>
      </w:pPr>
      <w:r>
        <w:t xml:space="preserve"> </w:t>
      </w:r>
      <w:r>
        <w:tab/>
        <w:t>Sanitaires</w:t>
      </w:r>
    </w:p>
    <w:p w:rsidR="009845B9" w:rsidRDefault="004B33C3" w:rsidP="009845B9">
      <w:pPr>
        <w:pStyle w:val="Paragraphedeliste"/>
        <w:ind w:left="142" w:firstLine="713"/>
      </w:pPr>
      <w:r>
        <w:tab/>
        <w:t>L'établissement est organisé pour répondre aux situations exceptionnelles</w:t>
      </w:r>
    </w:p>
    <w:p w:rsidR="009845B9" w:rsidRDefault="009845B9" w:rsidP="009845B9"/>
    <w:p w:rsidR="009845B9" w:rsidRDefault="009845B9" w:rsidP="009845B9">
      <w:pPr>
        <w:rPr>
          <w:b/>
        </w:rPr>
      </w:pPr>
      <w:r w:rsidRPr="009845B9">
        <w:rPr>
          <w:b/>
        </w:rPr>
        <w:t>MODULE 4</w:t>
      </w:r>
      <w:r w:rsidRPr="009845B9">
        <w:rPr>
          <w:b/>
        </w:rPr>
        <w:tab/>
      </w:r>
      <w:r>
        <w:rPr>
          <w:b/>
        </w:rPr>
        <w:t>Le groupement</w:t>
      </w:r>
    </w:p>
    <w:p w:rsidR="009845B9" w:rsidRPr="009845B9" w:rsidRDefault="009845B9" w:rsidP="009845B9">
      <w:r w:rsidRPr="009845B9">
        <w:tab/>
      </w:r>
      <w:r w:rsidRPr="009845B9">
        <w:tab/>
        <w:t xml:space="preserve">Les établissements du groupement sont </w:t>
      </w:r>
      <w:r>
        <w:t>coordonnés</w:t>
      </w:r>
    </w:p>
    <w:p w:rsidR="00785E01" w:rsidRDefault="0015057A" w:rsidP="00BC2B02">
      <w:pPr>
        <w:pStyle w:val="Paragraphedeliste"/>
        <w:pBdr>
          <w:bottom w:val="single" w:sz="4" w:space="1" w:color="auto"/>
        </w:pBdr>
        <w:ind w:left="142"/>
        <w:rPr>
          <w:b/>
          <w:color w:val="262626" w:themeColor="text1" w:themeTint="D9"/>
        </w:rPr>
      </w:pPr>
      <w:r>
        <w:tab/>
      </w:r>
      <w:r>
        <w:tab/>
      </w:r>
    </w:p>
    <w:p w:rsidR="00960E1B" w:rsidRPr="00785E9E" w:rsidRDefault="00960E1B" w:rsidP="00BC2B02">
      <w:pPr>
        <w:pStyle w:val="Paragraphedeliste"/>
        <w:pBdr>
          <w:bottom w:val="single" w:sz="4" w:space="1" w:color="auto"/>
        </w:pBdr>
        <w:ind w:left="142"/>
        <w:rPr>
          <w:b/>
          <w:color w:val="262626" w:themeColor="text1" w:themeTint="D9"/>
        </w:rPr>
      </w:pPr>
      <w:r w:rsidRPr="00785E9E">
        <w:rPr>
          <w:b/>
          <w:color w:val="262626" w:themeColor="text1" w:themeTint="D9"/>
        </w:rPr>
        <w:t xml:space="preserve">Durée de la formation </w:t>
      </w:r>
    </w:p>
    <w:p w:rsidR="00960E1B" w:rsidRPr="00785E9E" w:rsidRDefault="00960E1B" w:rsidP="00BC2B02">
      <w:pPr>
        <w:spacing w:after="0" w:line="240" w:lineRule="auto"/>
        <w:ind w:left="142"/>
      </w:pPr>
      <w:r w:rsidRPr="00785E9E">
        <w:t xml:space="preserve">La durée de la formation est </w:t>
      </w:r>
      <w:r w:rsidR="001E7C9C" w:rsidRPr="00785E9E">
        <w:t>d</w:t>
      </w:r>
      <w:r w:rsidR="0082423B" w:rsidRPr="00785E9E">
        <w:t xml:space="preserve">e </w:t>
      </w:r>
      <w:r w:rsidR="009845B9">
        <w:t xml:space="preserve">1 </w:t>
      </w:r>
      <w:r w:rsidR="00785E9E" w:rsidRPr="00785E9E">
        <w:t>j</w:t>
      </w:r>
      <w:r w:rsidR="001E7C9C" w:rsidRPr="00785E9E">
        <w:t>our</w:t>
      </w:r>
      <w:r w:rsidR="00785E9E" w:rsidRPr="00785E9E">
        <w:t xml:space="preserve">. </w:t>
      </w:r>
      <w:r w:rsidRPr="00785E9E">
        <w:t>La séance est clôturée par un examen écrit.</w:t>
      </w:r>
    </w:p>
    <w:p w:rsidR="005C2E22" w:rsidRPr="00785E9E" w:rsidRDefault="005C2E22" w:rsidP="00BC2B02">
      <w:pPr>
        <w:spacing w:after="0" w:line="240" w:lineRule="auto"/>
        <w:ind w:left="142"/>
      </w:pPr>
      <w:r w:rsidRPr="00785E9E">
        <w:t xml:space="preserve">L’effectif </w:t>
      </w:r>
      <w:r w:rsidR="009538C7" w:rsidRPr="00785E9E">
        <w:t>attendu</w:t>
      </w:r>
      <w:r w:rsidRPr="00785E9E">
        <w:t xml:space="preserve"> est de 10 stagiaires.</w:t>
      </w:r>
    </w:p>
    <w:p w:rsidR="001365AA" w:rsidRPr="00785E9E" w:rsidRDefault="001365AA" w:rsidP="00BC2B02">
      <w:pPr>
        <w:spacing w:after="0" w:line="240" w:lineRule="auto"/>
        <w:ind w:left="142"/>
      </w:pPr>
    </w:p>
    <w:p w:rsidR="00076E71" w:rsidRPr="00785E9E" w:rsidRDefault="00076E71" w:rsidP="00960E1B">
      <w:pPr>
        <w:spacing w:after="0" w:line="240" w:lineRule="auto"/>
        <w:ind w:left="709"/>
      </w:pPr>
    </w:p>
    <w:p w:rsidR="00960E1B" w:rsidRPr="00785E9E" w:rsidRDefault="00BC2B02" w:rsidP="00BC2B02">
      <w:pPr>
        <w:pBdr>
          <w:bottom w:val="single" w:sz="4" w:space="1" w:color="auto"/>
        </w:pBdr>
        <w:ind w:left="142"/>
        <w:rPr>
          <w:b/>
          <w:color w:val="262626" w:themeColor="text1" w:themeTint="D9"/>
        </w:rPr>
      </w:pPr>
      <w:r w:rsidRPr="00785E9E">
        <w:rPr>
          <w:b/>
          <w:color w:val="262626" w:themeColor="text1" w:themeTint="D9"/>
        </w:rPr>
        <w:t>M</w:t>
      </w:r>
      <w:r w:rsidR="00960E1B" w:rsidRPr="00785E9E">
        <w:rPr>
          <w:b/>
          <w:color w:val="262626" w:themeColor="text1" w:themeTint="D9"/>
        </w:rPr>
        <w:t>odalités de la formation</w:t>
      </w:r>
      <w:r w:rsidR="00DD3906" w:rsidRPr="00785E9E">
        <w:rPr>
          <w:b/>
          <w:color w:val="262626" w:themeColor="text1" w:themeTint="D9"/>
        </w:rPr>
        <w:t xml:space="preserve"> et délais d’accès</w:t>
      </w:r>
    </w:p>
    <w:p w:rsidR="00DD3906" w:rsidRPr="00785E9E" w:rsidRDefault="00DD3906" w:rsidP="00224C93">
      <w:pPr>
        <w:spacing w:after="0"/>
        <w:ind w:left="142"/>
      </w:pPr>
      <w:r w:rsidRPr="00785E9E">
        <w:t xml:space="preserve">Le délai d’accès à la formation est de 10 jours à </w:t>
      </w:r>
      <w:r w:rsidR="009538C7" w:rsidRPr="00785E9E">
        <w:t xml:space="preserve">compter </w:t>
      </w:r>
      <w:r w:rsidRPr="00785E9E">
        <w:t>de l’inscription</w:t>
      </w:r>
      <w:r w:rsidR="009538C7" w:rsidRPr="00785E9E">
        <w:t>.</w:t>
      </w:r>
    </w:p>
    <w:p w:rsidR="002E6807" w:rsidRPr="00785E9E" w:rsidRDefault="00733D7E" w:rsidP="00224C93">
      <w:pPr>
        <w:spacing w:after="0"/>
        <w:ind w:left="142"/>
      </w:pPr>
      <w:r w:rsidRPr="00785E9E">
        <w:t>La formation est assurée par</w:t>
      </w:r>
      <w:r w:rsidR="002E6807" w:rsidRPr="00785E9E">
        <w:t> </w:t>
      </w:r>
      <w:r w:rsidR="00224C93" w:rsidRPr="00785E9E">
        <w:t xml:space="preserve">une </w:t>
      </w:r>
      <w:r w:rsidR="00C623BC">
        <w:t>ingénieur</w:t>
      </w:r>
      <w:r w:rsidR="00DC59C8">
        <w:t>e</w:t>
      </w:r>
      <w:r w:rsidR="00C623BC">
        <w:t xml:space="preserve"> qualité.</w:t>
      </w:r>
    </w:p>
    <w:p w:rsidR="005F4C72" w:rsidRPr="00785E9E" w:rsidRDefault="00960E1B" w:rsidP="00224C93">
      <w:pPr>
        <w:spacing w:after="0"/>
        <w:ind w:left="142"/>
      </w:pPr>
      <w:r w:rsidRPr="00785E9E">
        <w:t xml:space="preserve">La formation est interactive, </w:t>
      </w:r>
      <w:r w:rsidR="00CC691C" w:rsidRPr="00785E9E">
        <w:t xml:space="preserve">ponctuée </w:t>
      </w:r>
      <w:r w:rsidR="00224C93" w:rsidRPr="00785E9E">
        <w:t>d’</w:t>
      </w:r>
      <w:r w:rsidR="00CC691C" w:rsidRPr="00785E9E">
        <w:t>exercices</w:t>
      </w:r>
      <w:r w:rsidR="00224C93" w:rsidRPr="00785E9E">
        <w:t xml:space="preserve"> réguliers.</w:t>
      </w:r>
    </w:p>
    <w:p w:rsidR="00960E1B" w:rsidRPr="00785E9E" w:rsidRDefault="00960E1B" w:rsidP="00224C93">
      <w:pPr>
        <w:spacing w:after="0"/>
        <w:ind w:left="142"/>
      </w:pPr>
      <w:r w:rsidRPr="00785E9E">
        <w:t>Des supports de formation sous format papier sont remis à chaque stagiaire.</w:t>
      </w:r>
    </w:p>
    <w:p w:rsidR="00BB032B" w:rsidRPr="00785E9E" w:rsidRDefault="00BB032B" w:rsidP="00224C93">
      <w:pPr>
        <w:spacing w:after="0"/>
        <w:ind w:left="142"/>
      </w:pPr>
      <w:r w:rsidRPr="00785E9E">
        <w:t xml:space="preserve">La formation est évaluée </w:t>
      </w:r>
      <w:r w:rsidR="005F4C72" w:rsidRPr="00785E9E">
        <w:t xml:space="preserve">par </w:t>
      </w:r>
      <w:r w:rsidR="002E6807" w:rsidRPr="00785E9E">
        <w:t>des</w:t>
      </w:r>
      <w:r w:rsidRPr="00785E9E">
        <w:t xml:space="preserve"> examen</w:t>
      </w:r>
      <w:r w:rsidR="002E6807" w:rsidRPr="00785E9E">
        <w:t>s</w:t>
      </w:r>
      <w:r w:rsidRPr="00785E9E">
        <w:t xml:space="preserve"> écrit</w:t>
      </w:r>
      <w:r w:rsidR="002E6807" w:rsidRPr="00785E9E">
        <w:t>s</w:t>
      </w:r>
      <w:r w:rsidRPr="00785E9E">
        <w:t xml:space="preserve"> </w:t>
      </w:r>
      <w:r w:rsidR="00912E96" w:rsidRPr="00785E9E">
        <w:t xml:space="preserve">en fin de </w:t>
      </w:r>
      <w:r w:rsidR="00224C93" w:rsidRPr="00785E9E">
        <w:t>formation.</w:t>
      </w:r>
    </w:p>
    <w:p w:rsidR="00076E71" w:rsidRPr="00785E9E" w:rsidRDefault="00960E1B" w:rsidP="00224C93">
      <w:pPr>
        <w:spacing w:after="0"/>
        <w:ind w:left="142"/>
      </w:pPr>
      <w:r w:rsidRPr="00785E9E">
        <w:t>Une attestation de format</w:t>
      </w:r>
      <w:r w:rsidR="00C623BC">
        <w:t>ion est délivrée aux candidats</w:t>
      </w:r>
    </w:p>
    <w:p w:rsidR="00C05F0F" w:rsidRPr="00785E9E" w:rsidRDefault="00C05F0F" w:rsidP="001365AA">
      <w:pPr>
        <w:spacing w:after="0"/>
        <w:ind w:left="142"/>
      </w:pPr>
    </w:p>
    <w:p w:rsidR="009538C7" w:rsidRPr="00785E9E" w:rsidRDefault="009538C7" w:rsidP="009538C7">
      <w:pPr>
        <w:pBdr>
          <w:bottom w:val="single" w:sz="4" w:space="1" w:color="auto"/>
        </w:pBdr>
        <w:spacing w:after="0"/>
        <w:ind w:left="142"/>
        <w:rPr>
          <w:b/>
          <w:bCs/>
        </w:rPr>
      </w:pPr>
      <w:r w:rsidRPr="00785E9E">
        <w:rPr>
          <w:b/>
          <w:bCs/>
        </w:rPr>
        <w:t>Tarifs</w:t>
      </w:r>
    </w:p>
    <w:p w:rsidR="009538C7" w:rsidRPr="00785E9E" w:rsidRDefault="009538C7" w:rsidP="001365AA">
      <w:pPr>
        <w:spacing w:after="0"/>
        <w:ind w:left="142"/>
      </w:pPr>
      <w:r w:rsidRPr="00785E9E">
        <w:t xml:space="preserve">Le tarif de cette formation est de </w:t>
      </w:r>
      <w:r w:rsidR="009845B9">
        <w:t>4</w:t>
      </w:r>
      <w:r w:rsidR="00DC1852">
        <w:t>0</w:t>
      </w:r>
      <w:r w:rsidRPr="00785E9E">
        <w:t>0 euros</w:t>
      </w:r>
      <w:r w:rsidR="005F4C72" w:rsidRPr="00785E9E">
        <w:t xml:space="preserve">. </w:t>
      </w:r>
    </w:p>
    <w:p w:rsidR="009538C7" w:rsidRPr="00785E9E" w:rsidRDefault="009538C7" w:rsidP="001365AA">
      <w:pPr>
        <w:spacing w:after="0"/>
        <w:ind w:left="142"/>
      </w:pPr>
    </w:p>
    <w:p w:rsidR="009538C7" w:rsidRPr="00785E9E" w:rsidRDefault="009538C7" w:rsidP="009538C7">
      <w:pPr>
        <w:pBdr>
          <w:bottom w:val="single" w:sz="4" w:space="1" w:color="auto"/>
        </w:pBdr>
        <w:spacing w:after="0"/>
        <w:ind w:left="142"/>
        <w:rPr>
          <w:b/>
          <w:bCs/>
        </w:rPr>
      </w:pPr>
      <w:r w:rsidRPr="00785E9E">
        <w:rPr>
          <w:b/>
          <w:bCs/>
        </w:rPr>
        <w:t>Accessibilité</w:t>
      </w:r>
    </w:p>
    <w:p w:rsidR="009538C7" w:rsidRPr="00785E9E" w:rsidRDefault="009538C7" w:rsidP="001365AA">
      <w:pPr>
        <w:spacing w:after="0"/>
        <w:ind w:left="142"/>
      </w:pPr>
      <w:r w:rsidRPr="00785E9E">
        <w:t>La formation se déroule</w:t>
      </w:r>
      <w:r w:rsidR="006B1641" w:rsidRPr="00785E9E">
        <w:t xml:space="preserve"> au siège de la société,</w:t>
      </w:r>
      <w:r w:rsidRPr="00785E9E">
        <w:t xml:space="preserve"> dans un</w:t>
      </w:r>
      <w:bookmarkStart w:id="0" w:name="_GoBack"/>
      <w:bookmarkEnd w:id="0"/>
      <w:r w:rsidR="00BB032B" w:rsidRPr="00785E9E">
        <w:t xml:space="preserve"> espace accessible aux personnes en situation de handicap.</w:t>
      </w:r>
    </w:p>
    <w:p w:rsidR="009538C7" w:rsidRPr="00785E9E" w:rsidRDefault="009538C7" w:rsidP="001365AA">
      <w:pPr>
        <w:spacing w:after="0"/>
        <w:ind w:left="142"/>
      </w:pPr>
    </w:p>
    <w:p w:rsidR="009538C7" w:rsidRPr="00785E9E" w:rsidRDefault="009538C7" w:rsidP="001365AA">
      <w:pPr>
        <w:spacing w:after="0"/>
        <w:ind w:left="142"/>
      </w:pPr>
    </w:p>
    <w:p w:rsidR="00A371FF" w:rsidRPr="00785E9E" w:rsidRDefault="00A371FF" w:rsidP="00A371FF">
      <w:pPr>
        <w:pBdr>
          <w:bottom w:val="single" w:sz="4" w:space="1" w:color="auto"/>
        </w:pBdr>
        <w:spacing w:after="0"/>
        <w:ind w:left="142"/>
        <w:rPr>
          <w:b/>
          <w:bCs/>
          <w:u w:val="single"/>
        </w:rPr>
      </w:pPr>
      <w:r w:rsidRPr="00785E9E">
        <w:rPr>
          <w:b/>
          <w:bCs/>
        </w:rPr>
        <w:t>Contact</w:t>
      </w:r>
    </w:p>
    <w:p w:rsidR="00A371FF" w:rsidRPr="002E6807" w:rsidRDefault="00A371FF" w:rsidP="001365AA">
      <w:pPr>
        <w:spacing w:after="0"/>
        <w:ind w:left="142"/>
        <w:rPr>
          <w:sz w:val="20"/>
          <w:szCs w:val="20"/>
        </w:rPr>
      </w:pPr>
    </w:p>
    <w:p w:rsidR="00A371FF" w:rsidRDefault="004466E1" w:rsidP="001365AA">
      <w:pPr>
        <w:spacing w:after="0"/>
        <w:ind w:left="142"/>
        <w:rPr>
          <w:sz w:val="20"/>
          <w:szCs w:val="20"/>
        </w:rPr>
      </w:pPr>
      <w:r w:rsidRPr="002E6807">
        <w:rPr>
          <w:sz w:val="20"/>
          <w:szCs w:val="20"/>
        </w:rPr>
        <w:t>OBJECTIF QUALITE GUADELOUPE</w:t>
      </w:r>
    </w:p>
    <w:p w:rsidR="004466E1" w:rsidRDefault="004466E1" w:rsidP="001365AA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Colin’s business</w:t>
      </w:r>
    </w:p>
    <w:p w:rsidR="004466E1" w:rsidRDefault="004466E1" w:rsidP="001365AA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34 ZAC de Colin </w:t>
      </w:r>
    </w:p>
    <w:p w:rsidR="004466E1" w:rsidRPr="002E6807" w:rsidRDefault="004466E1" w:rsidP="001365AA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97170 PETIT-BOURG</w:t>
      </w:r>
    </w:p>
    <w:p w:rsidR="00A371FF" w:rsidRPr="002E6807" w:rsidRDefault="00A371FF" w:rsidP="001365AA">
      <w:pPr>
        <w:spacing w:after="0"/>
        <w:ind w:left="142"/>
        <w:rPr>
          <w:sz w:val="20"/>
          <w:szCs w:val="20"/>
        </w:rPr>
      </w:pPr>
      <w:r w:rsidRPr="002E6807">
        <w:rPr>
          <w:sz w:val="20"/>
          <w:szCs w:val="20"/>
        </w:rPr>
        <w:t>Tél : 06.90.38.52.20</w:t>
      </w:r>
    </w:p>
    <w:p w:rsidR="00785E9E" w:rsidRDefault="00A371FF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  <w:r w:rsidRPr="002E6807">
        <w:rPr>
          <w:sz w:val="20"/>
          <w:szCs w:val="20"/>
        </w:rPr>
        <w:t xml:space="preserve">Email : </w:t>
      </w:r>
      <w:r w:rsidR="00785E9E">
        <w:t>contact@objectifqualitegpe.fr</w:t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  <w:r w:rsidR="00224C93" w:rsidRPr="00224C93">
        <w:rPr>
          <w:rStyle w:val="Lienhypertexte"/>
          <w:sz w:val="20"/>
          <w:szCs w:val="20"/>
          <w:u w:val="none"/>
        </w:rPr>
        <w:tab/>
      </w:r>
    </w:p>
    <w:p w:rsidR="00785E9E" w:rsidRDefault="00785E9E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</w:p>
    <w:p w:rsidR="00785E9E" w:rsidRDefault="00785E9E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</w:p>
    <w:p w:rsidR="00785E9E" w:rsidRDefault="00785E9E" w:rsidP="00224C93">
      <w:pPr>
        <w:spacing w:after="0"/>
        <w:ind w:left="142"/>
        <w:rPr>
          <w:rStyle w:val="Lienhypertexte"/>
          <w:sz w:val="20"/>
          <w:szCs w:val="20"/>
          <w:u w:val="none"/>
        </w:rPr>
      </w:pPr>
    </w:p>
    <w:p w:rsidR="00A25147" w:rsidRDefault="00CE07A0" w:rsidP="00785E9E">
      <w:pPr>
        <w:spacing w:after="0"/>
        <w:ind w:left="7232"/>
        <w:rPr>
          <w:sz w:val="24"/>
          <w:szCs w:val="24"/>
        </w:rPr>
      </w:pPr>
      <w:r w:rsidRPr="00CE07A0">
        <w:rPr>
          <w:rStyle w:val="Lienhypertexte"/>
          <w:color w:val="auto"/>
          <w:sz w:val="20"/>
          <w:szCs w:val="20"/>
        </w:rPr>
        <w:t>R</w:t>
      </w:r>
      <w:r w:rsidR="00731FDF" w:rsidRPr="00CE07A0">
        <w:rPr>
          <w:b/>
          <w:bCs/>
          <w:color w:val="auto"/>
          <w:sz w:val="18"/>
          <w:szCs w:val="18"/>
        </w:rPr>
        <w:t>e</w:t>
      </w:r>
      <w:r w:rsidR="00731FDF" w:rsidRPr="005F4C72">
        <w:rPr>
          <w:b/>
          <w:bCs/>
          <w:sz w:val="18"/>
          <w:szCs w:val="18"/>
        </w:rPr>
        <w:t xml:space="preserve">v </w:t>
      </w:r>
      <w:r w:rsidR="005F4C72">
        <w:rPr>
          <w:b/>
          <w:bCs/>
          <w:sz w:val="18"/>
          <w:szCs w:val="18"/>
        </w:rPr>
        <w:t>00</w:t>
      </w:r>
      <w:r w:rsidR="00785E9E">
        <w:rPr>
          <w:b/>
          <w:bCs/>
          <w:sz w:val="18"/>
          <w:szCs w:val="18"/>
        </w:rPr>
        <w:t xml:space="preserve"> du 14.07.2020</w:t>
      </w:r>
    </w:p>
    <w:sectPr w:rsidR="00A25147" w:rsidSect="00F2470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18" w:right="1418" w:bottom="1418" w:left="1418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03" w:rsidRDefault="00473603">
      <w:r>
        <w:separator/>
      </w:r>
    </w:p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</w:endnote>
  <w:endnote w:type="continuationSeparator" w:id="1">
    <w:p w:rsidR="00473603" w:rsidRDefault="00473603">
      <w:r>
        <w:continuationSeparator/>
      </w:r>
    </w:p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855BC4">
    <w:pPr>
      <w:pStyle w:val="Pieddepage"/>
    </w:pPr>
    <w:r>
      <w:rPr>
        <w:noProof/>
      </w:rPr>
      <w:pict>
        <v:rect id="_x0000_s20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5" inset="3.6pt,,14.4pt,7.2pt">
            <w:txbxContent>
              <w:sdt>
                <w:sdtPr>
                  <w:id w:val="805325498"/>
                  <w:placeholder>
                    <w:docPart w:val="23378BDB5F3748268E8E25D24F3CFB5F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0B7109" w:rsidRDefault="00BD7980">
                    <w:pPr>
                      <w:pStyle w:val="Texteestomp"/>
                    </w:pPr>
                    <w:r>
                      <w:t>Le référentiel HAS V2020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0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0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63" inset="0,0,0,0">
            <w:txbxContent>
              <w:p w:rsidR="000B7109" w:rsidRDefault="00855BC4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855BC4">
                  <w:fldChar w:fldCharType="begin"/>
                </w:r>
                <w:r w:rsidR="000967D5">
                  <w:instrText xml:space="preserve"> PAGE  \* Arabic  \* MERGEFORMAT </w:instrText>
                </w:r>
                <w:r w:rsidRPr="00855BC4">
                  <w:fldChar w:fldCharType="separate"/>
                </w:r>
                <w:r w:rsidR="000E647D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855BC4">
    <w:pPr>
      <w:rPr>
        <w:sz w:val="10"/>
        <w:szCs w:val="10"/>
      </w:rPr>
    </w:pPr>
    <w:r>
      <w:rPr>
        <w:noProof/>
        <w:sz w:val="10"/>
        <w:szCs w:val="10"/>
      </w:rPr>
      <w:pict>
        <v:rect id="_x0000_s2068" style="position:absolute;margin-left:-246.1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8" inset="14.4pt,,3.6pt,7.2pt">
            <w:txbxContent>
              <w:sdt>
                <w:sdtPr>
                  <w:id w:val="20760667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0B7109" w:rsidRDefault="00BD7980">
                    <w:pPr>
                      <w:pStyle w:val="Texteestomp"/>
                    </w:pPr>
                    <w:r>
                      <w:t>Le référentiel HAS V2020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0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066" style="position:absolute;margin-left:-53.7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6" inset="0,0,0,0">
            <w:txbxContent>
              <w:p w:rsidR="000B7109" w:rsidRDefault="00855BC4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855BC4">
                  <w:fldChar w:fldCharType="begin"/>
                </w:r>
                <w:r w:rsidR="000967D5">
                  <w:instrText xml:space="preserve"> PAGE  \* Arabic  \* MERGEFORMAT </w:instrText>
                </w:r>
                <w:r w:rsidRPr="00855BC4">
                  <w:fldChar w:fldCharType="separate"/>
                </w:r>
                <w:r w:rsidR="009845B9" w:rsidRPr="009845B9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0B7109" w:rsidRDefault="000B7109">
    <w:pPr>
      <w:pStyle w:val="Pieddepage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855BC4">
    <w:pPr>
      <w:pStyle w:val="Pieddepage"/>
    </w:pPr>
    <w:r>
      <w:rPr>
        <w:noProof/>
      </w:rPr>
      <w:pict>
        <v:roundrect id="_x0000_s20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058" style="position:absolute;margin-left:-88.2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58" inset="0,0,0,0">
            <w:txbxContent>
              <w:p w:rsidR="000B7109" w:rsidRDefault="00F24704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color w:val="FFFFFF" w:themeColor="background1"/>
                    <w:sz w:val="40"/>
                    <w:szCs w:val="40"/>
                  </w:rPr>
                  <w:t>1</w:t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03" w:rsidRDefault="00473603">
      <w:r>
        <w:separator/>
      </w:r>
    </w:p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</w:footnote>
  <w:footnote w:type="continuationSeparator" w:id="1">
    <w:p w:rsidR="00473603" w:rsidRDefault="00473603">
      <w:r>
        <w:continuationSeparator/>
      </w:r>
    </w:p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  <w:p w:rsidR="00473603" w:rsidRDefault="004736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EB" w:rsidRDefault="00233DEB" w:rsidP="00233DEB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33450" cy="9334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09" w:rsidRDefault="00960E1B" w:rsidP="00233DEB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33450" cy="933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2BA45C1"/>
    <w:multiLevelType w:val="hybridMultilevel"/>
    <w:tmpl w:val="986835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063DB6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61523"/>
    <w:multiLevelType w:val="hybridMultilevel"/>
    <w:tmpl w:val="9CBAFCA8"/>
    <w:lvl w:ilvl="0" w:tplc="040C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>
    <w:nsid w:val="17CA626C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5317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1787C"/>
    <w:multiLevelType w:val="hybridMultilevel"/>
    <w:tmpl w:val="495490D0"/>
    <w:lvl w:ilvl="0" w:tplc="2A544A6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71437"/>
    <w:multiLevelType w:val="hybridMultilevel"/>
    <w:tmpl w:val="8084C9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C42DD"/>
    <w:multiLevelType w:val="hybridMultilevel"/>
    <w:tmpl w:val="AD644CFC"/>
    <w:lvl w:ilvl="0" w:tplc="C2A02FA2">
      <w:numFmt w:val="bullet"/>
      <w:lvlText w:val="-"/>
      <w:lvlJc w:val="left"/>
      <w:pPr>
        <w:ind w:left="720" w:hanging="360"/>
      </w:pPr>
      <w:rPr>
        <w:rFonts w:ascii="Perpetua" w:eastAsiaTheme="minorEastAsia" w:hAnsi="Perpet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0049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F03DE"/>
    <w:multiLevelType w:val="hybridMultilevel"/>
    <w:tmpl w:val="986A81A6"/>
    <w:lvl w:ilvl="0" w:tplc="040C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5">
    <w:nsid w:val="49A2098A"/>
    <w:multiLevelType w:val="multilevel"/>
    <w:tmpl w:val="2CE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C7B1A"/>
    <w:multiLevelType w:val="hybridMultilevel"/>
    <w:tmpl w:val="8656F7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C2306"/>
    <w:multiLevelType w:val="hybridMultilevel"/>
    <w:tmpl w:val="C14C30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4D3B09"/>
    <w:multiLevelType w:val="hybridMultilevel"/>
    <w:tmpl w:val="D99022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24CA5"/>
    <w:multiLevelType w:val="hybridMultilevel"/>
    <w:tmpl w:val="3724EF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59245F"/>
    <w:multiLevelType w:val="hybridMultilevel"/>
    <w:tmpl w:val="854AE024"/>
    <w:lvl w:ilvl="0" w:tplc="D31C8742">
      <w:start w:val="1"/>
      <w:numFmt w:val="decimal"/>
      <w:lvlText w:val="%1-"/>
      <w:lvlJc w:val="left"/>
      <w:pPr>
        <w:ind w:left="5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4" w:hanging="360"/>
      </w:pPr>
    </w:lvl>
    <w:lvl w:ilvl="2" w:tplc="040C001B" w:tentative="1">
      <w:start w:val="1"/>
      <w:numFmt w:val="lowerRoman"/>
      <w:lvlText w:val="%3."/>
      <w:lvlJc w:val="right"/>
      <w:pPr>
        <w:ind w:left="1974" w:hanging="180"/>
      </w:pPr>
    </w:lvl>
    <w:lvl w:ilvl="3" w:tplc="040C000F" w:tentative="1">
      <w:start w:val="1"/>
      <w:numFmt w:val="decimal"/>
      <w:lvlText w:val="%4."/>
      <w:lvlJc w:val="left"/>
      <w:pPr>
        <w:ind w:left="2694" w:hanging="360"/>
      </w:pPr>
    </w:lvl>
    <w:lvl w:ilvl="4" w:tplc="040C0019" w:tentative="1">
      <w:start w:val="1"/>
      <w:numFmt w:val="lowerLetter"/>
      <w:lvlText w:val="%5."/>
      <w:lvlJc w:val="left"/>
      <w:pPr>
        <w:ind w:left="3414" w:hanging="360"/>
      </w:pPr>
    </w:lvl>
    <w:lvl w:ilvl="5" w:tplc="040C001B" w:tentative="1">
      <w:start w:val="1"/>
      <w:numFmt w:val="lowerRoman"/>
      <w:lvlText w:val="%6."/>
      <w:lvlJc w:val="right"/>
      <w:pPr>
        <w:ind w:left="4134" w:hanging="180"/>
      </w:pPr>
    </w:lvl>
    <w:lvl w:ilvl="6" w:tplc="040C000F" w:tentative="1">
      <w:start w:val="1"/>
      <w:numFmt w:val="decimal"/>
      <w:lvlText w:val="%7."/>
      <w:lvlJc w:val="left"/>
      <w:pPr>
        <w:ind w:left="4854" w:hanging="360"/>
      </w:pPr>
    </w:lvl>
    <w:lvl w:ilvl="7" w:tplc="040C0019" w:tentative="1">
      <w:start w:val="1"/>
      <w:numFmt w:val="lowerLetter"/>
      <w:lvlText w:val="%8."/>
      <w:lvlJc w:val="left"/>
      <w:pPr>
        <w:ind w:left="5574" w:hanging="360"/>
      </w:pPr>
    </w:lvl>
    <w:lvl w:ilvl="8" w:tplc="040C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1"/>
  </w:num>
  <w:num w:numId="23">
    <w:abstractNumId w:val="5"/>
  </w:num>
  <w:num w:numId="24">
    <w:abstractNumId w:val="19"/>
  </w:num>
  <w:num w:numId="25">
    <w:abstractNumId w:val="17"/>
  </w:num>
  <w:num w:numId="26">
    <w:abstractNumId w:val="18"/>
  </w:num>
  <w:num w:numId="27">
    <w:abstractNumId w:val="12"/>
  </w:num>
  <w:num w:numId="28">
    <w:abstractNumId w:val="14"/>
  </w:num>
  <w:num w:numId="29">
    <w:abstractNumId w:val="7"/>
  </w:num>
  <w:num w:numId="30">
    <w:abstractNumId w:val="10"/>
  </w:num>
  <w:num w:numId="31">
    <w:abstractNumId w:val="20"/>
  </w:num>
  <w:num w:numId="32">
    <w:abstractNumId w:val="8"/>
    <w:lvlOverride w:ilvl="0"/>
    <w:lvlOverride w:ilvl="1">
      <w:startOverride w:val="1"/>
    </w:lvlOverride>
  </w:num>
  <w:num w:numId="33">
    <w:abstractNumId w:val="8"/>
    <w:lvlOverride w:ilvl="0"/>
    <w:lvlOverride w:ilvl="1"/>
    <w:lvlOverride w:ilvl="2">
      <w:startOverride w:val="1"/>
    </w:lvlOverride>
  </w:num>
  <w:num w:numId="34">
    <w:abstractNumId w:val="13"/>
  </w:num>
  <w:num w:numId="35">
    <w:abstractNumId w:val="15"/>
  </w:num>
  <w:num w:numId="36">
    <w:abstractNumId w:val="6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960E1B"/>
    <w:rsid w:val="00000E29"/>
    <w:rsid w:val="00073124"/>
    <w:rsid w:val="00076E71"/>
    <w:rsid w:val="000967D5"/>
    <w:rsid w:val="000B7109"/>
    <w:rsid w:val="000D0259"/>
    <w:rsid w:val="000E647D"/>
    <w:rsid w:val="001365AA"/>
    <w:rsid w:val="0015057A"/>
    <w:rsid w:val="001676A2"/>
    <w:rsid w:val="00194E8F"/>
    <w:rsid w:val="001E34C8"/>
    <w:rsid w:val="001E7C9C"/>
    <w:rsid w:val="001F0445"/>
    <w:rsid w:val="001F53E3"/>
    <w:rsid w:val="00206B8C"/>
    <w:rsid w:val="00224C93"/>
    <w:rsid w:val="00233DEB"/>
    <w:rsid w:val="00266481"/>
    <w:rsid w:val="002C5B3F"/>
    <w:rsid w:val="002E6807"/>
    <w:rsid w:val="00326036"/>
    <w:rsid w:val="00346A6E"/>
    <w:rsid w:val="00354AFC"/>
    <w:rsid w:val="003553AC"/>
    <w:rsid w:val="003802FD"/>
    <w:rsid w:val="00381425"/>
    <w:rsid w:val="003A2261"/>
    <w:rsid w:val="00412B30"/>
    <w:rsid w:val="004146AE"/>
    <w:rsid w:val="004466E1"/>
    <w:rsid w:val="004542A7"/>
    <w:rsid w:val="00473603"/>
    <w:rsid w:val="00493979"/>
    <w:rsid w:val="004A38A1"/>
    <w:rsid w:val="004A53FF"/>
    <w:rsid w:val="004B33C3"/>
    <w:rsid w:val="005C2E22"/>
    <w:rsid w:val="005E6D9C"/>
    <w:rsid w:val="005F2C1B"/>
    <w:rsid w:val="005F4C72"/>
    <w:rsid w:val="006112DD"/>
    <w:rsid w:val="006B1641"/>
    <w:rsid w:val="00726698"/>
    <w:rsid w:val="007305D6"/>
    <w:rsid w:val="00731FDF"/>
    <w:rsid w:val="00732352"/>
    <w:rsid w:val="00733D7E"/>
    <w:rsid w:val="007772DF"/>
    <w:rsid w:val="00785E01"/>
    <w:rsid w:val="00785E9E"/>
    <w:rsid w:val="0079547B"/>
    <w:rsid w:val="007C1B4B"/>
    <w:rsid w:val="0082423B"/>
    <w:rsid w:val="008451FC"/>
    <w:rsid w:val="00855BC4"/>
    <w:rsid w:val="00860846"/>
    <w:rsid w:val="008722B0"/>
    <w:rsid w:val="008A1D96"/>
    <w:rsid w:val="00912E96"/>
    <w:rsid w:val="009538C7"/>
    <w:rsid w:val="00960E1B"/>
    <w:rsid w:val="009770EF"/>
    <w:rsid w:val="009845B9"/>
    <w:rsid w:val="009A5A9B"/>
    <w:rsid w:val="009C68F6"/>
    <w:rsid w:val="009D22E6"/>
    <w:rsid w:val="00A0491C"/>
    <w:rsid w:val="00A25147"/>
    <w:rsid w:val="00A30D48"/>
    <w:rsid w:val="00A371FF"/>
    <w:rsid w:val="00A418DA"/>
    <w:rsid w:val="00A6335B"/>
    <w:rsid w:val="00B65C3A"/>
    <w:rsid w:val="00B94EE2"/>
    <w:rsid w:val="00BB032B"/>
    <w:rsid w:val="00BC2B02"/>
    <w:rsid w:val="00BD7980"/>
    <w:rsid w:val="00C05F0F"/>
    <w:rsid w:val="00C623BC"/>
    <w:rsid w:val="00C63D11"/>
    <w:rsid w:val="00C715AC"/>
    <w:rsid w:val="00C73516"/>
    <w:rsid w:val="00CC691C"/>
    <w:rsid w:val="00CE07A0"/>
    <w:rsid w:val="00CF257A"/>
    <w:rsid w:val="00CF40C8"/>
    <w:rsid w:val="00D02009"/>
    <w:rsid w:val="00D23910"/>
    <w:rsid w:val="00D8532C"/>
    <w:rsid w:val="00D979CB"/>
    <w:rsid w:val="00DC1852"/>
    <w:rsid w:val="00DC59C8"/>
    <w:rsid w:val="00DD3906"/>
    <w:rsid w:val="00DD54D5"/>
    <w:rsid w:val="00E31503"/>
    <w:rsid w:val="00E94285"/>
    <w:rsid w:val="00EA6FE0"/>
    <w:rsid w:val="00F24704"/>
    <w:rsid w:val="00F37DF7"/>
    <w:rsid w:val="00F6443F"/>
    <w:rsid w:val="00F65809"/>
    <w:rsid w:val="00F805F8"/>
    <w:rsid w:val="00F9046B"/>
    <w:rsid w:val="00FA0A7D"/>
    <w:rsid w:val="00FD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09"/>
    <w:pPr>
      <w:spacing w:after="160"/>
    </w:pPr>
    <w:rPr>
      <w:rFonts w:eastAsiaTheme="minorEastAsia" w:cstheme="minorBidi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rsid w:val="000B710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0B7109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7109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0B7109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0B71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7109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7109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7109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7109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710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B710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B710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B710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B710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B710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B710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B710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0B710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Titre">
    <w:name w:val="Title"/>
    <w:basedOn w:val="Normal"/>
    <w:link w:val="TitreCar"/>
    <w:uiPriority w:val="10"/>
    <w:rsid w:val="000B7109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B710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rsid w:val="000B7109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109"/>
    <w:rPr>
      <w:rFonts w:asciiTheme="majorHAnsi" w:eastAsiaTheme="majorEastAsia" w:hAnsiTheme="majorHAnsi" w:cstheme="majorBidi"/>
      <w:sz w:val="28"/>
      <w:szCs w:val="28"/>
    </w:rPr>
  </w:style>
  <w:style w:type="character" w:styleId="lev">
    <w:name w:val="Strong"/>
    <w:uiPriority w:val="22"/>
    <w:qFormat/>
    <w:rsid w:val="000B710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character" w:styleId="Accentuation">
    <w:name w:val="Emphasis"/>
    <w:uiPriority w:val="20"/>
    <w:qFormat/>
    <w:rsid w:val="000B710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customStyle="1" w:styleId="Rfrence1Intense">
    <w:name w:val="Référence1 Intense"/>
    <w:basedOn w:val="Normal"/>
    <w:link w:val="CaractrederfrenceIntense"/>
    <w:uiPriority w:val="32"/>
    <w:qFormat/>
    <w:rsid w:val="000B7109"/>
    <w:rPr>
      <w:b/>
      <w:bCs/>
      <w:color w:val="9D3511" w:themeColor="accent1" w:themeShade="BF"/>
      <w:u w:val="single"/>
    </w:rPr>
  </w:style>
  <w:style w:type="character" w:customStyle="1" w:styleId="CaractrederfrenceIntense">
    <w:name w:val="Caractère de référence Intense"/>
    <w:basedOn w:val="Policepardfaut"/>
    <w:link w:val="Rfrence1Intense"/>
    <w:uiPriority w:val="32"/>
    <w:rsid w:val="000B7109"/>
    <w:rPr>
      <w:b/>
      <w:bCs/>
      <w:color w:val="9D3511" w:themeColor="accent1" w:themeShade="BF"/>
      <w:u w:val="single"/>
    </w:rPr>
  </w:style>
  <w:style w:type="paragraph" w:customStyle="1" w:styleId="Rfrence1Discret">
    <w:name w:val="Référence1 Discret"/>
    <w:basedOn w:val="Normal"/>
    <w:link w:val="CaractrederfrenceDiscret"/>
    <w:uiPriority w:val="31"/>
    <w:qFormat/>
    <w:rsid w:val="000B7109"/>
    <w:rPr>
      <w:color w:val="737373" w:themeColor="text1" w:themeTint="8C"/>
      <w:u w:val="single"/>
    </w:rPr>
  </w:style>
  <w:style w:type="character" w:customStyle="1" w:styleId="CaractrederfrenceDiscret">
    <w:name w:val="Caractère de référence Discret"/>
    <w:basedOn w:val="Policepardfaut"/>
    <w:link w:val="Rfrence1Discret"/>
    <w:uiPriority w:val="31"/>
    <w:rsid w:val="000B7109"/>
    <w:rPr>
      <w:color w:val="737373" w:themeColor="text1" w:themeTint="8C"/>
      <w:u w:val="single"/>
    </w:rPr>
  </w:style>
  <w:style w:type="paragraph" w:customStyle="1" w:styleId="Titrelivre1">
    <w:name w:val="Titre livre1"/>
    <w:basedOn w:val="Normal"/>
    <w:link w:val="Caractredetitredulivre"/>
    <w:uiPriority w:val="33"/>
    <w:semiHidden/>
    <w:unhideWhenUsed/>
    <w:qFormat/>
    <w:rsid w:val="000B710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actredetitredulivre">
    <w:name w:val="Caractère de titre du livre"/>
    <w:basedOn w:val="Policepardfaut"/>
    <w:link w:val="Titrelivre1"/>
    <w:uiPriority w:val="33"/>
    <w:semiHidden/>
    <w:rsid w:val="000B710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Accentuation1intense">
    <w:name w:val="Accentuation1 intense"/>
    <w:basedOn w:val="Normal"/>
    <w:link w:val="IntenseEmphasisChar"/>
    <w:uiPriority w:val="21"/>
    <w:qFormat/>
    <w:rsid w:val="000B7109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Policepardfaut"/>
    <w:link w:val="Accentuation1intense"/>
    <w:uiPriority w:val="21"/>
    <w:rsid w:val="000B7109"/>
    <w:rPr>
      <w:rFonts w:eastAsiaTheme="minorEastAsia" w:cstheme="minorBidi"/>
      <w:b/>
      <w:bCs/>
      <w:i/>
      <w:iCs/>
      <w:color w:val="7B6A4D" w:themeColor="accent3" w:themeShade="BF"/>
      <w:lang w:val="fr-FR"/>
    </w:rPr>
  </w:style>
  <w:style w:type="paragraph" w:customStyle="1" w:styleId="Accentuation1discrte">
    <w:name w:val="Accentuation1 discrète"/>
    <w:basedOn w:val="Normal"/>
    <w:link w:val="Caractredaccentuationdiscret"/>
    <w:uiPriority w:val="19"/>
    <w:qFormat/>
    <w:rsid w:val="000B7109"/>
    <w:rPr>
      <w:i/>
      <w:iCs/>
      <w:color w:val="737373" w:themeColor="text1" w:themeTint="8C"/>
    </w:rPr>
  </w:style>
  <w:style w:type="character" w:customStyle="1" w:styleId="Caractredaccentuationdiscret">
    <w:name w:val="Caractère d'accentuation discret"/>
    <w:basedOn w:val="Policepardfaut"/>
    <w:link w:val="Accentuation1discrte"/>
    <w:uiPriority w:val="19"/>
    <w:rsid w:val="000B7109"/>
    <w:rPr>
      <w:rFonts w:eastAsiaTheme="minorEastAsia" w:cstheme="minorBidi"/>
      <w:i/>
      <w:iCs/>
      <w:color w:val="737373" w:themeColor="text1" w:themeTint="8C"/>
      <w:lang w:val="fr-FR"/>
    </w:rPr>
  </w:style>
  <w:style w:type="paragraph" w:styleId="Citation">
    <w:name w:val="Quote"/>
    <w:basedOn w:val="Normal"/>
    <w:link w:val="CitationCar"/>
    <w:uiPriority w:val="29"/>
    <w:qFormat/>
    <w:rsid w:val="000B7109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109"/>
    <w:rPr>
      <w:i/>
      <w:iCs/>
      <w:color w:val="7F7F7F" w:themeColor="background1" w:themeShade="7F"/>
      <w:sz w:val="24"/>
      <w:szCs w:val="24"/>
    </w:rPr>
  </w:style>
  <w:style w:type="paragraph" w:styleId="Citationintense">
    <w:name w:val="Intense Quote"/>
    <w:basedOn w:val="Normal"/>
    <w:uiPriority w:val="30"/>
    <w:qFormat/>
    <w:rsid w:val="000B710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Grilledutableau">
    <w:name w:val="Table Grid"/>
    <w:basedOn w:val="TableauNormal"/>
    <w:uiPriority w:val="39"/>
    <w:qFormat/>
    <w:rsid w:val="000B7109"/>
    <w:pPr>
      <w:spacing w:after="0" w:line="240" w:lineRule="auto"/>
    </w:pPr>
    <w:rPr>
      <w:rFonts w:eastAsiaTheme="minorEastAsia" w:cstheme="minorBid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710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B7109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semiHidden/>
    <w:unhideWhenUsed/>
    <w:rsid w:val="000B710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7109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109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109"/>
    <w:rPr>
      <w:rFonts w:eastAsiaTheme="minorEastAsia" w:hAnsi="Tahoma" w:cstheme="minorBidi"/>
      <w:color w:val="000000" w:themeColor="text1"/>
      <w:sz w:val="16"/>
      <w:szCs w:val="16"/>
      <w:lang w:val="fr-FR"/>
    </w:rPr>
  </w:style>
  <w:style w:type="paragraph" w:styleId="Lgende">
    <w:name w:val="caption"/>
    <w:basedOn w:val="Normal"/>
    <w:next w:val="Normal"/>
    <w:uiPriority w:val="35"/>
    <w:unhideWhenUsed/>
    <w:rsid w:val="000B7109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ansinterligne">
    <w:name w:val="No Spacing"/>
    <w:basedOn w:val="Normal"/>
    <w:uiPriority w:val="1"/>
    <w:qFormat/>
    <w:rsid w:val="000B7109"/>
    <w:pPr>
      <w:spacing w:after="0" w:line="240" w:lineRule="auto"/>
    </w:pPr>
  </w:style>
  <w:style w:type="paragraph" w:styleId="Normalcentr">
    <w:name w:val="Block Text"/>
    <w:aliases w:val="Quote"/>
    <w:uiPriority w:val="40"/>
    <w:rsid w:val="000B710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fr-FR"/>
    </w:rPr>
  </w:style>
  <w:style w:type="paragraph" w:styleId="Listepuces">
    <w:name w:val="List Bullet"/>
    <w:basedOn w:val="Normal"/>
    <w:uiPriority w:val="36"/>
    <w:unhideWhenUsed/>
    <w:qFormat/>
    <w:rsid w:val="000B7109"/>
    <w:pPr>
      <w:numPr>
        <w:numId w:val="16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rsid w:val="000B7109"/>
    <w:pPr>
      <w:numPr>
        <w:numId w:val="17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rsid w:val="000B7109"/>
    <w:pPr>
      <w:numPr>
        <w:numId w:val="18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rsid w:val="000B7109"/>
    <w:pPr>
      <w:numPr>
        <w:numId w:val="19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rsid w:val="000B7109"/>
    <w:pPr>
      <w:numPr>
        <w:numId w:val="20"/>
      </w:numPr>
      <w:spacing w:after="0"/>
    </w:p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0B710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basedOn w:val="Policepardfaut"/>
    <w:uiPriority w:val="99"/>
    <w:unhideWhenUsed/>
    <w:rsid w:val="000B7109"/>
    <w:rPr>
      <w:color w:val="CC9900" w:themeColor="hyperlink"/>
      <w:u w:val="single"/>
    </w:rPr>
  </w:style>
  <w:style w:type="paragraph" w:customStyle="1" w:styleId="Nom">
    <w:name w:val="Nom"/>
    <w:basedOn w:val="Normal"/>
    <w:uiPriority w:val="2"/>
    <w:qFormat/>
    <w:rsid w:val="000B7109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itredulivre">
    <w:name w:val="Book Title"/>
    <w:basedOn w:val="Policepardfaut"/>
    <w:uiPriority w:val="33"/>
    <w:qFormat/>
    <w:rsid w:val="000B710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character" w:styleId="Emphaseintense">
    <w:name w:val="Intense Emphasis"/>
    <w:basedOn w:val="Policepardfaut"/>
    <w:uiPriority w:val="21"/>
    <w:qFormat/>
    <w:rsid w:val="000B710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0B7109"/>
    <w:rPr>
      <w:b/>
      <w:bCs/>
      <w:color w:val="D34817" w:themeColor="accent1"/>
      <w:sz w:val="22"/>
      <w:u w:val="single"/>
    </w:rPr>
  </w:style>
  <w:style w:type="character" w:styleId="Emphaseple">
    <w:name w:val="Subtle Emphasis"/>
    <w:basedOn w:val="Policepardfaut"/>
    <w:uiPriority w:val="19"/>
    <w:qFormat/>
    <w:rsid w:val="000B710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0B7109"/>
    <w:rPr>
      <w:color w:val="737373" w:themeColor="text1" w:themeTint="8C"/>
      <w:sz w:val="22"/>
      <w:u w:val="single"/>
    </w:rPr>
  </w:style>
  <w:style w:type="character" w:styleId="Textedelespacerserv">
    <w:name w:val="Placeholder Text"/>
    <w:basedOn w:val="Policepardfaut"/>
    <w:uiPriority w:val="99"/>
    <w:rsid w:val="000B7109"/>
    <w:rPr>
      <w:color w:val="808080"/>
    </w:rPr>
  </w:style>
  <w:style w:type="character" w:customStyle="1" w:styleId="Caractre1dedatedesous-section">
    <w:name w:val="Caractère1 de date de sous-section"/>
    <w:basedOn w:val="Policepardfaut"/>
    <w:link w:val="Datedesous-section"/>
    <w:rsid w:val="000B7109"/>
    <w:rPr>
      <w:rFonts w:asciiTheme="majorHAnsi" w:eastAsiaTheme="majorEastAsia" w:hAnsiTheme="majorHAnsi" w:cstheme="majorBidi"/>
      <w:color w:val="696464" w:themeColor="text2"/>
      <w:spacing w:val="20"/>
      <w:sz w:val="24"/>
      <w:szCs w:val="24"/>
      <w:lang w:val="fr-FR"/>
    </w:rPr>
  </w:style>
  <w:style w:type="paragraph" w:customStyle="1" w:styleId="Sous-section">
    <w:name w:val="Sous-section"/>
    <w:basedOn w:val="Normal"/>
    <w:next w:val="Normal"/>
    <w:link w:val="Caractredesous-section"/>
    <w:qFormat/>
    <w:rsid w:val="000B7109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edesous-section">
    <w:name w:val="Texte de sous-section"/>
    <w:basedOn w:val="Normal"/>
    <w:qFormat/>
    <w:rsid w:val="000B7109"/>
    <w:pPr>
      <w:spacing w:before="120"/>
      <w:contextualSpacing/>
    </w:p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0B7109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actrededatedesous-section">
    <w:name w:val="Caractère de date de sous-section"/>
    <w:basedOn w:val="Policepardfaut"/>
    <w:rsid w:val="000B7109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actredesous-section">
    <w:name w:val="Caractère de sous-section"/>
    <w:basedOn w:val="Policepardfaut"/>
    <w:link w:val="Sous-section"/>
    <w:rsid w:val="000B710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rsid w:val="000B7109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0B7109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fr-FR"/>
    </w:rPr>
  </w:style>
  <w:style w:type="paragraph" w:customStyle="1" w:styleId="Texteestomp">
    <w:name w:val="Texte estompé"/>
    <w:basedOn w:val="Sansinterligne"/>
    <w:unhideWhenUsed/>
    <w:qFormat/>
    <w:rsid w:val="000B710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datesoussection">
    <w:name w:val="cardatesoussection"/>
    <w:basedOn w:val="Policepardfaut"/>
    <w:uiPriority w:val="99"/>
    <w:unhideWhenUsed/>
    <w:rsid w:val="000B7109"/>
    <w:rPr>
      <w:rFonts w:eastAsiaTheme="minorEastAsia" w:cstheme="minorBidi"/>
      <w:bCs w:val="0"/>
      <w:iCs w:val="0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960E1B"/>
    <w:pPr>
      <w:spacing w:line="259" w:lineRule="auto"/>
      <w:ind w:left="720"/>
      <w:contextualSpacing/>
    </w:pPr>
    <w:rPr>
      <w:rFonts w:eastAsiaTheme="minorHAnsi"/>
      <w:color w:val="auto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51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2FBD2F09E54205874168ED4F246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52359-CD4F-4D8A-A23E-05AF78B6002F}"/>
      </w:docPartPr>
      <w:docPartBody>
        <w:p w:rsidR="00FF7A7C" w:rsidRDefault="00A15830">
          <w:pPr>
            <w:pStyle w:val="232FBD2F09E54205874168ED4F246B26"/>
          </w:pPr>
          <w:r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23378BDB5F3748268E8E25D24F3CF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9097A-6553-4D77-B98E-342442310054}"/>
      </w:docPartPr>
      <w:docPartBody>
        <w:p w:rsidR="00FF7A7C" w:rsidRDefault="00A15830">
          <w:pPr>
            <w:pStyle w:val="23378BDB5F3748268E8E25D24F3CFB5F"/>
          </w:pPr>
          <w:r>
            <w:rPr>
              <w:rStyle w:val="Textedelespacerserv"/>
              <w:rFonts w:eastAsiaTheme="majorEastAsia" w:cstheme="majorBidi"/>
              <w:szCs w:val="20"/>
            </w:rPr>
            <w:t>[Tapez votre nom]</w:t>
          </w:r>
        </w:p>
      </w:docPartBody>
    </w:docPart>
    <w:docPart>
      <w:docPartPr>
        <w:name w:val="50A4F8E579F54139A7B43992FCC3E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62676-F0B0-48AC-A59E-5B1FE1ACD3D0}"/>
      </w:docPartPr>
      <w:docPartBody>
        <w:p w:rsidR="00FF7A7C" w:rsidRDefault="00EE6D07" w:rsidP="00EE6D07">
          <w:pPr>
            <w:pStyle w:val="50A4F8E579F54139A7B43992FCC3EF77"/>
          </w:pPr>
          <w:r>
            <w:t>[Tapez votre nom]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6D07"/>
    <w:rsid w:val="00017B49"/>
    <w:rsid w:val="00057339"/>
    <w:rsid w:val="0006122F"/>
    <w:rsid w:val="00122900"/>
    <w:rsid w:val="0017799D"/>
    <w:rsid w:val="0088586E"/>
    <w:rsid w:val="009F0ADD"/>
    <w:rsid w:val="00A15830"/>
    <w:rsid w:val="00B077F3"/>
    <w:rsid w:val="00B340B5"/>
    <w:rsid w:val="00BF12A0"/>
    <w:rsid w:val="00C308C1"/>
    <w:rsid w:val="00C359D8"/>
    <w:rsid w:val="00CC4E98"/>
    <w:rsid w:val="00EE6D07"/>
    <w:rsid w:val="00F455C6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06122F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32FBD2F09E54205874168ED4F246B26">
    <w:name w:val="232FBD2F09E54205874168ED4F246B26"/>
    <w:rsid w:val="0006122F"/>
  </w:style>
  <w:style w:type="paragraph" w:customStyle="1" w:styleId="96A9FAE7C7A74086BE7424C3E6BD32A9">
    <w:name w:val="96A9FAE7C7A74086BE7424C3E6BD32A9"/>
    <w:rsid w:val="0006122F"/>
  </w:style>
  <w:style w:type="paragraph" w:customStyle="1" w:styleId="207A88C128F04B43841868D5F52901D6">
    <w:name w:val="207A88C128F04B43841868D5F52901D6"/>
    <w:rsid w:val="0006122F"/>
  </w:style>
  <w:style w:type="paragraph" w:customStyle="1" w:styleId="5F55590F43BF4AB99C0C270DA9A15201">
    <w:name w:val="5F55590F43BF4AB99C0C270DA9A15201"/>
    <w:rsid w:val="0006122F"/>
  </w:style>
  <w:style w:type="paragraph" w:customStyle="1" w:styleId="95CD233A46434A01832AAD2B7D6E8F0D">
    <w:name w:val="95CD233A46434A01832AAD2B7D6E8F0D"/>
    <w:rsid w:val="0006122F"/>
  </w:style>
  <w:style w:type="paragraph" w:customStyle="1" w:styleId="B99EBE50E78D4501B128D1C2C34A6E4D">
    <w:name w:val="B99EBE50E78D4501B128D1C2C34A6E4D"/>
    <w:rsid w:val="0006122F"/>
  </w:style>
  <w:style w:type="paragraph" w:customStyle="1" w:styleId="B170D44B1ABD4ACD8E9C1ED54952461B">
    <w:name w:val="B170D44B1ABD4ACD8E9C1ED54952461B"/>
    <w:rsid w:val="0006122F"/>
  </w:style>
  <w:style w:type="character" w:customStyle="1" w:styleId="Caractre1dedatedesous-section">
    <w:name w:val="Caractère1 de date de sous-section"/>
    <w:basedOn w:val="Policepardfaut"/>
    <w:link w:val="Datedesous-section"/>
    <w:rsid w:val="0006122F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06122F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34D2730B9D724921B1FF02F7242E148F">
    <w:name w:val="34D2730B9D724921B1FF02F7242E148F"/>
    <w:rsid w:val="0006122F"/>
  </w:style>
  <w:style w:type="paragraph" w:customStyle="1" w:styleId="5E04B1D264564EFEA137EFB84239255C">
    <w:name w:val="5E04B1D264564EFEA137EFB84239255C"/>
    <w:rsid w:val="0006122F"/>
  </w:style>
  <w:style w:type="paragraph" w:customStyle="1" w:styleId="DCBDF0D2178044279BF829C9EDC73354">
    <w:name w:val="DCBDF0D2178044279BF829C9EDC73354"/>
    <w:rsid w:val="0006122F"/>
  </w:style>
  <w:style w:type="paragraph" w:customStyle="1" w:styleId="90E917847F694F21A69D5E65CF4A3EC0">
    <w:name w:val="90E917847F694F21A69D5E65CF4A3EC0"/>
    <w:rsid w:val="0006122F"/>
  </w:style>
  <w:style w:type="paragraph" w:customStyle="1" w:styleId="4D3F5EC6FB844F53AD43003204CE1D29">
    <w:name w:val="4D3F5EC6FB844F53AD43003204CE1D29"/>
    <w:rsid w:val="0006122F"/>
  </w:style>
  <w:style w:type="paragraph" w:customStyle="1" w:styleId="49E9CE2B73794CCE8679D46E50690EF9">
    <w:name w:val="49E9CE2B73794CCE8679D46E50690EF9"/>
    <w:rsid w:val="0006122F"/>
  </w:style>
  <w:style w:type="paragraph" w:customStyle="1" w:styleId="EE2AC82567214F1087B20AB7173532E9">
    <w:name w:val="EE2AC82567214F1087B20AB7173532E9"/>
    <w:rsid w:val="0006122F"/>
  </w:style>
  <w:style w:type="paragraph" w:customStyle="1" w:styleId="29B8B6D1E3484D4F85B4080B89D7A009">
    <w:name w:val="29B8B6D1E3484D4F85B4080B89D7A009"/>
    <w:rsid w:val="0006122F"/>
  </w:style>
  <w:style w:type="paragraph" w:customStyle="1" w:styleId="22D31EE331FE4946A609615AC34B737C">
    <w:name w:val="22D31EE331FE4946A609615AC34B737C"/>
    <w:rsid w:val="0006122F"/>
  </w:style>
  <w:style w:type="paragraph" w:customStyle="1" w:styleId="F6ACCF1F7DFC498E84235AE0E6C8A0A8">
    <w:name w:val="F6ACCF1F7DFC498E84235AE0E6C8A0A8"/>
    <w:rsid w:val="0006122F"/>
  </w:style>
  <w:style w:type="paragraph" w:customStyle="1" w:styleId="23378BDB5F3748268E8E25D24F3CFB5F">
    <w:name w:val="23378BDB5F3748268E8E25D24F3CFB5F"/>
    <w:rsid w:val="0006122F"/>
  </w:style>
  <w:style w:type="paragraph" w:customStyle="1" w:styleId="BE1DCF4788234531B72FB4A29EA05811">
    <w:name w:val="BE1DCF4788234531B72FB4A29EA05811"/>
    <w:rsid w:val="0006122F"/>
  </w:style>
  <w:style w:type="paragraph" w:customStyle="1" w:styleId="50A4F8E579F54139A7B43992FCC3EF77">
    <w:name w:val="50A4F8E579F54139A7B43992FCC3EF77"/>
    <w:rsid w:val="00EE6D07"/>
  </w:style>
  <w:style w:type="paragraph" w:customStyle="1" w:styleId="0428B4587FD6430BB7542582DDC5A30E">
    <w:name w:val="0428B4587FD6430BB7542582DDC5A30E"/>
    <w:rsid w:val="00017B49"/>
  </w:style>
  <w:style w:type="paragraph" w:customStyle="1" w:styleId="AFCABAFD1EAA4B9AB5163346FF328C74">
    <w:name w:val="AFCABAFD1EAA4B9AB5163346FF328C74"/>
    <w:rsid w:val="00017B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87B47418-EE52-404F-A6CA-1FD4D75DC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51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Resume (Equity theme)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theme)</dc:title>
  <dc:subject/>
  <dc:creator>Le référentiel HAS V2020</dc:creator>
  <cp:keywords/>
  <dc:description/>
  <cp:lastModifiedBy>DELL</cp:lastModifiedBy>
  <cp:revision>47</cp:revision>
  <dcterms:created xsi:type="dcterms:W3CDTF">2019-08-16T02:33:00Z</dcterms:created>
  <dcterms:modified xsi:type="dcterms:W3CDTF">2020-07-14T21:10:00Z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