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818" w14:textId="77777777" w:rsidR="0035474C" w:rsidRDefault="0035474C"/>
    <w:p w14:paraId="61B2D6A9" w14:textId="77777777" w:rsidR="0035474C" w:rsidRDefault="0035474C"/>
    <w:p w14:paraId="24E1F859" w14:textId="77777777" w:rsidR="0035474C" w:rsidRDefault="0035474C"/>
    <w:p w14:paraId="0C0137D7" w14:textId="77777777" w:rsidR="0035474C" w:rsidRDefault="0035474C"/>
    <w:p w14:paraId="25C7EDDA" w14:textId="77777777" w:rsidR="0035474C" w:rsidRDefault="0035474C"/>
    <w:p w14:paraId="01FC8743" w14:textId="77777777" w:rsidR="0035474C" w:rsidRDefault="0035474C">
      <w:pPr>
        <w:pStyle w:val="Heading1"/>
      </w:pPr>
      <w:r>
        <w:t>CRITERIA FOR DELTA OF THE YEAR AWARD</w:t>
      </w:r>
    </w:p>
    <w:p w14:paraId="4FDDB841" w14:textId="77777777" w:rsidR="0035474C" w:rsidRDefault="0035474C"/>
    <w:p w14:paraId="07F2882F" w14:textId="77777777" w:rsidR="0035474C" w:rsidRDefault="0035474C"/>
    <w:p w14:paraId="7E5F3322" w14:textId="77777777" w:rsidR="0035474C" w:rsidRDefault="0035474C"/>
    <w:p w14:paraId="2539AB2B" w14:textId="77777777" w:rsidR="0035474C" w:rsidRDefault="0035474C"/>
    <w:p w14:paraId="3068685D" w14:textId="77777777" w:rsidR="0035474C" w:rsidRDefault="0035474C"/>
    <w:p w14:paraId="30788629" w14:textId="77777777" w:rsidR="0035474C" w:rsidRDefault="0035474C"/>
    <w:p w14:paraId="1ABFAC96" w14:textId="77777777" w:rsidR="0035474C" w:rsidRDefault="0035474C">
      <w:pPr>
        <w:pStyle w:val="BodyText"/>
      </w:pPr>
      <w:r>
        <w:rPr>
          <w:b/>
        </w:rPr>
        <w:t>The Delta of the Year award is designed to give recognition to any member of the chapter that has provided diligent service to the community, keeping with the principles of our national guidelines.  The following criteria should be adhered to</w:t>
      </w:r>
      <w:r>
        <w:t>:</w:t>
      </w:r>
    </w:p>
    <w:p w14:paraId="464CBA3A" w14:textId="77777777" w:rsidR="0035474C" w:rsidRDefault="0035474C">
      <w:pPr>
        <w:rPr>
          <w:sz w:val="24"/>
        </w:rPr>
      </w:pPr>
    </w:p>
    <w:p w14:paraId="089124B5" w14:textId="77777777" w:rsidR="0035474C" w:rsidRDefault="0035474C">
      <w:pPr>
        <w:rPr>
          <w:sz w:val="24"/>
        </w:rPr>
      </w:pPr>
    </w:p>
    <w:p w14:paraId="4339DADE" w14:textId="77777777" w:rsidR="0035474C" w:rsidRDefault="0035474C">
      <w:pPr>
        <w:numPr>
          <w:ilvl w:val="0"/>
          <w:numId w:val="1"/>
        </w:numPr>
        <w:rPr>
          <w:sz w:val="24"/>
        </w:rPr>
      </w:pPr>
      <w:r>
        <w:rPr>
          <w:sz w:val="24"/>
        </w:rPr>
        <w:t>Must be a financial member of the chapter.</w:t>
      </w:r>
    </w:p>
    <w:p w14:paraId="1D8E4972" w14:textId="77777777" w:rsidR="0035474C" w:rsidRDefault="0035474C">
      <w:pPr>
        <w:numPr>
          <w:ilvl w:val="0"/>
          <w:numId w:val="1"/>
        </w:numPr>
        <w:rPr>
          <w:sz w:val="24"/>
        </w:rPr>
      </w:pPr>
      <w:r>
        <w:rPr>
          <w:sz w:val="24"/>
        </w:rPr>
        <w:t>Must attend 80% of chapter’s meetings.</w:t>
      </w:r>
    </w:p>
    <w:p w14:paraId="76A4693C" w14:textId="77777777" w:rsidR="0035474C" w:rsidRDefault="0035474C">
      <w:pPr>
        <w:numPr>
          <w:ilvl w:val="0"/>
          <w:numId w:val="1"/>
        </w:numPr>
        <w:rPr>
          <w:sz w:val="24"/>
        </w:rPr>
      </w:pPr>
      <w:r>
        <w:rPr>
          <w:sz w:val="24"/>
        </w:rPr>
        <w:t>Must attend and participate in 70% of chapter’s activities.</w:t>
      </w:r>
    </w:p>
    <w:p w14:paraId="1C66264C" w14:textId="77777777" w:rsidR="0035474C" w:rsidRDefault="0035474C">
      <w:pPr>
        <w:numPr>
          <w:ilvl w:val="0"/>
          <w:numId w:val="1"/>
        </w:numPr>
        <w:rPr>
          <w:sz w:val="24"/>
        </w:rPr>
      </w:pPr>
      <w:r>
        <w:rPr>
          <w:sz w:val="24"/>
        </w:rPr>
        <w:t>Should have attended a regional conference and/or a national convention.</w:t>
      </w:r>
    </w:p>
    <w:p w14:paraId="15D8030F" w14:textId="77777777" w:rsidR="0035474C" w:rsidRDefault="0035474C">
      <w:pPr>
        <w:numPr>
          <w:ilvl w:val="0"/>
          <w:numId w:val="1"/>
        </w:numPr>
        <w:rPr>
          <w:sz w:val="24"/>
        </w:rPr>
      </w:pPr>
      <w:r>
        <w:rPr>
          <w:sz w:val="24"/>
        </w:rPr>
        <w:t>Should be involved in at least two (2) additional community service organizations.</w:t>
      </w:r>
    </w:p>
    <w:p w14:paraId="1AFA1AF0" w14:textId="531A64D2" w:rsidR="0035474C" w:rsidRDefault="0035474C">
      <w:pPr>
        <w:ind w:left="360"/>
        <w:rPr>
          <w:sz w:val="24"/>
        </w:rPr>
      </w:pPr>
      <w:r>
        <w:rPr>
          <w:sz w:val="24"/>
        </w:rPr>
        <w:t>(Deadli</w:t>
      </w:r>
      <w:r w:rsidR="00CE150B">
        <w:rPr>
          <w:sz w:val="24"/>
        </w:rPr>
        <w:t xml:space="preserve">ne for submission of profile is </w:t>
      </w:r>
      <w:r w:rsidR="009E29EC">
        <w:rPr>
          <w:sz w:val="24"/>
        </w:rPr>
        <w:t>April 9th</w:t>
      </w:r>
      <w:r w:rsidR="00597BC2">
        <w:rPr>
          <w:sz w:val="24"/>
        </w:rPr>
        <w:t>.</w:t>
      </w:r>
      <w:r>
        <w:rPr>
          <w:sz w:val="24"/>
        </w:rPr>
        <w:t>)</w:t>
      </w:r>
    </w:p>
    <w:p w14:paraId="07E81D6B" w14:textId="77777777" w:rsidR="0035474C" w:rsidRDefault="0035474C">
      <w:pPr>
        <w:rPr>
          <w:sz w:val="24"/>
        </w:rPr>
      </w:pPr>
    </w:p>
    <w:p w14:paraId="6EBD3622" w14:textId="77777777" w:rsidR="0035474C" w:rsidRDefault="0035474C">
      <w:pPr>
        <w:jc w:val="center"/>
        <w:rPr>
          <w:sz w:val="24"/>
        </w:rPr>
      </w:pPr>
    </w:p>
    <w:p w14:paraId="6BD2B341" w14:textId="77777777" w:rsidR="0035474C" w:rsidRDefault="0035474C">
      <w:pPr>
        <w:ind w:left="360"/>
        <w:jc w:val="center"/>
        <w:rPr>
          <w:sz w:val="24"/>
        </w:rPr>
      </w:pPr>
      <w:r>
        <w:rPr>
          <w:sz w:val="24"/>
        </w:rPr>
        <w:t>CRITERIA FOR COMMUNITY SERVICE AWARD</w:t>
      </w:r>
    </w:p>
    <w:p w14:paraId="0D33BD07" w14:textId="77777777" w:rsidR="00981295" w:rsidRDefault="00981295">
      <w:pPr>
        <w:ind w:left="360"/>
        <w:jc w:val="center"/>
        <w:rPr>
          <w:sz w:val="24"/>
        </w:rPr>
      </w:pPr>
    </w:p>
    <w:p w14:paraId="14E76520" w14:textId="77777777" w:rsidR="00981295" w:rsidRDefault="00981295">
      <w:pPr>
        <w:ind w:left="360"/>
        <w:jc w:val="center"/>
        <w:rPr>
          <w:sz w:val="24"/>
        </w:rPr>
      </w:pPr>
    </w:p>
    <w:p w14:paraId="0C1F3D37" w14:textId="77777777" w:rsidR="00981295" w:rsidRDefault="00981295" w:rsidP="00981295">
      <w:pPr>
        <w:rPr>
          <w:sz w:val="24"/>
        </w:rPr>
      </w:pPr>
      <w:r>
        <w:rPr>
          <w:b/>
          <w:sz w:val="24"/>
        </w:rPr>
        <w:t>The Community Service Award is designed to give recognition to deserving citizens in the community.  The following criteria should be adhered to:</w:t>
      </w:r>
    </w:p>
    <w:p w14:paraId="257C307D" w14:textId="77777777" w:rsidR="00981295" w:rsidRDefault="00981295" w:rsidP="00981295">
      <w:pPr>
        <w:rPr>
          <w:sz w:val="24"/>
        </w:rPr>
      </w:pPr>
    </w:p>
    <w:p w14:paraId="285CE628" w14:textId="77777777" w:rsidR="00981295" w:rsidRDefault="00981295" w:rsidP="00981295">
      <w:pPr>
        <w:numPr>
          <w:ilvl w:val="0"/>
          <w:numId w:val="2"/>
        </w:numPr>
        <w:rPr>
          <w:sz w:val="24"/>
        </w:rPr>
      </w:pPr>
      <w:r>
        <w:rPr>
          <w:sz w:val="24"/>
        </w:rPr>
        <w:t>Must have been involved in at least two (2) community service organizations</w:t>
      </w:r>
    </w:p>
    <w:p w14:paraId="0EF64F98" w14:textId="77777777" w:rsidR="00981295" w:rsidRDefault="00981295" w:rsidP="00981295">
      <w:pPr>
        <w:numPr>
          <w:ilvl w:val="0"/>
          <w:numId w:val="2"/>
        </w:numPr>
        <w:rPr>
          <w:sz w:val="24"/>
        </w:rPr>
      </w:pPr>
      <w:r>
        <w:rPr>
          <w:sz w:val="24"/>
        </w:rPr>
        <w:t>A profile sheet must be submitted for each nominee.</w:t>
      </w:r>
    </w:p>
    <w:p w14:paraId="1A584380" w14:textId="77777777" w:rsidR="00981295" w:rsidRDefault="00981295" w:rsidP="00981295">
      <w:pPr>
        <w:numPr>
          <w:ilvl w:val="0"/>
          <w:numId w:val="2"/>
        </w:numPr>
        <w:rPr>
          <w:sz w:val="24"/>
        </w:rPr>
      </w:pPr>
      <w:r>
        <w:rPr>
          <w:sz w:val="24"/>
        </w:rPr>
        <w:t>The award will be presented to a person in Beaufort and Jasper counties.</w:t>
      </w:r>
    </w:p>
    <w:p w14:paraId="472251B4" w14:textId="77777777" w:rsidR="00981295" w:rsidRDefault="00981295" w:rsidP="00981295">
      <w:pPr>
        <w:rPr>
          <w:sz w:val="24"/>
        </w:rPr>
      </w:pPr>
    </w:p>
    <w:p w14:paraId="0AA535D1" w14:textId="0E5321E5" w:rsidR="00981295" w:rsidRDefault="00981295" w:rsidP="00981295">
      <w:pPr>
        <w:rPr>
          <w:sz w:val="24"/>
        </w:rPr>
      </w:pPr>
      <w:r>
        <w:rPr>
          <w:sz w:val="24"/>
        </w:rPr>
        <w:t>All nominati</w:t>
      </w:r>
      <w:r w:rsidR="00285449">
        <w:rPr>
          <w:sz w:val="24"/>
        </w:rPr>
        <w:t xml:space="preserve">ons should be submitted by </w:t>
      </w:r>
      <w:r w:rsidR="009E29EC">
        <w:rPr>
          <w:sz w:val="24"/>
        </w:rPr>
        <w:t>April 9th</w:t>
      </w:r>
      <w:r>
        <w:rPr>
          <w:sz w:val="24"/>
        </w:rPr>
        <w:t xml:space="preserve">.  The award will be presented at the recipient’s place of worship. </w:t>
      </w:r>
    </w:p>
    <w:p w14:paraId="7F0E5B14" w14:textId="77777777" w:rsidR="0035474C" w:rsidRDefault="0035474C">
      <w:pPr>
        <w:rPr>
          <w:sz w:val="24"/>
        </w:rPr>
      </w:pPr>
    </w:p>
    <w:p w14:paraId="64C90B65" w14:textId="77777777" w:rsidR="0035474C" w:rsidRDefault="0035474C">
      <w:pPr>
        <w:rPr>
          <w:sz w:val="24"/>
        </w:rPr>
      </w:pPr>
    </w:p>
    <w:p w14:paraId="0FC708B9" w14:textId="77777777" w:rsidR="0035474C" w:rsidRDefault="0035474C">
      <w:pPr>
        <w:rPr>
          <w:b/>
          <w:sz w:val="24"/>
        </w:rPr>
      </w:pPr>
    </w:p>
    <w:p w14:paraId="61A64B51" w14:textId="77777777" w:rsidR="0035474C" w:rsidRDefault="0035474C">
      <w:pPr>
        <w:ind w:left="360"/>
        <w:jc w:val="center"/>
        <w:rPr>
          <w:sz w:val="24"/>
        </w:rPr>
      </w:pPr>
    </w:p>
    <w:p w14:paraId="43A43F69" w14:textId="77777777" w:rsidR="0035474C" w:rsidRDefault="0035474C">
      <w:pPr>
        <w:ind w:left="360"/>
        <w:jc w:val="center"/>
        <w:rPr>
          <w:sz w:val="24"/>
        </w:rPr>
      </w:pPr>
    </w:p>
    <w:p w14:paraId="0F2188F2" w14:textId="77777777" w:rsidR="0035474C" w:rsidRDefault="0035474C">
      <w:pPr>
        <w:ind w:left="360"/>
        <w:jc w:val="center"/>
        <w:rPr>
          <w:sz w:val="24"/>
        </w:rPr>
      </w:pPr>
    </w:p>
    <w:p w14:paraId="148F71AD" w14:textId="77777777" w:rsidR="0035474C" w:rsidRDefault="0035474C">
      <w:pPr>
        <w:ind w:left="360"/>
        <w:jc w:val="center"/>
        <w:rPr>
          <w:sz w:val="24"/>
        </w:rPr>
      </w:pPr>
    </w:p>
    <w:p w14:paraId="5E08B171" w14:textId="77777777" w:rsidR="0035474C" w:rsidRDefault="0035474C">
      <w:pPr>
        <w:ind w:left="360"/>
        <w:jc w:val="center"/>
        <w:rPr>
          <w:sz w:val="24"/>
        </w:rPr>
      </w:pPr>
    </w:p>
    <w:p w14:paraId="0E8C33B7" w14:textId="77777777" w:rsidR="0035474C" w:rsidRDefault="0035474C">
      <w:pPr>
        <w:ind w:left="360"/>
        <w:jc w:val="center"/>
        <w:rPr>
          <w:sz w:val="24"/>
        </w:rPr>
      </w:pPr>
    </w:p>
    <w:p w14:paraId="33A8AA08" w14:textId="77777777" w:rsidR="0035474C" w:rsidRDefault="0035474C">
      <w:pPr>
        <w:jc w:val="center"/>
        <w:rPr>
          <w:sz w:val="24"/>
        </w:rPr>
      </w:pPr>
    </w:p>
    <w:sectPr w:rsidR="0035474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B0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2FB36E1"/>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E1"/>
    <w:rsid w:val="00285449"/>
    <w:rsid w:val="0035474C"/>
    <w:rsid w:val="00597BC2"/>
    <w:rsid w:val="006C5CB4"/>
    <w:rsid w:val="00747B7B"/>
    <w:rsid w:val="0094273B"/>
    <w:rsid w:val="00981295"/>
    <w:rsid w:val="009E14E1"/>
    <w:rsid w:val="009E29EC"/>
    <w:rsid w:val="00A17C0A"/>
    <w:rsid w:val="00B058A4"/>
    <w:rsid w:val="00CE1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479C1"/>
  <w15:chartTrackingRefBased/>
  <w15:docId w15:val="{B251DC7F-5692-4E54-90CF-84A3B94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alloonText">
    <w:name w:val="Balloon Text"/>
    <w:basedOn w:val="Normal"/>
    <w:link w:val="BalloonTextChar"/>
    <w:uiPriority w:val="99"/>
    <w:semiHidden/>
    <w:unhideWhenUsed/>
    <w:rsid w:val="00A17C0A"/>
    <w:rPr>
      <w:rFonts w:ascii="Segoe UI" w:hAnsi="Segoe UI" w:cs="Segoe UI"/>
      <w:sz w:val="18"/>
      <w:szCs w:val="18"/>
    </w:rPr>
  </w:style>
  <w:style w:type="character" w:customStyle="1" w:styleId="BalloonTextChar">
    <w:name w:val="Balloon Text Char"/>
    <w:link w:val="BalloonText"/>
    <w:uiPriority w:val="99"/>
    <w:semiHidden/>
    <w:rsid w:val="00A17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CRITERIA FOR DELTA OF THE YEAR AWARD</vt:lpstr>
    </vt:vector>
  </TitlesOfParts>
  <Company>Beaufort County Schools</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DELTA OF THE YEAR AWARD</dc:title>
  <dc:subject/>
  <dc:creator>Rita B. Smith</dc:creator>
  <cp:keywords/>
  <cp:lastModifiedBy>DEEP1197</cp:lastModifiedBy>
  <cp:revision>2</cp:revision>
  <cp:lastPrinted>2017-04-06T13:33:00Z</cp:lastPrinted>
  <dcterms:created xsi:type="dcterms:W3CDTF">2022-03-19T18:01:00Z</dcterms:created>
  <dcterms:modified xsi:type="dcterms:W3CDTF">2022-03-19T18:01:00Z</dcterms:modified>
</cp:coreProperties>
</file>