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CC" w:rsidRPr="009D44F7" w:rsidRDefault="003E51CC" w:rsidP="003E51CC">
      <w:pPr>
        <w:pBdr>
          <w:bottom w:val="single" w:sz="12" w:space="1" w:color="auto"/>
        </w:pBdr>
        <w:jc w:val="center"/>
      </w:pPr>
      <w:r>
        <w:rPr>
          <w:rFonts w:ascii="Antique Olive Roman" w:hAnsi="Antique Olive Roman" w:cs="Arabic Typesetting"/>
          <w:noProof/>
          <w:sz w:val="24"/>
          <w:szCs w:val="24"/>
        </w:rPr>
        <w:drawing>
          <wp:inline distT="0" distB="0" distL="0" distR="0" wp14:anchorId="6467493D" wp14:editId="69718D1D">
            <wp:extent cx="1228954" cy="1221638"/>
            <wp:effectExtent l="0" t="0" r="0" b="0"/>
            <wp:docPr id="9" name="Picture 9" descr="C:\Users\gordonl\AppData\Local\Microsoft\Windows\Temporary Internet Files\Content.IE5\KLU384FN\tree_of_life_by_scaryhoboclow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rdonl\AppData\Local\Microsoft\Windows\Temporary Internet Files\Content.IE5\KLU384FN\tree_of_life_by_scaryhoboclown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23" cy="122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4F7">
        <w:rPr>
          <w:rFonts w:ascii="Britannic Bold" w:hAnsi="Britannic Bold"/>
          <w:sz w:val="48"/>
          <w:szCs w:val="48"/>
        </w:rPr>
        <w:t>Lauren Gordon, LCSW</w:t>
      </w:r>
    </w:p>
    <w:p w:rsidR="003E51CC" w:rsidRDefault="003E51CC" w:rsidP="003E51CC">
      <w:pPr>
        <w:spacing w:line="240" w:lineRule="auto"/>
        <w:contextualSpacing/>
        <w:rPr>
          <w:rFonts w:ascii="Antique Olive Roman" w:hAnsi="Antique Olive Roman" w:cs="Arabic Typesetting"/>
          <w:sz w:val="24"/>
          <w:szCs w:val="24"/>
        </w:rPr>
      </w:pPr>
      <w:r>
        <w:rPr>
          <w:rFonts w:ascii="Antique Olive Roman" w:hAnsi="Antique Olive Roman" w:cs="Arabic Typesetting"/>
          <w:sz w:val="24"/>
          <w:szCs w:val="24"/>
        </w:rPr>
        <w:t xml:space="preserve">Mailing Address: </w:t>
      </w:r>
      <w:r>
        <w:rPr>
          <w:rFonts w:ascii="Antique Olive Roman" w:hAnsi="Antique Olive Roman" w:cs="Arabic Typesetting"/>
          <w:sz w:val="24"/>
          <w:szCs w:val="24"/>
        </w:rPr>
        <w:tab/>
      </w:r>
      <w:r>
        <w:rPr>
          <w:rFonts w:ascii="Antique Olive Roman" w:hAnsi="Antique Olive Roman" w:cs="Arabic Typesetting"/>
          <w:sz w:val="24"/>
          <w:szCs w:val="24"/>
        </w:rPr>
        <w:tab/>
      </w:r>
      <w:r>
        <w:rPr>
          <w:rFonts w:ascii="Antique Olive Roman" w:hAnsi="Antique Olive Roman" w:cs="Arabic Typesetting"/>
          <w:sz w:val="24"/>
          <w:szCs w:val="24"/>
        </w:rPr>
        <w:tab/>
      </w:r>
      <w:r>
        <w:rPr>
          <w:rFonts w:ascii="Antique Olive Roman" w:hAnsi="Antique Olive Roman" w:cs="Arabic Typesetting"/>
          <w:sz w:val="24"/>
          <w:szCs w:val="24"/>
        </w:rPr>
        <w:tab/>
      </w:r>
      <w:r>
        <w:rPr>
          <w:rFonts w:ascii="Antique Olive Roman" w:hAnsi="Antique Olive Roman" w:cs="Arabic Typesetting"/>
          <w:sz w:val="24"/>
          <w:szCs w:val="24"/>
        </w:rPr>
        <w:tab/>
      </w:r>
      <w:r>
        <w:rPr>
          <w:rFonts w:ascii="Antique Olive Roman" w:hAnsi="Antique Olive Roman" w:cs="Arabic Typesetting"/>
          <w:sz w:val="24"/>
          <w:szCs w:val="24"/>
        </w:rPr>
        <w:tab/>
        <w:t>Telephone: 214.675.3978</w:t>
      </w:r>
    </w:p>
    <w:p w:rsidR="003E51CC" w:rsidRDefault="004D2408" w:rsidP="004D2408">
      <w:pPr>
        <w:spacing w:line="240" w:lineRule="auto"/>
        <w:contextualSpacing/>
        <w:rPr>
          <w:rFonts w:ascii="Antique Olive Roman" w:hAnsi="Antique Olive Roman" w:cs="Arabic Typesetting"/>
          <w:sz w:val="24"/>
          <w:szCs w:val="24"/>
        </w:rPr>
      </w:pPr>
      <w:r>
        <w:rPr>
          <w:rFonts w:ascii="Antique Olive Roman" w:hAnsi="Antique Olive Roman" w:cs="Arabic Typesetting"/>
          <w:sz w:val="24"/>
          <w:szCs w:val="24"/>
        </w:rPr>
        <w:t>8301 Lakeview Parkway Suite 111-131</w:t>
      </w:r>
    </w:p>
    <w:p w:rsidR="004D2408" w:rsidRDefault="004D2408" w:rsidP="004D2408">
      <w:pPr>
        <w:spacing w:line="240" w:lineRule="auto"/>
        <w:contextualSpacing/>
        <w:rPr>
          <w:rFonts w:ascii="Antique Olive Roman" w:hAnsi="Antique Olive Roman" w:cs="Arabic Typesetting"/>
          <w:sz w:val="24"/>
          <w:szCs w:val="24"/>
        </w:rPr>
      </w:pPr>
      <w:r>
        <w:rPr>
          <w:rFonts w:ascii="Antique Olive Roman" w:hAnsi="Antique Olive Roman" w:cs="Arabic Typesetting"/>
          <w:sz w:val="24"/>
          <w:szCs w:val="24"/>
        </w:rPr>
        <w:t>Rowlett, Texas 75089</w:t>
      </w:r>
    </w:p>
    <w:p w:rsidR="004D2408" w:rsidRDefault="004D2408" w:rsidP="004D2408">
      <w:pPr>
        <w:spacing w:line="240" w:lineRule="auto"/>
        <w:contextualSpacing/>
        <w:rPr>
          <w:rFonts w:ascii="Antique Olive Roman" w:hAnsi="Antique Olive Roman" w:cs="Arabic Typesetting"/>
          <w:sz w:val="24"/>
          <w:szCs w:val="24"/>
        </w:rPr>
      </w:pPr>
    </w:p>
    <w:p w:rsidR="003E51CC" w:rsidRDefault="00CF2E35" w:rsidP="003E51CC">
      <w:pPr>
        <w:pBdr>
          <w:bottom w:val="single" w:sz="12" w:space="1" w:color="auto"/>
        </w:pBdr>
        <w:tabs>
          <w:tab w:val="left" w:pos="1313"/>
        </w:tabs>
        <w:rPr>
          <w:rFonts w:ascii="Antique Olive Roman" w:hAnsi="Antique Olive Roman" w:cs="Arabic Typesetting"/>
          <w:sz w:val="24"/>
          <w:szCs w:val="24"/>
        </w:rPr>
      </w:pPr>
      <w:r>
        <w:rPr>
          <w:rFonts w:ascii="Antique Olive Roman" w:hAnsi="Antique Olive Roman" w:cs="Arabic Typesetting"/>
          <w:sz w:val="24"/>
          <w:szCs w:val="24"/>
        </w:rPr>
        <w:t xml:space="preserve">Email: </w:t>
      </w:r>
      <w:hyperlink r:id="rId8" w:history="1">
        <w:r w:rsidR="003E51CC" w:rsidRPr="008B7167">
          <w:rPr>
            <w:rStyle w:val="Hyperlink"/>
            <w:rFonts w:ascii="Antique Olive Roman" w:hAnsi="Antique Olive Roman" w:cs="Arabic Typesetting"/>
            <w:sz w:val="24"/>
            <w:szCs w:val="24"/>
          </w:rPr>
          <w:t>LaurengordonLCSW@gmail.com</w:t>
        </w:r>
      </w:hyperlink>
    </w:p>
    <w:p w:rsidR="00481D73" w:rsidRDefault="003E51C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Good Afternoon, </w:t>
      </w:r>
    </w:p>
    <w:p w:rsidR="003E51CC" w:rsidRDefault="00C627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Your name and email have been provided as a personal reference for this family’s adoption social study. </w:t>
      </w:r>
      <w:r w:rsidR="003E51CC">
        <w:rPr>
          <w:rFonts w:ascii="Verdana" w:hAnsi="Verdana"/>
          <w:sz w:val="24"/>
          <w:szCs w:val="24"/>
        </w:rPr>
        <w:t xml:space="preserve">Please answer the following questions and send back within 5 business days to </w:t>
      </w:r>
      <w:hyperlink r:id="rId9" w:history="1">
        <w:r w:rsidR="003E51CC" w:rsidRPr="00FA4086">
          <w:rPr>
            <w:rStyle w:val="Hyperlink"/>
            <w:rFonts w:ascii="Verdana" w:hAnsi="Verdana"/>
            <w:sz w:val="24"/>
            <w:szCs w:val="24"/>
          </w:rPr>
          <w:t>laurengordonlcsw@gmail.com</w:t>
        </w:r>
      </w:hyperlink>
      <w:r w:rsidR="003E51CC">
        <w:rPr>
          <w:rFonts w:ascii="Verdana" w:hAnsi="Verdana"/>
          <w:sz w:val="24"/>
          <w:szCs w:val="24"/>
        </w:rPr>
        <w:t>.</w:t>
      </w:r>
    </w:p>
    <w:p w:rsidR="003E51CC" w:rsidRDefault="003E51C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Thank you for your time and quick attention to this matter. </w:t>
      </w:r>
    </w:p>
    <w:p w:rsidR="003E51CC" w:rsidRDefault="003E51CC">
      <w:pPr>
        <w:rPr>
          <w:rFonts w:ascii="Verdana" w:hAnsi="Verdana"/>
          <w:sz w:val="24"/>
          <w:szCs w:val="24"/>
        </w:rPr>
      </w:pPr>
    </w:p>
    <w:p w:rsidR="003E51CC" w:rsidRDefault="003E51C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Lauren Gordon, LCSW</w:t>
      </w: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95085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lastRenderedPageBreak/>
        <w:t>How long have you known this family and in what capacity</w:t>
      </w:r>
      <w:bookmarkStart w:id="0" w:name="_GoBack"/>
      <w:bookmarkEnd w:id="0"/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?</w:t>
      </w: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br/>
      </w:r>
    </w:p>
    <w:p w:rsidR="003E51CC" w:rsidRDefault="003E51CC" w:rsidP="003E51CC">
      <w:pPr>
        <w:pStyle w:val="ListParagraph"/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pStyle w:val="ListParagraph"/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Pr="003E51CC" w:rsidRDefault="003E51CC" w:rsidP="003E51CC">
      <w:pPr>
        <w:pStyle w:val="ListParagraph"/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Have you seen them with the </w:t>
      </w:r>
      <w:proofErr w:type="gramStart"/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child(</w:t>
      </w:r>
      <w:proofErr w:type="spellStart"/>
      <w:proofErr w:type="gramEnd"/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ren</w:t>
      </w:r>
      <w:proofErr w:type="spellEnd"/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) subje</w:t>
      </w:r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>ct of this adoption and/or any other children in and out of the home</w:t>
      </w: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? Describe their interaction with the specified child and any other children you have seen them with.</w:t>
      </w:r>
    </w:p>
    <w:p w:rsidR="00CF2E35" w:rsidRPr="003E51CC" w:rsidRDefault="00CF2E35" w:rsidP="00CF2E35">
      <w:pPr>
        <w:pStyle w:val="ListParagraph"/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P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Pr="003E51CC" w:rsidRDefault="003E51CC" w:rsidP="003E51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How do you feel the couple parents? Do you believe they will be able to h</w:t>
      </w:r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andle any future issues of their </w:t>
      </w:r>
      <w:proofErr w:type="gramStart"/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>child(</w:t>
      </w:r>
      <w:proofErr w:type="spellStart"/>
      <w:proofErr w:type="gramEnd"/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>ren</w:t>
      </w:r>
      <w:proofErr w:type="spellEnd"/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>) that may pertain to being adopted? Do you feel they can and will seek out</w:t>
      </w:r>
      <w:r w:rsidR="00CF2E35">
        <w:rPr>
          <w:rFonts w:ascii="Times New Roman" w:eastAsia="Times New Roman" w:hAnsi="Times New Roman" w:cs="Times New Roman"/>
          <w:bCs/>
          <w:i/>
          <w:sz w:val="28"/>
          <w:szCs w:val="36"/>
        </w:rPr>
        <w:t>side</w:t>
      </w:r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 resources such as mental health resources, if needed? </w:t>
      </w: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Pr="003E51CC" w:rsidRDefault="003E51CC" w:rsidP="003E51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Have you ever noted any concerns</w:t>
      </w:r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 related to their parenting or their ability to communicate with others</w:t>
      </w: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?</w:t>
      </w: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How do you feel they both handle stress?</w:t>
      </w:r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 What, if anything, have you seen to indicate a healthy life balance? </w:t>
      </w: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CF2E35" w:rsidRDefault="00CF2E35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P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Pr="003E51CC" w:rsidRDefault="003E51CC" w:rsidP="003E51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How would you describe the prospective adoptive parent</w:t>
      </w:r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>(</w:t>
      </w: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s</w:t>
      </w:r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>)</w:t>
      </w: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 individually?</w:t>
      </w: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CF2E35" w:rsidRDefault="00CF2E35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Do you believe the current home</w:t>
      </w:r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 environment is safe and stable and will continue to provide a stable upbringing? Do you feel the adoptive </w:t>
      </w:r>
      <w:r w:rsid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lastRenderedPageBreak/>
        <w:t xml:space="preserve">parent(s) understand adoption and are committed to parenting indefinitely? </w:t>
      </w:r>
    </w:p>
    <w:p w:rsidR="003E51CC" w:rsidRDefault="003E51CC" w:rsidP="003E51CC">
      <w:pPr>
        <w:pStyle w:val="ListParagraph"/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3E51CC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3E51CC" w:rsidP="00DE70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i/>
          <w:sz w:val="28"/>
          <w:szCs w:val="36"/>
        </w:rPr>
      </w:pPr>
      <w:r w:rsidRPr="003E51CC">
        <w:rPr>
          <w:rFonts w:ascii="Times New Roman" w:eastAsia="Times New Roman" w:hAnsi="Times New Roman" w:cs="Times New Roman"/>
          <w:bCs/>
          <w:i/>
          <w:sz w:val="28"/>
          <w:szCs w:val="36"/>
        </w:rPr>
        <w:t>Would you trust them with your own children?</w:t>
      </w:r>
    </w:p>
    <w:p w:rsidR="00C62785" w:rsidRPr="003E51CC" w:rsidRDefault="00C62785" w:rsidP="00C62785">
      <w:pPr>
        <w:pStyle w:val="ListParagraph"/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Pr="003E51CC" w:rsidRDefault="003E51CC" w:rsidP="003E51CC">
      <w:pPr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3E51CC" w:rsidRDefault="00C62785" w:rsidP="003E51C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i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Please state your personal opinion as to why this adoption should be granted. </w:t>
      </w:r>
    </w:p>
    <w:p w:rsidR="00CF2E35" w:rsidRPr="00CF2E35" w:rsidRDefault="00CF2E35" w:rsidP="00CF2E35">
      <w:pPr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C62785" w:rsidRDefault="00C62785" w:rsidP="00C62785">
      <w:pPr>
        <w:rPr>
          <w:rFonts w:ascii="Times New Roman" w:eastAsia="Times New Roman" w:hAnsi="Times New Roman" w:cs="Times New Roman"/>
          <w:bCs/>
          <w:i/>
          <w:sz w:val="28"/>
          <w:szCs w:val="36"/>
        </w:rPr>
      </w:pPr>
    </w:p>
    <w:p w:rsidR="00C62785" w:rsidRPr="00C62785" w:rsidRDefault="00C62785" w:rsidP="00C6278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  <w:i/>
          <w:sz w:val="28"/>
          <w:szCs w:val="36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) </w:t>
      </w:r>
      <w:r w:rsidRP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Please use the remainder of this page to add anything you believe </w:t>
      </w:r>
      <w:r w:rsidR="00CF2E35"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has not been asked or </w:t>
      </w:r>
      <w:r w:rsidRPr="00C62785">
        <w:rPr>
          <w:rFonts w:ascii="Times New Roman" w:eastAsia="Times New Roman" w:hAnsi="Times New Roman" w:cs="Times New Roman"/>
          <w:bCs/>
          <w:i/>
          <w:sz w:val="28"/>
          <w:szCs w:val="36"/>
        </w:rPr>
        <w:t xml:space="preserve">is pertinent information. </w:t>
      </w:r>
    </w:p>
    <w:sectPr w:rsidR="00C62785" w:rsidRPr="00C6278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85" w:rsidRDefault="00C62785" w:rsidP="00C62785">
      <w:pPr>
        <w:spacing w:after="0" w:line="240" w:lineRule="auto"/>
      </w:pPr>
      <w:r>
        <w:separator/>
      </w:r>
    </w:p>
  </w:endnote>
  <w:endnote w:type="continuationSeparator" w:id="0">
    <w:p w:rsidR="00C62785" w:rsidRDefault="00C62785" w:rsidP="00C6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tique Olive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ritannic Bold">
    <w:altName w:val="Segoe UI Black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257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2785" w:rsidRDefault="00C627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E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2785" w:rsidRPr="00C62785" w:rsidRDefault="00C62785" w:rsidP="00C62785">
    <w:pPr>
      <w:pStyle w:val="Footer"/>
      <w:jc w:val="center"/>
      <w:rPr>
        <w:rFonts w:ascii="Lucida Handwriting" w:hAnsi="Lucida Handwriting"/>
      </w:rPr>
    </w:pPr>
    <w:r w:rsidRPr="00C62785">
      <w:rPr>
        <w:rFonts w:ascii="Lucida Handwriting" w:hAnsi="Lucida Handwriting"/>
      </w:rPr>
      <w:t>North Texas Family Services</w:t>
    </w:r>
  </w:p>
  <w:p w:rsidR="00C62785" w:rsidRDefault="00C62785" w:rsidP="00C62785">
    <w:pPr>
      <w:pStyle w:val="Footer"/>
      <w:jc w:val="center"/>
    </w:pPr>
    <w:r>
      <w:t>Adoption Social Study Reference</w:t>
    </w:r>
    <w:r>
      <w:br/>
      <w:t>Lauren Gordon, LCSW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85" w:rsidRDefault="00C62785" w:rsidP="00C62785">
      <w:pPr>
        <w:spacing w:after="0" w:line="240" w:lineRule="auto"/>
      </w:pPr>
      <w:r>
        <w:separator/>
      </w:r>
    </w:p>
  </w:footnote>
  <w:footnote w:type="continuationSeparator" w:id="0">
    <w:p w:rsidR="00C62785" w:rsidRDefault="00C62785" w:rsidP="00C62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454E"/>
    <w:multiLevelType w:val="hybridMultilevel"/>
    <w:tmpl w:val="9A1C8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723D3"/>
    <w:multiLevelType w:val="hybridMultilevel"/>
    <w:tmpl w:val="50785D3E"/>
    <w:lvl w:ilvl="0" w:tplc="EC48182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722DF"/>
    <w:multiLevelType w:val="hybridMultilevel"/>
    <w:tmpl w:val="E7AAE2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82AA9"/>
    <w:multiLevelType w:val="hybridMultilevel"/>
    <w:tmpl w:val="BBAC4E0E"/>
    <w:lvl w:ilvl="0" w:tplc="0EB803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CC"/>
    <w:rsid w:val="003B6495"/>
    <w:rsid w:val="003E51CC"/>
    <w:rsid w:val="00481D73"/>
    <w:rsid w:val="004D2408"/>
    <w:rsid w:val="00C62785"/>
    <w:rsid w:val="00CE3DE8"/>
    <w:rsid w:val="00CF2E35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BA720-75A5-49B7-ABAF-45AA84E2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1CC"/>
    <w:pPr>
      <w:spacing w:after="200" w:line="276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1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78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62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78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7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14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5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5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62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477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40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34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50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69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68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385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47498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555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4554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684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222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09996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6947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1186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811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5080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8857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6796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1502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39728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05713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3141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2946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12644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18876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411190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gordonLCSW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urengordonlcs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Gordon,Lauren (DFPS)</dc:creator>
  <cp:keywords/>
  <dc:description/>
  <cp:lastModifiedBy>Gordon,Lauren (DFPS)</cp:lastModifiedBy>
  <cp:revision>4</cp:revision>
  <dcterms:created xsi:type="dcterms:W3CDTF">2018-10-09T17:11:00Z</dcterms:created>
  <dcterms:modified xsi:type="dcterms:W3CDTF">2019-07-22T18:14:00Z</dcterms:modified>
</cp:coreProperties>
</file>